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DA45B" w14:textId="77777777" w:rsidR="000B0307" w:rsidRDefault="000B0307" w:rsidP="003E6358">
      <w:pPr>
        <w:rPr>
          <w:sz w:val="24"/>
          <w:lang w:val="de-DE"/>
        </w:rPr>
      </w:pPr>
    </w:p>
    <w:p w14:paraId="6BB9E12D" w14:textId="45E98705" w:rsidR="00CE6817" w:rsidRDefault="00E356D5" w:rsidP="003E6358">
      <w:pPr>
        <w:rPr>
          <w:sz w:val="24"/>
          <w:lang w:val="de-DE"/>
        </w:rPr>
      </w:pPr>
      <w:r w:rsidRPr="00113218">
        <w:rPr>
          <w:rFonts w:asciiTheme="minorHAnsi" w:eastAsiaTheme="minorEastAsia" w:hAnsiTheme="minorHAnsi" w:cstheme="minorBidi"/>
          <w:b/>
          <w:noProof/>
          <w:sz w:val="24"/>
          <w:szCs w:val="22"/>
          <w:u w:val="single"/>
          <w:lang w:val="en-US" w:eastAsia="en-US"/>
        </w:rPr>
        <mc:AlternateContent>
          <mc:Choice Requires="wps">
            <w:drawing>
              <wp:anchor distT="0" distB="0" distL="114300" distR="114300" simplePos="0" relativeHeight="251659264" behindDoc="1" locked="0" layoutInCell="1" allowOverlap="1" wp14:anchorId="7A8F3F55" wp14:editId="647D9630">
                <wp:simplePos x="0" y="0"/>
                <wp:positionH relativeFrom="column">
                  <wp:posOffset>-741680</wp:posOffset>
                </wp:positionH>
                <wp:positionV relativeFrom="paragraph">
                  <wp:posOffset>-118111</wp:posOffset>
                </wp:positionV>
                <wp:extent cx="7329805" cy="9382125"/>
                <wp:effectExtent l="0" t="0" r="444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9805" cy="9382125"/>
                        </a:xfrm>
                        <a:prstGeom prst="rect">
                          <a:avLst/>
                        </a:prstGeom>
                        <a:blipFill>
                          <a:blip r:embed="rId8"/>
                          <a:stretch>
                            <a:fillRect/>
                          </a:stretch>
                        </a:blipFill>
                        <a:ln>
                          <a:noFill/>
                        </a:ln>
                      </wps:spPr>
                      <wps:txbx>
                        <w:txbxContent>
                          <w:p w14:paraId="675DD185" w14:textId="77777777" w:rsidR="00D63F03" w:rsidRDefault="00D63F03" w:rsidP="00113218">
                            <w:pPr>
                              <w:pStyle w:val="berschrift1"/>
                              <w:ind w:left="360" w:firstLine="0"/>
                              <w:rPr>
                                <w:sz w:val="90"/>
                                <w:lang w:val="it-IT"/>
                              </w:rPr>
                            </w:pPr>
                          </w:p>
                          <w:p w14:paraId="153BC485" w14:textId="77777777" w:rsidR="00D63F03" w:rsidRDefault="00D63F03" w:rsidP="00113218">
                            <w:pPr>
                              <w:pStyle w:val="berschrift1"/>
                              <w:ind w:left="360" w:firstLine="0"/>
                              <w:rPr>
                                <w:sz w:val="90"/>
                                <w:lang w:val="it-IT"/>
                              </w:rPr>
                            </w:pPr>
                          </w:p>
                          <w:p w14:paraId="30EED6B1" w14:textId="77777777" w:rsidR="00D63F03" w:rsidRDefault="00D63F03" w:rsidP="00113218">
                            <w:pPr>
                              <w:pStyle w:val="berschrift1"/>
                              <w:ind w:left="360" w:firstLine="0"/>
                              <w:rPr>
                                <w:sz w:val="90"/>
                                <w:lang w:val="it-IT"/>
                              </w:rPr>
                            </w:pPr>
                            <w:bookmarkStart w:id="0" w:name="_Toc515467401"/>
                            <w:bookmarkStart w:id="1" w:name="_Toc515472969"/>
                            <w:r>
                              <w:rPr>
                                <w:sz w:val="90"/>
                                <w:lang w:val="it-IT"/>
                              </w:rPr>
                              <w:t>P U B L I C A T I O N S</w:t>
                            </w:r>
                            <w:bookmarkEnd w:id="0"/>
                            <w:bookmarkEnd w:id="1"/>
                          </w:p>
                          <w:p w14:paraId="55AF1CDD" w14:textId="77777777" w:rsidR="00D63F03" w:rsidRDefault="00D63F03" w:rsidP="00113218">
                            <w:pPr>
                              <w:rPr>
                                <w:lang w:val="it-IT"/>
                              </w:rPr>
                            </w:pPr>
                          </w:p>
                          <w:p w14:paraId="39F33EF3" w14:textId="77777777" w:rsidR="00D63F03" w:rsidRDefault="00D63F03" w:rsidP="00113218">
                            <w:pPr>
                              <w:rPr>
                                <w:lang w:val="it-IT"/>
                              </w:rPr>
                            </w:pPr>
                          </w:p>
                          <w:p w14:paraId="43C2C300" w14:textId="77777777" w:rsidR="00D63F03" w:rsidRDefault="00D63F03" w:rsidP="00113218">
                            <w:pPr>
                              <w:rPr>
                                <w:lang w:val="it-IT"/>
                              </w:rPr>
                            </w:pPr>
                          </w:p>
                          <w:p w14:paraId="21BF9EDC" w14:textId="77777777" w:rsidR="00D63F03" w:rsidRDefault="00D63F03" w:rsidP="00113218">
                            <w:pPr>
                              <w:rPr>
                                <w:lang w:val="it-IT"/>
                              </w:rPr>
                            </w:pPr>
                          </w:p>
                          <w:p w14:paraId="4F3E18D1" w14:textId="77777777" w:rsidR="00D63F03" w:rsidRDefault="00D63F03" w:rsidP="00113218">
                            <w:pPr>
                              <w:rPr>
                                <w:lang w:val="it-IT"/>
                              </w:rPr>
                            </w:pPr>
                          </w:p>
                          <w:p w14:paraId="1C4ADAED" w14:textId="77777777" w:rsidR="00D63F03" w:rsidRDefault="00D63F03" w:rsidP="00113218">
                            <w:pPr>
                              <w:rPr>
                                <w:lang w:val="it-IT"/>
                              </w:rPr>
                            </w:pPr>
                          </w:p>
                          <w:p w14:paraId="7EBD7722" w14:textId="77777777" w:rsidR="00D63F03" w:rsidRDefault="00D63F03" w:rsidP="00113218">
                            <w:pPr>
                              <w:rPr>
                                <w:lang w:val="it-IT"/>
                              </w:rPr>
                            </w:pPr>
                          </w:p>
                          <w:p w14:paraId="459046AB" w14:textId="77777777" w:rsidR="00D63F03" w:rsidRDefault="00D63F03" w:rsidP="00113218">
                            <w:pPr>
                              <w:rPr>
                                <w:lang w:val="it-IT"/>
                              </w:rPr>
                            </w:pPr>
                          </w:p>
                          <w:p w14:paraId="4AF3D694" w14:textId="77777777" w:rsidR="00D63F03" w:rsidRPr="006935C9" w:rsidRDefault="00D63F03" w:rsidP="00113218">
                            <w:pPr>
                              <w:pStyle w:val="berschrift2"/>
                              <w:ind w:left="360"/>
                              <w:rPr>
                                <w:sz w:val="60"/>
                                <w:lang w:val="it-IT"/>
                              </w:rPr>
                            </w:pPr>
                            <w:bookmarkStart w:id="2" w:name="_Toc515467402"/>
                            <w:bookmarkStart w:id="3" w:name="_Toc515472970"/>
                            <w:r w:rsidRPr="006935C9">
                              <w:rPr>
                                <w:sz w:val="60"/>
                                <w:lang w:val="it-IT"/>
                              </w:rPr>
                              <w:t>Prof. Dr. med. Dr.h.c. Michael Oellerich</w:t>
                            </w:r>
                            <w:bookmarkEnd w:id="2"/>
                            <w:bookmarkEnd w:id="3"/>
                          </w:p>
                          <w:p w14:paraId="077BB80C" w14:textId="238F959D" w:rsidR="00D63F03" w:rsidRPr="00C34125" w:rsidRDefault="00D63F03" w:rsidP="00113218">
                            <w:pPr>
                              <w:ind w:left="360"/>
                              <w:jc w:val="center"/>
                              <w:rPr>
                                <w:b/>
                                <w:bCs/>
                                <w:sz w:val="52"/>
                                <w:szCs w:val="52"/>
                                <w:lang w:val="it-IT"/>
                              </w:rPr>
                            </w:pPr>
                            <w:r w:rsidRPr="00C34125">
                              <w:rPr>
                                <w:b/>
                                <w:bCs/>
                                <w:sz w:val="52"/>
                                <w:szCs w:val="52"/>
                                <w:lang w:val="it-IT"/>
                              </w:rPr>
                              <w:t>FA</w:t>
                            </w:r>
                            <w:r w:rsidR="00452565">
                              <w:rPr>
                                <w:b/>
                                <w:bCs/>
                                <w:sz w:val="52"/>
                                <w:szCs w:val="52"/>
                                <w:lang w:val="it-IT"/>
                              </w:rPr>
                              <w:t>DLM</w:t>
                            </w:r>
                            <w:r w:rsidRPr="00C34125">
                              <w:rPr>
                                <w:b/>
                                <w:bCs/>
                                <w:sz w:val="52"/>
                                <w:szCs w:val="52"/>
                                <w:lang w:val="it-IT"/>
                              </w:rPr>
                              <w:t xml:space="preserve">, FAMM, </w:t>
                            </w:r>
                            <w:proofErr w:type="spellStart"/>
                            <w:r w:rsidRPr="00C34125">
                              <w:rPr>
                                <w:b/>
                                <w:bCs/>
                                <w:sz w:val="52"/>
                                <w:szCs w:val="52"/>
                                <w:lang w:val="it-IT"/>
                              </w:rPr>
                              <w:t>FFPath</w:t>
                            </w:r>
                            <w:proofErr w:type="spellEnd"/>
                            <w:r w:rsidRPr="00C34125">
                              <w:rPr>
                                <w:b/>
                                <w:bCs/>
                                <w:sz w:val="52"/>
                                <w:szCs w:val="52"/>
                                <w:lang w:val="it-IT"/>
                              </w:rPr>
                              <w:t xml:space="preserve"> (RCPI), FRCPath</w:t>
                            </w:r>
                          </w:p>
                          <w:p w14:paraId="30505464" w14:textId="77777777" w:rsidR="00D63F03" w:rsidRPr="006935C9" w:rsidRDefault="00D63F03" w:rsidP="00113218">
                            <w:pPr>
                              <w:jc w:val="center"/>
                              <w:rPr>
                                <w:b/>
                                <w:bCs/>
                                <w:sz w:val="60"/>
                                <w:lang w:val="it-IT"/>
                              </w:rPr>
                            </w:pPr>
                          </w:p>
                          <w:p w14:paraId="14C2445E" w14:textId="77777777" w:rsidR="00D63F03" w:rsidRDefault="00D63F03" w:rsidP="00113218">
                            <w:pPr>
                              <w:ind w:left="360"/>
                              <w:jc w:val="center"/>
                              <w:rPr>
                                <w:b/>
                                <w:bCs/>
                                <w:sz w:val="50"/>
                                <w:szCs w:val="50"/>
                              </w:rPr>
                            </w:pPr>
                            <w:r>
                              <w:rPr>
                                <w:b/>
                                <w:bCs/>
                                <w:sz w:val="50"/>
                                <w:szCs w:val="50"/>
                              </w:rPr>
                              <w:t xml:space="preserve">Distinguished Research Professor </w:t>
                            </w:r>
                          </w:p>
                          <w:p w14:paraId="7BC57AEC" w14:textId="77777777" w:rsidR="00D63F03" w:rsidRPr="008C0606" w:rsidRDefault="00D63F03" w:rsidP="00113218">
                            <w:pPr>
                              <w:ind w:left="360"/>
                              <w:jc w:val="center"/>
                              <w:rPr>
                                <w:b/>
                                <w:bCs/>
                                <w:sz w:val="50"/>
                                <w:szCs w:val="50"/>
                              </w:rPr>
                            </w:pPr>
                            <w:r>
                              <w:rPr>
                                <w:b/>
                                <w:bCs/>
                                <w:sz w:val="50"/>
                                <w:szCs w:val="50"/>
                              </w:rPr>
                              <w:t>of Clinical Chemistry</w:t>
                            </w:r>
                          </w:p>
                          <w:p w14:paraId="6209B973" w14:textId="77777777" w:rsidR="00D63F03" w:rsidRDefault="00D63F03" w:rsidP="00113218">
                            <w:pPr>
                              <w:jc w:val="center"/>
                              <w:rPr>
                                <w:b/>
                                <w:bCs/>
                                <w:sz w:val="60"/>
                              </w:rPr>
                            </w:pPr>
                          </w:p>
                          <w:p w14:paraId="2A1C6B96" w14:textId="77777777" w:rsidR="00D63F03" w:rsidRDefault="00D63F03" w:rsidP="00113218">
                            <w:pPr>
                              <w:jc w:val="center"/>
                              <w:rPr>
                                <w:b/>
                                <w:bCs/>
                                <w:sz w:val="60"/>
                              </w:rPr>
                            </w:pPr>
                          </w:p>
                          <w:p w14:paraId="1F58282B" w14:textId="77777777" w:rsidR="00D63F03" w:rsidRDefault="00D63F03" w:rsidP="00113218">
                            <w:pPr>
                              <w:rPr>
                                <w:b/>
                                <w:bCs/>
                                <w:sz w:val="60"/>
                              </w:rPr>
                            </w:pPr>
                          </w:p>
                          <w:p w14:paraId="1409C8D3" w14:textId="77777777" w:rsidR="00D63F03" w:rsidRDefault="00D63F03" w:rsidP="00113218">
                            <w:pPr>
                              <w:ind w:left="360"/>
                              <w:jc w:val="center"/>
                              <w:rPr>
                                <w:b/>
                                <w:bCs/>
                                <w:sz w:val="50"/>
                              </w:rPr>
                            </w:pPr>
                            <w:r>
                              <w:rPr>
                                <w:b/>
                                <w:bCs/>
                                <w:sz w:val="50"/>
                              </w:rPr>
                              <w:t>Department of Clinical Pharmacology</w:t>
                            </w:r>
                          </w:p>
                          <w:p w14:paraId="5669F9E7" w14:textId="77777777" w:rsidR="00D63F03" w:rsidRDefault="00D63F03" w:rsidP="00113218">
                            <w:pPr>
                              <w:ind w:left="360"/>
                              <w:jc w:val="center"/>
                              <w:rPr>
                                <w:b/>
                                <w:bCs/>
                                <w:sz w:val="50"/>
                              </w:rPr>
                            </w:pPr>
                            <w:r>
                              <w:rPr>
                                <w:b/>
                                <w:bCs/>
                                <w:sz w:val="50"/>
                              </w:rPr>
                              <w:t>George-August-University Göttingen</w:t>
                            </w:r>
                          </w:p>
                          <w:p w14:paraId="3AA4F60C" w14:textId="77777777" w:rsidR="00D63F03" w:rsidRDefault="00D63F03" w:rsidP="00113218">
                            <w:pPr>
                              <w:ind w:left="360"/>
                              <w:jc w:val="center"/>
                              <w:rPr>
                                <w:b/>
                                <w:bCs/>
                                <w:sz w:val="50"/>
                              </w:rPr>
                            </w:pPr>
                            <w:r>
                              <w:rPr>
                                <w:b/>
                                <w:bCs/>
                                <w:sz w:val="50"/>
                              </w:rPr>
                              <w:t>Germany</w:t>
                            </w:r>
                          </w:p>
                          <w:p w14:paraId="6580101C" w14:textId="77777777" w:rsidR="00D63F03" w:rsidRDefault="00D63F03" w:rsidP="00113218">
                            <w:pPr>
                              <w:rPr>
                                <w:b/>
                                <w:bCs/>
                                <w:sz w:val="50"/>
                              </w:rPr>
                            </w:pPr>
                          </w:p>
                          <w:p w14:paraId="7CF6F5A2" w14:textId="77777777" w:rsidR="00D63F03" w:rsidRDefault="00D63F03" w:rsidP="00113218">
                            <w:pPr>
                              <w:rPr>
                                <w:b/>
                                <w:bCs/>
                                <w:sz w:val="50"/>
                              </w:rPr>
                            </w:pPr>
                          </w:p>
                          <w:bookmarkStart w:id="4" w:name="_MON_1399388858"/>
                          <w:bookmarkEnd w:id="4"/>
                          <w:p w14:paraId="3B63F8D6" w14:textId="542AA1EA" w:rsidR="00D63F03" w:rsidRDefault="00955D4E" w:rsidP="00A62C22">
                            <w:r>
                              <w:rPr>
                                <w:noProof/>
                              </w:rPr>
                              <w:object w:dxaOrig="4708" w:dyaOrig="614" w14:anchorId="235A1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4pt;height:30.7pt;mso-width-percent:0;mso-height-percent:0;mso-width-percent:0;mso-height-percent:0">
                                  <v:imagedata r:id="rId9" o:title=""/>
                                </v:shape>
                                <o:OLEObject Type="Embed" ProgID="Word.Picture.8" ShapeID="_x0000_i1025" DrawAspect="Content" ObjectID="_1812367945" r:id="rId10"/>
                              </w:object>
                            </w:r>
                            <w:r w:rsidR="00D63F03">
                              <w:t xml:space="preserve">                    </w:t>
                            </w:r>
                            <w:r w:rsidR="00A62C22" w:rsidRPr="00A62C22">
                              <w:rPr>
                                <w:b/>
                                <w:bCs/>
                              </w:rPr>
                              <w:t>https://klinpharm.umg.eu/oellerich/</w:t>
                            </w:r>
                          </w:p>
                          <w:p w14:paraId="054E0502" w14:textId="77777777" w:rsidR="00D63F03" w:rsidRDefault="00D63F03" w:rsidP="00113218">
                            <w:pPr>
                              <w:jc w:val="center"/>
                            </w:pPr>
                          </w:p>
                          <w:p w14:paraId="1D22DA59" w14:textId="77777777" w:rsidR="00D63F03" w:rsidRDefault="00D63F03" w:rsidP="00113218">
                            <w:pPr>
                              <w:pStyle w:val="UMGBRIEFADRESSFELD"/>
                              <w:spacing w:line="240" w:lineRule="auto"/>
                              <w:rPr>
                                <w:rFonts w:ascii="Times New Roman" w:hAnsi="Times New Roman"/>
                                <w:noProof w:val="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F3F55" id="_x0000_t202" coordsize="21600,21600" o:spt="202" path="m,l,21600r21600,l21600,xe">
                <v:stroke joinstyle="miter"/>
                <v:path gradientshapeok="t" o:connecttype="rect"/>
              </v:shapetype>
              <v:shape id="Text Box 3" o:spid="_x0000_s1026" type="#_x0000_t202" style="position:absolute;margin-left:-58.4pt;margin-top:-9.3pt;width:577.15pt;height:73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" stroked="f">
                <v:fill r:id="rId11" o:title="" recolor="t" rotate="t" type="frame"/>
                <v:textbox>
                  <w:txbxContent>
                    <w:p w14:paraId="675DD185" w14:textId="77777777" w:rsidR="00D63F03" w:rsidRDefault="00D63F03" w:rsidP="00113218">
                      <w:pPr>
                        <w:pStyle w:val="berschrift1"/>
                        <w:ind w:left="360" w:firstLine="0"/>
                        <w:rPr>
                          <w:sz w:val="90"/>
                          <w:lang w:val="it-IT"/>
                        </w:rPr>
                      </w:pPr>
                    </w:p>
                    <w:p w14:paraId="153BC485" w14:textId="77777777" w:rsidR="00D63F03" w:rsidRDefault="00D63F03" w:rsidP="00113218">
                      <w:pPr>
                        <w:pStyle w:val="berschrift1"/>
                        <w:ind w:left="360" w:firstLine="0"/>
                        <w:rPr>
                          <w:sz w:val="90"/>
                          <w:lang w:val="it-IT"/>
                        </w:rPr>
                      </w:pPr>
                    </w:p>
                    <w:p w14:paraId="30EED6B1" w14:textId="77777777" w:rsidR="00D63F03" w:rsidRDefault="00D63F03" w:rsidP="00113218">
                      <w:pPr>
                        <w:pStyle w:val="berschrift1"/>
                        <w:ind w:left="360" w:firstLine="0"/>
                        <w:rPr>
                          <w:sz w:val="90"/>
                          <w:lang w:val="it-IT"/>
                        </w:rPr>
                      </w:pPr>
                      <w:bookmarkStart w:id="5" w:name="_Toc515467401"/>
                      <w:bookmarkStart w:id="6" w:name="_Toc515472969"/>
                      <w:r>
                        <w:rPr>
                          <w:sz w:val="90"/>
                          <w:lang w:val="it-IT"/>
                        </w:rPr>
                        <w:t>P U B L I C A T I O N S</w:t>
                      </w:r>
                      <w:bookmarkEnd w:id="5"/>
                      <w:bookmarkEnd w:id="6"/>
                    </w:p>
                    <w:p w14:paraId="55AF1CDD" w14:textId="77777777" w:rsidR="00D63F03" w:rsidRDefault="00D63F03" w:rsidP="00113218">
                      <w:pPr>
                        <w:rPr>
                          <w:lang w:val="it-IT"/>
                        </w:rPr>
                      </w:pPr>
                    </w:p>
                    <w:p w14:paraId="39F33EF3" w14:textId="77777777" w:rsidR="00D63F03" w:rsidRDefault="00D63F03" w:rsidP="00113218">
                      <w:pPr>
                        <w:rPr>
                          <w:lang w:val="it-IT"/>
                        </w:rPr>
                      </w:pPr>
                    </w:p>
                    <w:p w14:paraId="43C2C300" w14:textId="77777777" w:rsidR="00D63F03" w:rsidRDefault="00D63F03" w:rsidP="00113218">
                      <w:pPr>
                        <w:rPr>
                          <w:lang w:val="it-IT"/>
                        </w:rPr>
                      </w:pPr>
                    </w:p>
                    <w:p w14:paraId="21BF9EDC" w14:textId="77777777" w:rsidR="00D63F03" w:rsidRDefault="00D63F03" w:rsidP="00113218">
                      <w:pPr>
                        <w:rPr>
                          <w:lang w:val="it-IT"/>
                        </w:rPr>
                      </w:pPr>
                    </w:p>
                    <w:p w14:paraId="4F3E18D1" w14:textId="77777777" w:rsidR="00D63F03" w:rsidRDefault="00D63F03" w:rsidP="00113218">
                      <w:pPr>
                        <w:rPr>
                          <w:lang w:val="it-IT"/>
                        </w:rPr>
                      </w:pPr>
                    </w:p>
                    <w:p w14:paraId="1C4ADAED" w14:textId="77777777" w:rsidR="00D63F03" w:rsidRDefault="00D63F03" w:rsidP="00113218">
                      <w:pPr>
                        <w:rPr>
                          <w:lang w:val="it-IT"/>
                        </w:rPr>
                      </w:pPr>
                    </w:p>
                    <w:p w14:paraId="7EBD7722" w14:textId="77777777" w:rsidR="00D63F03" w:rsidRDefault="00D63F03" w:rsidP="00113218">
                      <w:pPr>
                        <w:rPr>
                          <w:lang w:val="it-IT"/>
                        </w:rPr>
                      </w:pPr>
                    </w:p>
                    <w:p w14:paraId="459046AB" w14:textId="77777777" w:rsidR="00D63F03" w:rsidRDefault="00D63F03" w:rsidP="00113218">
                      <w:pPr>
                        <w:rPr>
                          <w:lang w:val="it-IT"/>
                        </w:rPr>
                      </w:pPr>
                    </w:p>
                    <w:p w14:paraId="4AF3D694" w14:textId="77777777" w:rsidR="00D63F03" w:rsidRPr="006935C9" w:rsidRDefault="00D63F03" w:rsidP="00113218">
                      <w:pPr>
                        <w:pStyle w:val="berschrift2"/>
                        <w:ind w:left="360"/>
                        <w:rPr>
                          <w:sz w:val="60"/>
                          <w:lang w:val="it-IT"/>
                        </w:rPr>
                      </w:pPr>
                      <w:bookmarkStart w:id="7" w:name="_Toc515467402"/>
                      <w:bookmarkStart w:id="8" w:name="_Toc515472970"/>
                      <w:r w:rsidRPr="006935C9">
                        <w:rPr>
                          <w:sz w:val="60"/>
                          <w:lang w:val="it-IT"/>
                        </w:rPr>
                        <w:t>Prof. Dr. med. Dr.h.c. Michael Oellerich</w:t>
                      </w:r>
                      <w:bookmarkEnd w:id="7"/>
                      <w:bookmarkEnd w:id="8"/>
                    </w:p>
                    <w:p w14:paraId="077BB80C" w14:textId="238F959D" w:rsidR="00D63F03" w:rsidRPr="00C34125" w:rsidRDefault="00D63F03" w:rsidP="00113218">
                      <w:pPr>
                        <w:ind w:left="360"/>
                        <w:jc w:val="center"/>
                        <w:rPr>
                          <w:b/>
                          <w:bCs/>
                          <w:sz w:val="52"/>
                          <w:szCs w:val="52"/>
                          <w:lang w:val="it-IT"/>
                        </w:rPr>
                      </w:pPr>
                      <w:r w:rsidRPr="00C34125">
                        <w:rPr>
                          <w:b/>
                          <w:bCs/>
                          <w:sz w:val="52"/>
                          <w:szCs w:val="52"/>
                          <w:lang w:val="it-IT"/>
                        </w:rPr>
                        <w:t>FA</w:t>
                      </w:r>
                      <w:r w:rsidR="00452565">
                        <w:rPr>
                          <w:b/>
                          <w:bCs/>
                          <w:sz w:val="52"/>
                          <w:szCs w:val="52"/>
                          <w:lang w:val="it-IT"/>
                        </w:rPr>
                        <w:t>DLM</w:t>
                      </w:r>
                      <w:r w:rsidRPr="00C34125">
                        <w:rPr>
                          <w:b/>
                          <w:bCs/>
                          <w:sz w:val="52"/>
                          <w:szCs w:val="52"/>
                          <w:lang w:val="it-IT"/>
                        </w:rPr>
                        <w:t xml:space="preserve">, FAMM, </w:t>
                      </w:r>
                      <w:proofErr w:type="spellStart"/>
                      <w:r w:rsidRPr="00C34125">
                        <w:rPr>
                          <w:b/>
                          <w:bCs/>
                          <w:sz w:val="52"/>
                          <w:szCs w:val="52"/>
                          <w:lang w:val="it-IT"/>
                        </w:rPr>
                        <w:t>FFPath</w:t>
                      </w:r>
                      <w:proofErr w:type="spellEnd"/>
                      <w:r w:rsidRPr="00C34125">
                        <w:rPr>
                          <w:b/>
                          <w:bCs/>
                          <w:sz w:val="52"/>
                          <w:szCs w:val="52"/>
                          <w:lang w:val="it-IT"/>
                        </w:rPr>
                        <w:t xml:space="preserve"> (RCPI), FRCPath</w:t>
                      </w:r>
                    </w:p>
                    <w:p w14:paraId="30505464" w14:textId="77777777" w:rsidR="00D63F03" w:rsidRPr="006935C9" w:rsidRDefault="00D63F03" w:rsidP="00113218">
                      <w:pPr>
                        <w:jc w:val="center"/>
                        <w:rPr>
                          <w:b/>
                          <w:bCs/>
                          <w:sz w:val="60"/>
                          <w:lang w:val="it-IT"/>
                        </w:rPr>
                      </w:pPr>
                    </w:p>
                    <w:p w14:paraId="14C2445E" w14:textId="77777777" w:rsidR="00D63F03" w:rsidRDefault="00D63F03" w:rsidP="00113218">
                      <w:pPr>
                        <w:ind w:left="360"/>
                        <w:jc w:val="center"/>
                        <w:rPr>
                          <w:b/>
                          <w:bCs/>
                          <w:sz w:val="50"/>
                          <w:szCs w:val="50"/>
                        </w:rPr>
                      </w:pPr>
                      <w:r>
                        <w:rPr>
                          <w:b/>
                          <w:bCs/>
                          <w:sz w:val="50"/>
                          <w:szCs w:val="50"/>
                        </w:rPr>
                        <w:t xml:space="preserve">Distinguished Research Professor </w:t>
                      </w:r>
                    </w:p>
                    <w:p w14:paraId="7BC57AEC" w14:textId="77777777" w:rsidR="00D63F03" w:rsidRPr="008C0606" w:rsidRDefault="00D63F03" w:rsidP="00113218">
                      <w:pPr>
                        <w:ind w:left="360"/>
                        <w:jc w:val="center"/>
                        <w:rPr>
                          <w:b/>
                          <w:bCs/>
                          <w:sz w:val="50"/>
                          <w:szCs w:val="50"/>
                        </w:rPr>
                      </w:pPr>
                      <w:r>
                        <w:rPr>
                          <w:b/>
                          <w:bCs/>
                          <w:sz w:val="50"/>
                          <w:szCs w:val="50"/>
                        </w:rPr>
                        <w:t>of Clinical Chemistry</w:t>
                      </w:r>
                    </w:p>
                    <w:p w14:paraId="6209B973" w14:textId="77777777" w:rsidR="00D63F03" w:rsidRDefault="00D63F03" w:rsidP="00113218">
                      <w:pPr>
                        <w:jc w:val="center"/>
                        <w:rPr>
                          <w:b/>
                          <w:bCs/>
                          <w:sz w:val="60"/>
                        </w:rPr>
                      </w:pPr>
                    </w:p>
                    <w:p w14:paraId="2A1C6B96" w14:textId="77777777" w:rsidR="00D63F03" w:rsidRDefault="00D63F03" w:rsidP="00113218">
                      <w:pPr>
                        <w:jc w:val="center"/>
                        <w:rPr>
                          <w:b/>
                          <w:bCs/>
                          <w:sz w:val="60"/>
                        </w:rPr>
                      </w:pPr>
                    </w:p>
                    <w:p w14:paraId="1F58282B" w14:textId="77777777" w:rsidR="00D63F03" w:rsidRDefault="00D63F03" w:rsidP="00113218">
                      <w:pPr>
                        <w:rPr>
                          <w:b/>
                          <w:bCs/>
                          <w:sz w:val="60"/>
                        </w:rPr>
                      </w:pPr>
                    </w:p>
                    <w:p w14:paraId="1409C8D3" w14:textId="77777777" w:rsidR="00D63F03" w:rsidRDefault="00D63F03" w:rsidP="00113218">
                      <w:pPr>
                        <w:ind w:left="360"/>
                        <w:jc w:val="center"/>
                        <w:rPr>
                          <w:b/>
                          <w:bCs/>
                          <w:sz w:val="50"/>
                        </w:rPr>
                      </w:pPr>
                      <w:r>
                        <w:rPr>
                          <w:b/>
                          <w:bCs/>
                          <w:sz w:val="50"/>
                        </w:rPr>
                        <w:t>Department of Clinical Pharmacology</w:t>
                      </w:r>
                    </w:p>
                    <w:p w14:paraId="5669F9E7" w14:textId="77777777" w:rsidR="00D63F03" w:rsidRDefault="00D63F03" w:rsidP="00113218">
                      <w:pPr>
                        <w:ind w:left="360"/>
                        <w:jc w:val="center"/>
                        <w:rPr>
                          <w:b/>
                          <w:bCs/>
                          <w:sz w:val="50"/>
                        </w:rPr>
                      </w:pPr>
                      <w:r>
                        <w:rPr>
                          <w:b/>
                          <w:bCs/>
                          <w:sz w:val="50"/>
                        </w:rPr>
                        <w:t>George-August-University Göttingen</w:t>
                      </w:r>
                    </w:p>
                    <w:p w14:paraId="3AA4F60C" w14:textId="77777777" w:rsidR="00D63F03" w:rsidRDefault="00D63F03" w:rsidP="00113218">
                      <w:pPr>
                        <w:ind w:left="360"/>
                        <w:jc w:val="center"/>
                        <w:rPr>
                          <w:b/>
                          <w:bCs/>
                          <w:sz w:val="50"/>
                        </w:rPr>
                      </w:pPr>
                      <w:r>
                        <w:rPr>
                          <w:b/>
                          <w:bCs/>
                          <w:sz w:val="50"/>
                        </w:rPr>
                        <w:t>Germany</w:t>
                      </w:r>
                    </w:p>
                    <w:p w14:paraId="6580101C" w14:textId="77777777" w:rsidR="00D63F03" w:rsidRDefault="00D63F03" w:rsidP="00113218">
                      <w:pPr>
                        <w:rPr>
                          <w:b/>
                          <w:bCs/>
                          <w:sz w:val="50"/>
                        </w:rPr>
                      </w:pPr>
                    </w:p>
                    <w:p w14:paraId="7CF6F5A2" w14:textId="77777777" w:rsidR="00D63F03" w:rsidRDefault="00D63F03" w:rsidP="00113218">
                      <w:pPr>
                        <w:rPr>
                          <w:b/>
                          <w:bCs/>
                          <w:sz w:val="50"/>
                        </w:rPr>
                      </w:pPr>
                    </w:p>
                    <w:bookmarkStart w:id="9" w:name="_MON_1399388858"/>
                    <w:bookmarkEnd w:id="9"/>
                    <w:p w14:paraId="3B63F8D6" w14:textId="542AA1EA" w:rsidR="00D63F03" w:rsidRDefault="00955D4E" w:rsidP="00A62C22">
                      <w:r>
                        <w:rPr>
                          <w:noProof/>
                        </w:rPr>
                        <w:object w:dxaOrig="4708" w:dyaOrig="614" w14:anchorId="235A1A00">
                          <v:shape id="_x0000_i1025" type="#_x0000_t75" alt="" style="width:235.4pt;height:30.7pt;mso-width-percent:0;mso-height-percent:0;mso-width-percent:0;mso-height-percent:0">
                            <v:imagedata r:id="rId9" o:title=""/>
                          </v:shape>
                          <o:OLEObject Type="Embed" ProgID="Word.Picture.8" ShapeID="_x0000_i1025" DrawAspect="Content" ObjectID="_1812367945" r:id="rId12"/>
                        </w:object>
                      </w:r>
                      <w:r w:rsidR="00D63F03">
                        <w:t xml:space="preserve">                    </w:t>
                      </w:r>
                      <w:r w:rsidR="00A62C22" w:rsidRPr="00A62C22">
                        <w:rPr>
                          <w:b/>
                          <w:bCs/>
                        </w:rPr>
                        <w:t>https://klinpharm.umg.eu/oellerich/</w:t>
                      </w:r>
                    </w:p>
                    <w:p w14:paraId="054E0502" w14:textId="77777777" w:rsidR="00D63F03" w:rsidRDefault="00D63F03" w:rsidP="00113218">
                      <w:pPr>
                        <w:jc w:val="center"/>
                      </w:pPr>
                    </w:p>
                    <w:p w14:paraId="1D22DA59" w14:textId="77777777" w:rsidR="00D63F03" w:rsidRDefault="00D63F03" w:rsidP="00113218">
                      <w:pPr>
                        <w:pStyle w:val="UMGBRIEFADRESSFELD"/>
                        <w:spacing w:line="240" w:lineRule="auto"/>
                        <w:rPr>
                          <w:rFonts w:ascii="Times New Roman" w:hAnsi="Times New Roman"/>
                          <w:noProof w:val="0"/>
                          <w:lang w:val="en-GB"/>
                        </w:rPr>
                      </w:pPr>
                    </w:p>
                  </w:txbxContent>
                </v:textbox>
              </v:shape>
            </w:pict>
          </mc:Fallback>
        </mc:AlternateContent>
      </w:r>
    </w:p>
    <w:p w14:paraId="55007C4C" w14:textId="77777777" w:rsidR="00331672" w:rsidRDefault="003E6358" w:rsidP="0063678F">
      <w:pPr>
        <w:spacing w:line="360" w:lineRule="exact"/>
        <w:jc w:val="center"/>
        <w:rPr>
          <w:b/>
          <w:sz w:val="24"/>
          <w:u w:val="single"/>
          <w:lang w:val="de-DE"/>
        </w:rPr>
      </w:pPr>
      <w:r>
        <w:rPr>
          <w:b/>
          <w:sz w:val="24"/>
          <w:u w:val="single"/>
          <w:lang w:val="de-DE"/>
        </w:rPr>
        <w:br w:type="page"/>
      </w:r>
    </w:p>
    <w:p w14:paraId="0EAD60AE" w14:textId="77777777" w:rsidR="00331672" w:rsidRDefault="00331672" w:rsidP="0063678F">
      <w:pPr>
        <w:spacing w:line="360" w:lineRule="exact"/>
        <w:jc w:val="center"/>
        <w:rPr>
          <w:b/>
          <w:sz w:val="24"/>
          <w:u w:val="single"/>
          <w:lang w:val="de-DE"/>
        </w:rPr>
      </w:pPr>
    </w:p>
    <w:p w14:paraId="2C62AA5C" w14:textId="77777777" w:rsidR="00331672" w:rsidRDefault="00331672" w:rsidP="0063678F">
      <w:pPr>
        <w:spacing w:line="360" w:lineRule="exact"/>
        <w:jc w:val="center"/>
        <w:rPr>
          <w:b/>
          <w:sz w:val="24"/>
          <w:u w:val="single"/>
          <w:lang w:val="de-DE"/>
        </w:rPr>
      </w:pPr>
    </w:p>
    <w:p w14:paraId="602E5945" w14:textId="77777777" w:rsidR="00331672" w:rsidRDefault="00331672" w:rsidP="0063678F">
      <w:pPr>
        <w:spacing w:line="360" w:lineRule="exact"/>
        <w:jc w:val="center"/>
        <w:rPr>
          <w:b/>
          <w:sz w:val="24"/>
          <w:u w:val="single"/>
          <w:lang w:val="de-DE"/>
        </w:rPr>
      </w:pPr>
    </w:p>
    <w:p w14:paraId="6D23A1B4" w14:textId="77777777" w:rsidR="00331672" w:rsidRDefault="00331672" w:rsidP="0063678F">
      <w:pPr>
        <w:spacing w:line="360" w:lineRule="exact"/>
        <w:jc w:val="center"/>
        <w:rPr>
          <w:b/>
          <w:sz w:val="24"/>
          <w:u w:val="single"/>
          <w:lang w:val="de-DE"/>
        </w:rPr>
      </w:pPr>
    </w:p>
    <w:sdt>
      <w:sdtPr>
        <w:rPr>
          <w:rFonts w:ascii="Times New Roman" w:eastAsia="Times New Roman" w:hAnsi="Times New Roman" w:cs="Times New Roman"/>
          <w:b w:val="0"/>
          <w:bCs w:val="0"/>
          <w:color w:val="auto"/>
          <w:sz w:val="26"/>
          <w:szCs w:val="20"/>
          <w:lang w:val="en-GB"/>
        </w:rPr>
        <w:id w:val="1397098085"/>
        <w:docPartObj>
          <w:docPartGallery w:val="Table of Contents"/>
          <w:docPartUnique/>
        </w:docPartObj>
      </w:sdtPr>
      <w:sdtContent>
        <w:p w14:paraId="0AFF56FA" w14:textId="77777777" w:rsidR="00693287" w:rsidRPr="00693287" w:rsidRDefault="00693287" w:rsidP="00693287">
          <w:pPr>
            <w:pStyle w:val="Inhaltsverzeichnisberschrift"/>
            <w:spacing w:after="360"/>
            <w:rPr>
              <w:color w:val="auto"/>
              <w:lang w:val="en-GB"/>
            </w:rPr>
          </w:pPr>
          <w:r w:rsidRPr="00693287">
            <w:rPr>
              <w:color w:val="auto"/>
              <w:lang w:val="en-GB"/>
            </w:rPr>
            <w:t>Table of Content</w:t>
          </w:r>
        </w:p>
        <w:p w14:paraId="00B86D8C" w14:textId="41ADB975" w:rsidR="002A7893" w:rsidRDefault="00693287">
          <w:pPr>
            <w:pStyle w:val="Verzeichnis1"/>
            <w:tabs>
              <w:tab w:val="right" w:leader="dot" w:pos="9055"/>
            </w:tabs>
            <w:rPr>
              <w:rFonts w:asciiTheme="minorHAnsi" w:eastAsiaTheme="minorEastAsia" w:hAnsiTheme="minorHAnsi" w:cstheme="minorBidi"/>
              <w:noProof/>
              <w:sz w:val="22"/>
              <w:szCs w:val="22"/>
              <w:lang w:val="de-DE"/>
            </w:rPr>
          </w:pPr>
          <w:r>
            <w:fldChar w:fldCharType="begin"/>
          </w:r>
          <w:r>
            <w:instrText xml:space="preserve"> TOC \o "1-3" \h \z \u </w:instrText>
          </w:r>
          <w:r>
            <w:fldChar w:fldCharType="separate"/>
          </w:r>
          <w:hyperlink r:id="rId13" w:anchor="_Toc515472969" w:history="1">
            <w:r w:rsidR="002A7893" w:rsidRPr="00523565">
              <w:rPr>
                <w:rStyle w:val="Hyperlink"/>
                <w:noProof/>
                <w:lang w:val="it-IT"/>
              </w:rPr>
              <w:t>P U B L I C A T I O N S</w:t>
            </w:r>
            <w:r w:rsidR="002A7893">
              <w:rPr>
                <w:noProof/>
                <w:webHidden/>
              </w:rPr>
              <w:tab/>
            </w:r>
            <w:r w:rsidR="002A7893">
              <w:rPr>
                <w:noProof/>
                <w:webHidden/>
              </w:rPr>
              <w:fldChar w:fldCharType="begin"/>
            </w:r>
            <w:r w:rsidR="002A7893">
              <w:rPr>
                <w:noProof/>
                <w:webHidden/>
              </w:rPr>
              <w:instrText xml:space="preserve"> PAGEREF _Toc515472969 \h </w:instrText>
            </w:r>
            <w:r w:rsidR="002A7893">
              <w:rPr>
                <w:noProof/>
                <w:webHidden/>
              </w:rPr>
            </w:r>
            <w:r w:rsidR="002A7893">
              <w:rPr>
                <w:noProof/>
                <w:webHidden/>
              </w:rPr>
              <w:fldChar w:fldCharType="separate"/>
            </w:r>
            <w:r w:rsidR="007D5D42">
              <w:rPr>
                <w:noProof/>
                <w:webHidden/>
              </w:rPr>
              <w:t>1</w:t>
            </w:r>
            <w:r w:rsidR="002A7893">
              <w:rPr>
                <w:noProof/>
                <w:webHidden/>
              </w:rPr>
              <w:fldChar w:fldCharType="end"/>
            </w:r>
          </w:hyperlink>
        </w:p>
        <w:p w14:paraId="3E4F343B" w14:textId="517FBE94" w:rsidR="002A7893" w:rsidRDefault="002A7893">
          <w:pPr>
            <w:pStyle w:val="Verzeichnis2"/>
            <w:tabs>
              <w:tab w:val="right" w:leader="dot" w:pos="9055"/>
            </w:tabs>
            <w:rPr>
              <w:rFonts w:asciiTheme="minorHAnsi" w:eastAsiaTheme="minorEastAsia" w:hAnsiTheme="minorHAnsi" w:cstheme="minorBidi"/>
              <w:noProof/>
              <w:sz w:val="22"/>
              <w:szCs w:val="22"/>
              <w:lang w:val="de-DE"/>
            </w:rPr>
          </w:pPr>
          <w:hyperlink r:id="rId14" w:anchor="_Toc515472970" w:history="1">
            <w:r w:rsidRPr="00523565">
              <w:rPr>
                <w:rStyle w:val="Hyperlink"/>
                <w:noProof/>
                <w:lang w:val="it-IT"/>
              </w:rPr>
              <w:t>Prof. Dr. med. Dr.h.c. Michael Oellerich</w:t>
            </w:r>
            <w:r>
              <w:rPr>
                <w:noProof/>
                <w:webHidden/>
              </w:rPr>
              <w:tab/>
            </w:r>
            <w:r>
              <w:rPr>
                <w:noProof/>
                <w:webHidden/>
              </w:rPr>
              <w:fldChar w:fldCharType="begin"/>
            </w:r>
            <w:r>
              <w:rPr>
                <w:noProof/>
                <w:webHidden/>
              </w:rPr>
              <w:instrText xml:space="preserve"> PAGEREF _Toc515472970 \h </w:instrText>
            </w:r>
            <w:r>
              <w:rPr>
                <w:noProof/>
                <w:webHidden/>
              </w:rPr>
            </w:r>
            <w:r>
              <w:rPr>
                <w:noProof/>
                <w:webHidden/>
              </w:rPr>
              <w:fldChar w:fldCharType="separate"/>
            </w:r>
            <w:r w:rsidR="007D5D42">
              <w:rPr>
                <w:noProof/>
                <w:webHidden/>
              </w:rPr>
              <w:t>1</w:t>
            </w:r>
            <w:r>
              <w:rPr>
                <w:noProof/>
                <w:webHidden/>
              </w:rPr>
              <w:fldChar w:fldCharType="end"/>
            </w:r>
          </w:hyperlink>
        </w:p>
        <w:p w14:paraId="7F9380E4" w14:textId="3BEC3D47" w:rsidR="002A7893" w:rsidRDefault="002A7893">
          <w:pPr>
            <w:pStyle w:val="Verzeichnis1"/>
            <w:tabs>
              <w:tab w:val="right" w:leader="dot" w:pos="9055"/>
            </w:tabs>
            <w:rPr>
              <w:rFonts w:asciiTheme="minorHAnsi" w:eastAsiaTheme="minorEastAsia" w:hAnsiTheme="minorHAnsi" w:cstheme="minorBidi"/>
              <w:noProof/>
              <w:sz w:val="22"/>
              <w:szCs w:val="22"/>
              <w:lang w:val="de-DE"/>
            </w:rPr>
          </w:pPr>
          <w:hyperlink w:anchor="_Toc515472971" w:history="1">
            <w:r w:rsidRPr="00523565">
              <w:rPr>
                <w:rStyle w:val="Hyperlink"/>
                <w:noProof/>
              </w:rPr>
              <w:t>ORIGINAL ARTICLES</w:t>
            </w:r>
            <w:r>
              <w:rPr>
                <w:noProof/>
                <w:webHidden/>
              </w:rPr>
              <w:tab/>
            </w:r>
            <w:r>
              <w:rPr>
                <w:noProof/>
                <w:webHidden/>
              </w:rPr>
              <w:fldChar w:fldCharType="begin"/>
            </w:r>
            <w:r>
              <w:rPr>
                <w:noProof/>
                <w:webHidden/>
              </w:rPr>
              <w:instrText xml:space="preserve"> PAGEREF _Toc515472971 \h </w:instrText>
            </w:r>
            <w:r>
              <w:rPr>
                <w:noProof/>
                <w:webHidden/>
              </w:rPr>
            </w:r>
            <w:r>
              <w:rPr>
                <w:noProof/>
                <w:webHidden/>
              </w:rPr>
              <w:fldChar w:fldCharType="separate"/>
            </w:r>
            <w:r w:rsidR="007D5D42">
              <w:rPr>
                <w:noProof/>
                <w:webHidden/>
              </w:rPr>
              <w:t>4</w:t>
            </w:r>
            <w:r>
              <w:rPr>
                <w:noProof/>
                <w:webHidden/>
              </w:rPr>
              <w:fldChar w:fldCharType="end"/>
            </w:r>
          </w:hyperlink>
        </w:p>
        <w:p w14:paraId="58C49EBE" w14:textId="67CEC5E0" w:rsidR="002A7893" w:rsidRDefault="002A7893">
          <w:pPr>
            <w:pStyle w:val="Verzeichnis1"/>
            <w:tabs>
              <w:tab w:val="right" w:leader="dot" w:pos="9055"/>
            </w:tabs>
            <w:rPr>
              <w:rFonts w:asciiTheme="minorHAnsi" w:eastAsiaTheme="minorEastAsia" w:hAnsiTheme="minorHAnsi" w:cstheme="minorBidi"/>
              <w:noProof/>
              <w:sz w:val="22"/>
              <w:szCs w:val="22"/>
              <w:lang w:val="de-DE"/>
            </w:rPr>
          </w:pPr>
          <w:hyperlink w:anchor="_Toc515472972" w:history="1">
            <w:r w:rsidRPr="00523565">
              <w:rPr>
                <w:rStyle w:val="Hyperlink"/>
                <w:noProof/>
              </w:rPr>
              <w:t>Clinical chemistry - analytical methods</w:t>
            </w:r>
            <w:r>
              <w:rPr>
                <w:noProof/>
                <w:webHidden/>
              </w:rPr>
              <w:tab/>
            </w:r>
            <w:r>
              <w:rPr>
                <w:noProof/>
                <w:webHidden/>
              </w:rPr>
              <w:fldChar w:fldCharType="begin"/>
            </w:r>
            <w:r>
              <w:rPr>
                <w:noProof/>
                <w:webHidden/>
              </w:rPr>
              <w:instrText xml:space="preserve"> PAGEREF _Toc515472972 \h </w:instrText>
            </w:r>
            <w:r>
              <w:rPr>
                <w:noProof/>
                <w:webHidden/>
              </w:rPr>
            </w:r>
            <w:r>
              <w:rPr>
                <w:noProof/>
                <w:webHidden/>
              </w:rPr>
              <w:fldChar w:fldCharType="separate"/>
            </w:r>
            <w:r w:rsidR="007D5D42">
              <w:rPr>
                <w:noProof/>
                <w:webHidden/>
              </w:rPr>
              <w:t>4</w:t>
            </w:r>
            <w:r>
              <w:rPr>
                <w:noProof/>
                <w:webHidden/>
              </w:rPr>
              <w:fldChar w:fldCharType="end"/>
            </w:r>
          </w:hyperlink>
        </w:p>
        <w:p w14:paraId="0A0AB8DE" w14:textId="05387DA7" w:rsidR="002A7893" w:rsidRDefault="002A7893">
          <w:pPr>
            <w:pStyle w:val="Verzeichnis1"/>
            <w:tabs>
              <w:tab w:val="right" w:leader="dot" w:pos="9055"/>
            </w:tabs>
            <w:rPr>
              <w:rFonts w:asciiTheme="minorHAnsi" w:eastAsiaTheme="minorEastAsia" w:hAnsiTheme="minorHAnsi" w:cstheme="minorBidi"/>
              <w:noProof/>
              <w:sz w:val="22"/>
              <w:szCs w:val="22"/>
              <w:lang w:val="de-DE"/>
            </w:rPr>
          </w:pPr>
          <w:hyperlink w:anchor="_Toc515472973" w:history="1">
            <w:r w:rsidRPr="00523565">
              <w:rPr>
                <w:rStyle w:val="Hyperlink"/>
                <w:noProof/>
              </w:rPr>
              <w:t>Hypoglycemic substances</w:t>
            </w:r>
            <w:r>
              <w:rPr>
                <w:noProof/>
                <w:webHidden/>
              </w:rPr>
              <w:tab/>
            </w:r>
            <w:r>
              <w:rPr>
                <w:noProof/>
                <w:webHidden/>
              </w:rPr>
              <w:fldChar w:fldCharType="begin"/>
            </w:r>
            <w:r>
              <w:rPr>
                <w:noProof/>
                <w:webHidden/>
              </w:rPr>
              <w:instrText xml:space="preserve"> PAGEREF _Toc515472973 \h </w:instrText>
            </w:r>
            <w:r>
              <w:rPr>
                <w:noProof/>
                <w:webHidden/>
              </w:rPr>
            </w:r>
            <w:r>
              <w:rPr>
                <w:noProof/>
                <w:webHidden/>
              </w:rPr>
              <w:fldChar w:fldCharType="separate"/>
            </w:r>
            <w:r w:rsidR="007D5D42">
              <w:rPr>
                <w:noProof/>
                <w:webHidden/>
              </w:rPr>
              <w:t>10</w:t>
            </w:r>
            <w:r>
              <w:rPr>
                <w:noProof/>
                <w:webHidden/>
              </w:rPr>
              <w:fldChar w:fldCharType="end"/>
            </w:r>
          </w:hyperlink>
        </w:p>
        <w:p w14:paraId="5862C7F5" w14:textId="2267E6B7" w:rsidR="002A7893" w:rsidRDefault="002A7893">
          <w:pPr>
            <w:pStyle w:val="Verzeichnis1"/>
            <w:tabs>
              <w:tab w:val="right" w:leader="dot" w:pos="9055"/>
            </w:tabs>
            <w:rPr>
              <w:rFonts w:asciiTheme="minorHAnsi" w:eastAsiaTheme="minorEastAsia" w:hAnsiTheme="minorHAnsi" w:cstheme="minorBidi"/>
              <w:noProof/>
              <w:sz w:val="22"/>
              <w:szCs w:val="22"/>
              <w:lang w:val="de-DE"/>
            </w:rPr>
          </w:pPr>
          <w:hyperlink w:anchor="_Toc515472974" w:history="1">
            <w:r w:rsidRPr="00523565">
              <w:rPr>
                <w:rStyle w:val="Hyperlink"/>
                <w:noProof/>
              </w:rPr>
              <w:t>Liver function, liver transplantation</w:t>
            </w:r>
            <w:r>
              <w:rPr>
                <w:noProof/>
                <w:webHidden/>
              </w:rPr>
              <w:tab/>
            </w:r>
            <w:r>
              <w:rPr>
                <w:noProof/>
                <w:webHidden/>
              </w:rPr>
              <w:fldChar w:fldCharType="begin"/>
            </w:r>
            <w:r>
              <w:rPr>
                <w:noProof/>
                <w:webHidden/>
              </w:rPr>
              <w:instrText xml:space="preserve"> PAGEREF _Toc515472974 \h </w:instrText>
            </w:r>
            <w:r>
              <w:rPr>
                <w:noProof/>
                <w:webHidden/>
              </w:rPr>
            </w:r>
            <w:r>
              <w:rPr>
                <w:noProof/>
                <w:webHidden/>
              </w:rPr>
              <w:fldChar w:fldCharType="separate"/>
            </w:r>
            <w:r w:rsidR="007D5D42">
              <w:rPr>
                <w:noProof/>
                <w:webHidden/>
              </w:rPr>
              <w:t>12</w:t>
            </w:r>
            <w:r>
              <w:rPr>
                <w:noProof/>
                <w:webHidden/>
              </w:rPr>
              <w:fldChar w:fldCharType="end"/>
            </w:r>
          </w:hyperlink>
        </w:p>
        <w:p w14:paraId="609DDB64" w14:textId="44ED860E" w:rsidR="002A7893" w:rsidRDefault="002A7893">
          <w:pPr>
            <w:pStyle w:val="Verzeichnis1"/>
            <w:tabs>
              <w:tab w:val="right" w:leader="dot" w:pos="9055"/>
            </w:tabs>
            <w:rPr>
              <w:rFonts w:asciiTheme="minorHAnsi" w:eastAsiaTheme="minorEastAsia" w:hAnsiTheme="minorHAnsi" w:cstheme="minorBidi"/>
              <w:noProof/>
              <w:sz w:val="22"/>
              <w:szCs w:val="22"/>
              <w:lang w:val="de-DE"/>
            </w:rPr>
          </w:pPr>
          <w:hyperlink w:anchor="_Toc515472975" w:history="1">
            <w:r w:rsidRPr="00523565">
              <w:rPr>
                <w:rStyle w:val="Hyperlink"/>
                <w:noProof/>
              </w:rPr>
              <w:t>Lipoproteins, plasminogen, oxidant stress, liver and small bowel injury, inflammation, prenatal programming</w:t>
            </w:r>
            <w:r>
              <w:rPr>
                <w:noProof/>
                <w:webHidden/>
              </w:rPr>
              <w:tab/>
            </w:r>
            <w:r>
              <w:rPr>
                <w:noProof/>
                <w:webHidden/>
              </w:rPr>
              <w:fldChar w:fldCharType="begin"/>
            </w:r>
            <w:r>
              <w:rPr>
                <w:noProof/>
                <w:webHidden/>
              </w:rPr>
              <w:instrText xml:space="preserve"> PAGEREF _Toc515472975 \h </w:instrText>
            </w:r>
            <w:r>
              <w:rPr>
                <w:noProof/>
                <w:webHidden/>
              </w:rPr>
            </w:r>
            <w:r>
              <w:rPr>
                <w:noProof/>
                <w:webHidden/>
              </w:rPr>
              <w:fldChar w:fldCharType="separate"/>
            </w:r>
            <w:r w:rsidR="007D5D42">
              <w:rPr>
                <w:noProof/>
                <w:webHidden/>
              </w:rPr>
              <w:t>17</w:t>
            </w:r>
            <w:r>
              <w:rPr>
                <w:noProof/>
                <w:webHidden/>
              </w:rPr>
              <w:fldChar w:fldCharType="end"/>
            </w:r>
          </w:hyperlink>
        </w:p>
        <w:p w14:paraId="22F67FEB" w14:textId="1EA576DD" w:rsidR="002A7893" w:rsidRDefault="002A7893">
          <w:pPr>
            <w:pStyle w:val="Verzeichnis1"/>
            <w:tabs>
              <w:tab w:val="right" w:leader="dot" w:pos="9055"/>
            </w:tabs>
            <w:rPr>
              <w:rFonts w:asciiTheme="minorHAnsi" w:eastAsiaTheme="minorEastAsia" w:hAnsiTheme="minorHAnsi" w:cstheme="minorBidi"/>
              <w:noProof/>
              <w:sz w:val="22"/>
              <w:szCs w:val="22"/>
              <w:lang w:val="de-DE"/>
            </w:rPr>
          </w:pPr>
          <w:hyperlink w:anchor="_Toc515472976" w:history="1">
            <w:r w:rsidRPr="00523565">
              <w:rPr>
                <w:rStyle w:val="Hyperlink"/>
                <w:noProof/>
              </w:rPr>
              <w:t>Therapeutic drug monitoring (pharmacokinetics, pharmacogenetics, pharmacodynamics)</w:t>
            </w:r>
            <w:r>
              <w:rPr>
                <w:noProof/>
                <w:webHidden/>
              </w:rPr>
              <w:tab/>
            </w:r>
            <w:r>
              <w:rPr>
                <w:noProof/>
                <w:webHidden/>
              </w:rPr>
              <w:fldChar w:fldCharType="begin"/>
            </w:r>
            <w:r>
              <w:rPr>
                <w:noProof/>
                <w:webHidden/>
              </w:rPr>
              <w:instrText xml:space="preserve"> PAGEREF _Toc515472976 \h </w:instrText>
            </w:r>
            <w:r>
              <w:rPr>
                <w:noProof/>
                <w:webHidden/>
              </w:rPr>
            </w:r>
            <w:r>
              <w:rPr>
                <w:noProof/>
                <w:webHidden/>
              </w:rPr>
              <w:fldChar w:fldCharType="separate"/>
            </w:r>
            <w:r w:rsidR="007D5D42">
              <w:rPr>
                <w:noProof/>
                <w:webHidden/>
              </w:rPr>
              <w:t>20</w:t>
            </w:r>
            <w:r>
              <w:rPr>
                <w:noProof/>
                <w:webHidden/>
              </w:rPr>
              <w:fldChar w:fldCharType="end"/>
            </w:r>
          </w:hyperlink>
        </w:p>
        <w:p w14:paraId="6596261F" w14:textId="0BAB68B2" w:rsidR="002A7893" w:rsidRDefault="002A7893">
          <w:pPr>
            <w:pStyle w:val="Verzeichnis1"/>
            <w:tabs>
              <w:tab w:val="right" w:leader="dot" w:pos="9055"/>
            </w:tabs>
            <w:rPr>
              <w:rFonts w:asciiTheme="minorHAnsi" w:eastAsiaTheme="minorEastAsia" w:hAnsiTheme="minorHAnsi" w:cstheme="minorBidi"/>
              <w:noProof/>
              <w:sz w:val="22"/>
              <w:szCs w:val="22"/>
              <w:lang w:val="de-DE"/>
            </w:rPr>
          </w:pPr>
          <w:hyperlink w:anchor="_Toc515472977" w:history="1">
            <w:r w:rsidRPr="00523565">
              <w:rPr>
                <w:rStyle w:val="Hyperlink"/>
                <w:noProof/>
              </w:rPr>
              <w:t>Proteomics</w:t>
            </w:r>
            <w:r>
              <w:rPr>
                <w:noProof/>
                <w:webHidden/>
              </w:rPr>
              <w:tab/>
            </w:r>
            <w:r>
              <w:rPr>
                <w:noProof/>
                <w:webHidden/>
              </w:rPr>
              <w:fldChar w:fldCharType="begin"/>
            </w:r>
            <w:r>
              <w:rPr>
                <w:noProof/>
                <w:webHidden/>
              </w:rPr>
              <w:instrText xml:space="preserve"> PAGEREF _Toc515472977 \h </w:instrText>
            </w:r>
            <w:r>
              <w:rPr>
                <w:noProof/>
                <w:webHidden/>
              </w:rPr>
            </w:r>
            <w:r>
              <w:rPr>
                <w:noProof/>
                <w:webHidden/>
              </w:rPr>
              <w:fldChar w:fldCharType="separate"/>
            </w:r>
            <w:r w:rsidR="007D5D42">
              <w:rPr>
                <w:noProof/>
                <w:webHidden/>
              </w:rPr>
              <w:t>35</w:t>
            </w:r>
            <w:r>
              <w:rPr>
                <w:noProof/>
                <w:webHidden/>
              </w:rPr>
              <w:fldChar w:fldCharType="end"/>
            </w:r>
          </w:hyperlink>
        </w:p>
        <w:p w14:paraId="4C41659A" w14:textId="1C39730E" w:rsidR="002A7893" w:rsidRDefault="002A7893">
          <w:pPr>
            <w:pStyle w:val="Verzeichnis1"/>
            <w:tabs>
              <w:tab w:val="right" w:leader="dot" w:pos="9055"/>
            </w:tabs>
            <w:rPr>
              <w:rFonts w:asciiTheme="minorHAnsi" w:eastAsiaTheme="minorEastAsia" w:hAnsiTheme="minorHAnsi" w:cstheme="minorBidi"/>
              <w:noProof/>
              <w:sz w:val="22"/>
              <w:szCs w:val="22"/>
              <w:lang w:val="de-DE"/>
            </w:rPr>
          </w:pPr>
          <w:hyperlink w:anchor="_Toc515472978" w:history="1">
            <w:r w:rsidRPr="00523565">
              <w:rPr>
                <w:rStyle w:val="Hyperlink"/>
                <w:noProof/>
              </w:rPr>
              <w:t>Molecular diagnostics</w:t>
            </w:r>
            <w:r>
              <w:rPr>
                <w:noProof/>
                <w:webHidden/>
              </w:rPr>
              <w:tab/>
            </w:r>
            <w:r>
              <w:rPr>
                <w:noProof/>
                <w:webHidden/>
              </w:rPr>
              <w:fldChar w:fldCharType="begin"/>
            </w:r>
            <w:r>
              <w:rPr>
                <w:noProof/>
                <w:webHidden/>
              </w:rPr>
              <w:instrText xml:space="preserve"> PAGEREF _Toc515472978 \h </w:instrText>
            </w:r>
            <w:r>
              <w:rPr>
                <w:noProof/>
                <w:webHidden/>
              </w:rPr>
            </w:r>
            <w:r>
              <w:rPr>
                <w:noProof/>
                <w:webHidden/>
              </w:rPr>
              <w:fldChar w:fldCharType="separate"/>
            </w:r>
            <w:r w:rsidR="007D5D42">
              <w:rPr>
                <w:noProof/>
                <w:webHidden/>
              </w:rPr>
              <w:t>38</w:t>
            </w:r>
            <w:r>
              <w:rPr>
                <w:noProof/>
                <w:webHidden/>
              </w:rPr>
              <w:fldChar w:fldCharType="end"/>
            </w:r>
          </w:hyperlink>
        </w:p>
        <w:p w14:paraId="03E3A5D5" w14:textId="06B4F479" w:rsidR="002A7893" w:rsidRDefault="002A7893">
          <w:pPr>
            <w:pStyle w:val="Verzeichnis1"/>
            <w:tabs>
              <w:tab w:val="right" w:leader="dot" w:pos="9055"/>
            </w:tabs>
            <w:rPr>
              <w:rFonts w:asciiTheme="minorHAnsi" w:eastAsiaTheme="minorEastAsia" w:hAnsiTheme="minorHAnsi" w:cstheme="minorBidi"/>
              <w:noProof/>
              <w:sz w:val="22"/>
              <w:szCs w:val="22"/>
              <w:lang w:val="de-DE"/>
            </w:rPr>
          </w:pPr>
          <w:hyperlink w:anchor="_Toc515472979" w:history="1">
            <w:r w:rsidRPr="00523565">
              <w:rPr>
                <w:rStyle w:val="Hyperlink"/>
                <w:noProof/>
                <w:lang w:val="en-US"/>
              </w:rPr>
              <w:t>BOOK CHAPTERS</w:t>
            </w:r>
            <w:r>
              <w:rPr>
                <w:noProof/>
                <w:webHidden/>
              </w:rPr>
              <w:tab/>
            </w:r>
            <w:r>
              <w:rPr>
                <w:noProof/>
                <w:webHidden/>
              </w:rPr>
              <w:fldChar w:fldCharType="begin"/>
            </w:r>
            <w:r>
              <w:rPr>
                <w:noProof/>
                <w:webHidden/>
              </w:rPr>
              <w:instrText xml:space="preserve"> PAGEREF _Toc515472979 \h </w:instrText>
            </w:r>
            <w:r>
              <w:rPr>
                <w:noProof/>
                <w:webHidden/>
              </w:rPr>
            </w:r>
            <w:r>
              <w:rPr>
                <w:noProof/>
                <w:webHidden/>
              </w:rPr>
              <w:fldChar w:fldCharType="separate"/>
            </w:r>
            <w:r w:rsidR="007D5D42">
              <w:rPr>
                <w:noProof/>
                <w:webHidden/>
              </w:rPr>
              <w:t>44</w:t>
            </w:r>
            <w:r>
              <w:rPr>
                <w:noProof/>
                <w:webHidden/>
              </w:rPr>
              <w:fldChar w:fldCharType="end"/>
            </w:r>
          </w:hyperlink>
        </w:p>
        <w:p w14:paraId="4F5D8A89" w14:textId="71688605" w:rsidR="002A7893" w:rsidRDefault="002A7893">
          <w:pPr>
            <w:pStyle w:val="Verzeichnis1"/>
            <w:tabs>
              <w:tab w:val="right" w:leader="dot" w:pos="9055"/>
            </w:tabs>
            <w:rPr>
              <w:rFonts w:asciiTheme="minorHAnsi" w:eastAsiaTheme="minorEastAsia" w:hAnsiTheme="minorHAnsi" w:cstheme="minorBidi"/>
              <w:noProof/>
              <w:sz w:val="22"/>
              <w:szCs w:val="22"/>
              <w:lang w:val="de-DE"/>
            </w:rPr>
          </w:pPr>
          <w:hyperlink w:anchor="_Toc515472980" w:history="1">
            <w:r w:rsidRPr="00523565">
              <w:rPr>
                <w:rStyle w:val="Hyperlink"/>
                <w:noProof/>
                <w:lang w:val="en-US"/>
              </w:rPr>
              <w:t>REVIEWS</w:t>
            </w:r>
            <w:r>
              <w:rPr>
                <w:noProof/>
                <w:webHidden/>
              </w:rPr>
              <w:tab/>
            </w:r>
            <w:r>
              <w:rPr>
                <w:noProof/>
                <w:webHidden/>
              </w:rPr>
              <w:fldChar w:fldCharType="begin"/>
            </w:r>
            <w:r>
              <w:rPr>
                <w:noProof/>
                <w:webHidden/>
              </w:rPr>
              <w:instrText xml:space="preserve"> PAGEREF _Toc515472980 \h </w:instrText>
            </w:r>
            <w:r>
              <w:rPr>
                <w:noProof/>
                <w:webHidden/>
              </w:rPr>
            </w:r>
            <w:r>
              <w:rPr>
                <w:noProof/>
                <w:webHidden/>
              </w:rPr>
              <w:fldChar w:fldCharType="separate"/>
            </w:r>
            <w:r w:rsidR="007D5D42">
              <w:rPr>
                <w:noProof/>
                <w:webHidden/>
              </w:rPr>
              <w:t>53</w:t>
            </w:r>
            <w:r>
              <w:rPr>
                <w:noProof/>
                <w:webHidden/>
              </w:rPr>
              <w:fldChar w:fldCharType="end"/>
            </w:r>
          </w:hyperlink>
        </w:p>
        <w:p w14:paraId="52987F69" w14:textId="26C5876F" w:rsidR="002A7893" w:rsidRDefault="002A7893">
          <w:pPr>
            <w:pStyle w:val="Verzeichnis1"/>
            <w:tabs>
              <w:tab w:val="right" w:leader="dot" w:pos="9055"/>
            </w:tabs>
            <w:rPr>
              <w:rFonts w:asciiTheme="minorHAnsi" w:eastAsiaTheme="minorEastAsia" w:hAnsiTheme="minorHAnsi" w:cstheme="minorBidi"/>
              <w:noProof/>
              <w:sz w:val="22"/>
              <w:szCs w:val="22"/>
              <w:lang w:val="de-DE"/>
            </w:rPr>
          </w:pPr>
          <w:hyperlink w:anchor="_Toc515472981" w:history="1">
            <w:r w:rsidRPr="00523565">
              <w:rPr>
                <w:rStyle w:val="Hyperlink"/>
                <w:noProof/>
                <w:lang w:val="de-DE"/>
              </w:rPr>
              <w:t>MULTICENTRE STUDIES</w:t>
            </w:r>
            <w:r>
              <w:rPr>
                <w:noProof/>
                <w:webHidden/>
              </w:rPr>
              <w:tab/>
            </w:r>
            <w:r>
              <w:rPr>
                <w:noProof/>
                <w:webHidden/>
              </w:rPr>
              <w:fldChar w:fldCharType="begin"/>
            </w:r>
            <w:r>
              <w:rPr>
                <w:noProof/>
                <w:webHidden/>
              </w:rPr>
              <w:instrText xml:space="preserve"> PAGEREF _Toc515472981 \h </w:instrText>
            </w:r>
            <w:r>
              <w:rPr>
                <w:noProof/>
                <w:webHidden/>
              </w:rPr>
            </w:r>
            <w:r>
              <w:rPr>
                <w:noProof/>
                <w:webHidden/>
              </w:rPr>
              <w:fldChar w:fldCharType="separate"/>
            </w:r>
            <w:r w:rsidR="007D5D42">
              <w:rPr>
                <w:noProof/>
                <w:webHidden/>
              </w:rPr>
              <w:t>62</w:t>
            </w:r>
            <w:r>
              <w:rPr>
                <w:noProof/>
                <w:webHidden/>
              </w:rPr>
              <w:fldChar w:fldCharType="end"/>
            </w:r>
          </w:hyperlink>
        </w:p>
        <w:p w14:paraId="3F5CD096" w14:textId="5132E79D" w:rsidR="002A7893" w:rsidRDefault="002A7893">
          <w:pPr>
            <w:pStyle w:val="Verzeichnis1"/>
            <w:tabs>
              <w:tab w:val="right" w:leader="dot" w:pos="9055"/>
            </w:tabs>
            <w:rPr>
              <w:rFonts w:asciiTheme="minorHAnsi" w:eastAsiaTheme="minorEastAsia" w:hAnsiTheme="minorHAnsi" w:cstheme="minorBidi"/>
              <w:noProof/>
              <w:sz w:val="22"/>
              <w:szCs w:val="22"/>
              <w:lang w:val="de-DE"/>
            </w:rPr>
          </w:pPr>
          <w:hyperlink w:anchor="_Toc515472982" w:history="1">
            <w:r w:rsidRPr="00523565">
              <w:rPr>
                <w:rStyle w:val="Hyperlink"/>
                <w:noProof/>
                <w:lang w:val="de-DE"/>
              </w:rPr>
              <w:t>BOOKS EDITED</w:t>
            </w:r>
            <w:r>
              <w:rPr>
                <w:noProof/>
                <w:webHidden/>
              </w:rPr>
              <w:tab/>
            </w:r>
            <w:r>
              <w:rPr>
                <w:noProof/>
                <w:webHidden/>
              </w:rPr>
              <w:fldChar w:fldCharType="begin"/>
            </w:r>
            <w:r>
              <w:rPr>
                <w:noProof/>
                <w:webHidden/>
              </w:rPr>
              <w:instrText xml:space="preserve"> PAGEREF _Toc515472982 \h </w:instrText>
            </w:r>
            <w:r>
              <w:rPr>
                <w:noProof/>
                <w:webHidden/>
              </w:rPr>
            </w:r>
            <w:r>
              <w:rPr>
                <w:noProof/>
                <w:webHidden/>
              </w:rPr>
              <w:fldChar w:fldCharType="separate"/>
            </w:r>
            <w:r w:rsidR="007D5D42">
              <w:rPr>
                <w:noProof/>
                <w:webHidden/>
              </w:rPr>
              <w:t>64</w:t>
            </w:r>
            <w:r>
              <w:rPr>
                <w:noProof/>
                <w:webHidden/>
              </w:rPr>
              <w:fldChar w:fldCharType="end"/>
            </w:r>
          </w:hyperlink>
        </w:p>
        <w:p w14:paraId="66BAE47B" w14:textId="0DEB04C0" w:rsidR="002A7893" w:rsidRDefault="002A7893">
          <w:pPr>
            <w:pStyle w:val="Verzeichnis1"/>
            <w:tabs>
              <w:tab w:val="right" w:leader="dot" w:pos="9055"/>
            </w:tabs>
            <w:rPr>
              <w:rFonts w:asciiTheme="minorHAnsi" w:eastAsiaTheme="minorEastAsia" w:hAnsiTheme="minorHAnsi" w:cstheme="minorBidi"/>
              <w:noProof/>
              <w:sz w:val="22"/>
              <w:szCs w:val="22"/>
              <w:lang w:val="de-DE"/>
            </w:rPr>
          </w:pPr>
          <w:hyperlink w:anchor="_Toc515472983" w:history="1">
            <w:r w:rsidRPr="00523565">
              <w:rPr>
                <w:rStyle w:val="Hyperlink"/>
                <w:noProof/>
              </w:rPr>
              <w:t xml:space="preserve">EDITORIALS, LETTERS TO THE EDITOR, </w:t>
            </w:r>
            <w:r w:rsidRPr="00523565">
              <w:rPr>
                <w:rStyle w:val="Hyperlink"/>
                <w:noProof/>
                <w:lang w:val="en-US"/>
              </w:rPr>
              <w:t>QUESTIONS AND ANSWERS</w:t>
            </w:r>
            <w:r>
              <w:rPr>
                <w:noProof/>
                <w:webHidden/>
              </w:rPr>
              <w:tab/>
            </w:r>
            <w:r>
              <w:rPr>
                <w:noProof/>
                <w:webHidden/>
              </w:rPr>
              <w:fldChar w:fldCharType="begin"/>
            </w:r>
            <w:r>
              <w:rPr>
                <w:noProof/>
                <w:webHidden/>
              </w:rPr>
              <w:instrText xml:space="preserve"> PAGEREF _Toc515472983 \h </w:instrText>
            </w:r>
            <w:r>
              <w:rPr>
                <w:noProof/>
                <w:webHidden/>
              </w:rPr>
            </w:r>
            <w:r>
              <w:rPr>
                <w:noProof/>
                <w:webHidden/>
              </w:rPr>
              <w:fldChar w:fldCharType="separate"/>
            </w:r>
            <w:r w:rsidR="007D5D42">
              <w:rPr>
                <w:noProof/>
                <w:webHidden/>
              </w:rPr>
              <w:t>66</w:t>
            </w:r>
            <w:r>
              <w:rPr>
                <w:noProof/>
                <w:webHidden/>
              </w:rPr>
              <w:fldChar w:fldCharType="end"/>
            </w:r>
          </w:hyperlink>
        </w:p>
        <w:p w14:paraId="2ADC224B" w14:textId="0BEFE33F" w:rsidR="002A7893" w:rsidRDefault="002A7893">
          <w:pPr>
            <w:pStyle w:val="Verzeichnis1"/>
            <w:tabs>
              <w:tab w:val="right" w:leader="dot" w:pos="9055"/>
            </w:tabs>
            <w:rPr>
              <w:rFonts w:asciiTheme="minorHAnsi" w:eastAsiaTheme="minorEastAsia" w:hAnsiTheme="minorHAnsi" w:cstheme="minorBidi"/>
              <w:noProof/>
              <w:sz w:val="22"/>
              <w:szCs w:val="22"/>
              <w:lang w:val="de-DE"/>
            </w:rPr>
          </w:pPr>
          <w:hyperlink w:anchor="_Toc515472984" w:history="1">
            <w:r w:rsidRPr="00523565">
              <w:rPr>
                <w:rStyle w:val="Hyperlink"/>
                <w:noProof/>
              </w:rPr>
              <w:t>GUEST EDITOR</w:t>
            </w:r>
            <w:r>
              <w:rPr>
                <w:noProof/>
                <w:webHidden/>
              </w:rPr>
              <w:tab/>
            </w:r>
            <w:r>
              <w:rPr>
                <w:noProof/>
                <w:webHidden/>
              </w:rPr>
              <w:fldChar w:fldCharType="begin"/>
            </w:r>
            <w:r>
              <w:rPr>
                <w:noProof/>
                <w:webHidden/>
              </w:rPr>
              <w:instrText xml:space="preserve"> PAGEREF _Toc515472984 \h </w:instrText>
            </w:r>
            <w:r>
              <w:rPr>
                <w:noProof/>
                <w:webHidden/>
              </w:rPr>
            </w:r>
            <w:r>
              <w:rPr>
                <w:noProof/>
                <w:webHidden/>
              </w:rPr>
              <w:fldChar w:fldCharType="separate"/>
            </w:r>
            <w:r w:rsidR="007D5D42">
              <w:rPr>
                <w:noProof/>
                <w:webHidden/>
              </w:rPr>
              <w:t>70</w:t>
            </w:r>
            <w:r>
              <w:rPr>
                <w:noProof/>
                <w:webHidden/>
              </w:rPr>
              <w:fldChar w:fldCharType="end"/>
            </w:r>
          </w:hyperlink>
        </w:p>
        <w:p w14:paraId="5A1C6864" w14:textId="13B001FA" w:rsidR="002A7893" w:rsidRDefault="002A7893">
          <w:pPr>
            <w:pStyle w:val="Verzeichnis1"/>
            <w:tabs>
              <w:tab w:val="right" w:leader="dot" w:pos="9055"/>
            </w:tabs>
            <w:rPr>
              <w:rFonts w:asciiTheme="minorHAnsi" w:eastAsiaTheme="minorEastAsia" w:hAnsiTheme="minorHAnsi" w:cstheme="minorBidi"/>
              <w:noProof/>
              <w:sz w:val="22"/>
              <w:szCs w:val="22"/>
              <w:lang w:val="de-DE"/>
            </w:rPr>
          </w:pPr>
          <w:hyperlink w:anchor="_Toc515472985" w:history="1">
            <w:r w:rsidRPr="00523565">
              <w:rPr>
                <w:rStyle w:val="Hyperlink"/>
                <w:noProof/>
                <w:lang w:val="en-US"/>
              </w:rPr>
              <w:t>GENE BANK ENTRIES</w:t>
            </w:r>
            <w:r>
              <w:rPr>
                <w:noProof/>
                <w:webHidden/>
              </w:rPr>
              <w:tab/>
            </w:r>
            <w:r>
              <w:rPr>
                <w:noProof/>
                <w:webHidden/>
              </w:rPr>
              <w:fldChar w:fldCharType="begin"/>
            </w:r>
            <w:r>
              <w:rPr>
                <w:noProof/>
                <w:webHidden/>
              </w:rPr>
              <w:instrText xml:space="preserve"> PAGEREF _Toc515472985 \h </w:instrText>
            </w:r>
            <w:r>
              <w:rPr>
                <w:noProof/>
                <w:webHidden/>
              </w:rPr>
            </w:r>
            <w:r>
              <w:rPr>
                <w:noProof/>
                <w:webHidden/>
              </w:rPr>
              <w:fldChar w:fldCharType="separate"/>
            </w:r>
            <w:r w:rsidR="007D5D42">
              <w:rPr>
                <w:noProof/>
                <w:webHidden/>
              </w:rPr>
              <w:t>71</w:t>
            </w:r>
            <w:r>
              <w:rPr>
                <w:noProof/>
                <w:webHidden/>
              </w:rPr>
              <w:fldChar w:fldCharType="end"/>
            </w:r>
          </w:hyperlink>
        </w:p>
        <w:p w14:paraId="0EDDB9AB" w14:textId="133C0321" w:rsidR="002A7893" w:rsidRDefault="002A7893">
          <w:pPr>
            <w:pStyle w:val="Verzeichnis1"/>
            <w:tabs>
              <w:tab w:val="right" w:leader="dot" w:pos="9055"/>
            </w:tabs>
            <w:rPr>
              <w:rFonts w:asciiTheme="minorHAnsi" w:eastAsiaTheme="minorEastAsia" w:hAnsiTheme="minorHAnsi" w:cstheme="minorBidi"/>
              <w:noProof/>
              <w:sz w:val="22"/>
              <w:szCs w:val="22"/>
              <w:lang w:val="de-DE"/>
            </w:rPr>
          </w:pPr>
          <w:hyperlink w:anchor="_Toc515472986" w:history="1">
            <w:r w:rsidRPr="00523565">
              <w:rPr>
                <w:rStyle w:val="Hyperlink"/>
                <w:noProof/>
              </w:rPr>
              <w:t>PROTEOME ENTRIES</w:t>
            </w:r>
            <w:r>
              <w:rPr>
                <w:noProof/>
                <w:webHidden/>
              </w:rPr>
              <w:tab/>
            </w:r>
            <w:r>
              <w:rPr>
                <w:noProof/>
                <w:webHidden/>
              </w:rPr>
              <w:fldChar w:fldCharType="begin"/>
            </w:r>
            <w:r>
              <w:rPr>
                <w:noProof/>
                <w:webHidden/>
              </w:rPr>
              <w:instrText xml:space="preserve"> PAGEREF _Toc515472986 \h </w:instrText>
            </w:r>
            <w:r>
              <w:rPr>
                <w:noProof/>
                <w:webHidden/>
              </w:rPr>
            </w:r>
            <w:r>
              <w:rPr>
                <w:noProof/>
                <w:webHidden/>
              </w:rPr>
              <w:fldChar w:fldCharType="separate"/>
            </w:r>
            <w:r w:rsidR="007D5D42">
              <w:rPr>
                <w:noProof/>
                <w:webHidden/>
              </w:rPr>
              <w:t>72</w:t>
            </w:r>
            <w:r>
              <w:rPr>
                <w:noProof/>
                <w:webHidden/>
              </w:rPr>
              <w:fldChar w:fldCharType="end"/>
            </w:r>
          </w:hyperlink>
        </w:p>
        <w:p w14:paraId="6B2899D4" w14:textId="36605BA0" w:rsidR="002A7893" w:rsidRDefault="002A7893">
          <w:pPr>
            <w:pStyle w:val="Verzeichnis1"/>
            <w:tabs>
              <w:tab w:val="right" w:leader="dot" w:pos="9055"/>
            </w:tabs>
            <w:rPr>
              <w:rFonts w:asciiTheme="minorHAnsi" w:eastAsiaTheme="minorEastAsia" w:hAnsiTheme="minorHAnsi" w:cstheme="minorBidi"/>
              <w:noProof/>
              <w:sz w:val="22"/>
              <w:szCs w:val="22"/>
              <w:lang w:val="de-DE"/>
            </w:rPr>
          </w:pPr>
          <w:hyperlink w:anchor="_Toc515472987" w:history="1">
            <w:r w:rsidRPr="00523565">
              <w:rPr>
                <w:rStyle w:val="Hyperlink"/>
                <w:noProof/>
                <w:lang w:val="de-DE"/>
              </w:rPr>
              <w:t>COMMITTEE RECOMMENDATIONS</w:t>
            </w:r>
            <w:r>
              <w:rPr>
                <w:noProof/>
                <w:webHidden/>
              </w:rPr>
              <w:tab/>
            </w:r>
            <w:r>
              <w:rPr>
                <w:noProof/>
                <w:webHidden/>
              </w:rPr>
              <w:fldChar w:fldCharType="begin"/>
            </w:r>
            <w:r>
              <w:rPr>
                <w:noProof/>
                <w:webHidden/>
              </w:rPr>
              <w:instrText xml:space="preserve"> PAGEREF _Toc515472987 \h </w:instrText>
            </w:r>
            <w:r>
              <w:rPr>
                <w:noProof/>
                <w:webHidden/>
              </w:rPr>
            </w:r>
            <w:r>
              <w:rPr>
                <w:noProof/>
                <w:webHidden/>
              </w:rPr>
              <w:fldChar w:fldCharType="separate"/>
            </w:r>
            <w:r w:rsidR="007D5D42">
              <w:rPr>
                <w:noProof/>
                <w:webHidden/>
              </w:rPr>
              <w:t>75</w:t>
            </w:r>
            <w:r>
              <w:rPr>
                <w:noProof/>
                <w:webHidden/>
              </w:rPr>
              <w:fldChar w:fldCharType="end"/>
            </w:r>
          </w:hyperlink>
        </w:p>
        <w:p w14:paraId="0FA24983" w14:textId="26BB54CF" w:rsidR="002A7893" w:rsidRDefault="002A7893">
          <w:pPr>
            <w:pStyle w:val="Verzeichnis1"/>
            <w:tabs>
              <w:tab w:val="right" w:leader="dot" w:pos="9055"/>
            </w:tabs>
            <w:rPr>
              <w:rFonts w:asciiTheme="minorHAnsi" w:eastAsiaTheme="minorEastAsia" w:hAnsiTheme="minorHAnsi" w:cstheme="minorBidi"/>
              <w:noProof/>
              <w:sz w:val="22"/>
              <w:szCs w:val="22"/>
              <w:lang w:val="de-DE"/>
            </w:rPr>
          </w:pPr>
          <w:hyperlink w:anchor="_Toc515472988" w:history="1">
            <w:r w:rsidRPr="00523565">
              <w:rPr>
                <w:rStyle w:val="Hyperlink"/>
                <w:noProof/>
              </w:rPr>
              <w:t>NEWSLETTER</w:t>
            </w:r>
            <w:r>
              <w:rPr>
                <w:noProof/>
                <w:webHidden/>
              </w:rPr>
              <w:tab/>
            </w:r>
            <w:r>
              <w:rPr>
                <w:noProof/>
                <w:webHidden/>
              </w:rPr>
              <w:fldChar w:fldCharType="begin"/>
            </w:r>
            <w:r>
              <w:rPr>
                <w:noProof/>
                <w:webHidden/>
              </w:rPr>
              <w:instrText xml:space="preserve"> PAGEREF _Toc515472988 \h </w:instrText>
            </w:r>
            <w:r>
              <w:rPr>
                <w:noProof/>
                <w:webHidden/>
              </w:rPr>
            </w:r>
            <w:r>
              <w:rPr>
                <w:noProof/>
                <w:webHidden/>
              </w:rPr>
              <w:fldChar w:fldCharType="separate"/>
            </w:r>
            <w:r w:rsidR="007D5D42">
              <w:rPr>
                <w:noProof/>
                <w:webHidden/>
              </w:rPr>
              <w:t>76</w:t>
            </w:r>
            <w:r>
              <w:rPr>
                <w:noProof/>
                <w:webHidden/>
              </w:rPr>
              <w:fldChar w:fldCharType="end"/>
            </w:r>
          </w:hyperlink>
        </w:p>
        <w:p w14:paraId="5FEAE4DB" w14:textId="5F1A4956" w:rsidR="002A7893" w:rsidRDefault="002A7893">
          <w:pPr>
            <w:pStyle w:val="Verzeichnis1"/>
            <w:tabs>
              <w:tab w:val="right" w:leader="dot" w:pos="9055"/>
            </w:tabs>
            <w:rPr>
              <w:rFonts w:asciiTheme="minorHAnsi" w:eastAsiaTheme="minorEastAsia" w:hAnsiTheme="minorHAnsi" w:cstheme="minorBidi"/>
              <w:noProof/>
              <w:sz w:val="22"/>
              <w:szCs w:val="22"/>
              <w:lang w:val="de-DE"/>
            </w:rPr>
          </w:pPr>
          <w:hyperlink w:anchor="_Toc515472989" w:history="1">
            <w:r w:rsidRPr="00523565">
              <w:rPr>
                <w:rStyle w:val="Hyperlink"/>
                <w:noProof/>
              </w:rPr>
              <w:t>ABSTRACTS</w:t>
            </w:r>
            <w:r>
              <w:rPr>
                <w:noProof/>
                <w:webHidden/>
              </w:rPr>
              <w:tab/>
            </w:r>
            <w:r>
              <w:rPr>
                <w:noProof/>
                <w:webHidden/>
              </w:rPr>
              <w:fldChar w:fldCharType="begin"/>
            </w:r>
            <w:r>
              <w:rPr>
                <w:noProof/>
                <w:webHidden/>
              </w:rPr>
              <w:instrText xml:space="preserve"> PAGEREF _Toc515472989 \h </w:instrText>
            </w:r>
            <w:r>
              <w:rPr>
                <w:noProof/>
                <w:webHidden/>
              </w:rPr>
            </w:r>
            <w:r>
              <w:rPr>
                <w:noProof/>
                <w:webHidden/>
              </w:rPr>
              <w:fldChar w:fldCharType="separate"/>
            </w:r>
            <w:r w:rsidR="007D5D42">
              <w:rPr>
                <w:noProof/>
                <w:webHidden/>
              </w:rPr>
              <w:t>77</w:t>
            </w:r>
            <w:r>
              <w:rPr>
                <w:noProof/>
                <w:webHidden/>
              </w:rPr>
              <w:fldChar w:fldCharType="end"/>
            </w:r>
          </w:hyperlink>
        </w:p>
        <w:p w14:paraId="515A7D39" w14:textId="77777777" w:rsidR="00693287" w:rsidRDefault="00693287">
          <w:r>
            <w:rPr>
              <w:b/>
              <w:bCs/>
            </w:rPr>
            <w:fldChar w:fldCharType="end"/>
          </w:r>
        </w:p>
      </w:sdtContent>
    </w:sdt>
    <w:p w14:paraId="1782E17B" w14:textId="77777777" w:rsidR="00693287" w:rsidRDefault="00693287">
      <w:pPr>
        <w:rPr>
          <w:b/>
          <w:sz w:val="24"/>
          <w:u w:val="single"/>
          <w:lang w:val="de-DE"/>
        </w:rPr>
      </w:pPr>
      <w:r>
        <w:rPr>
          <w:b/>
          <w:sz w:val="24"/>
          <w:u w:val="single"/>
          <w:lang w:val="de-DE"/>
        </w:rPr>
        <w:br w:type="page"/>
      </w:r>
    </w:p>
    <w:p w14:paraId="1310E322" w14:textId="77777777" w:rsidR="00331672" w:rsidRDefault="00331672" w:rsidP="0063678F">
      <w:pPr>
        <w:spacing w:line="360" w:lineRule="exact"/>
        <w:jc w:val="center"/>
        <w:rPr>
          <w:b/>
          <w:sz w:val="24"/>
          <w:u w:val="single"/>
          <w:lang w:val="de-DE"/>
        </w:rPr>
      </w:pPr>
    </w:p>
    <w:p w14:paraId="09E652B7" w14:textId="77777777" w:rsidR="00CE6817" w:rsidRDefault="00CE6817" w:rsidP="0063678F">
      <w:pPr>
        <w:spacing w:line="360" w:lineRule="exact"/>
        <w:jc w:val="center"/>
        <w:rPr>
          <w:sz w:val="24"/>
          <w:lang w:val="de-DE"/>
        </w:rPr>
      </w:pPr>
      <w:r>
        <w:rPr>
          <w:b/>
          <w:sz w:val="24"/>
          <w:u w:val="single"/>
          <w:lang w:val="de-DE"/>
        </w:rPr>
        <w:t>Dissertation</w:t>
      </w:r>
      <w:r>
        <w:rPr>
          <w:sz w:val="24"/>
          <w:lang w:val="de-DE"/>
        </w:rPr>
        <w:t>:</w:t>
      </w:r>
    </w:p>
    <w:p w14:paraId="63FFF545" w14:textId="77777777" w:rsidR="00CE6817" w:rsidRDefault="00CE6817" w:rsidP="00015050">
      <w:pPr>
        <w:spacing w:line="360" w:lineRule="exact"/>
        <w:jc w:val="center"/>
        <w:rPr>
          <w:sz w:val="24"/>
          <w:lang w:val="de-DE"/>
        </w:rPr>
      </w:pPr>
    </w:p>
    <w:p w14:paraId="6D713A25" w14:textId="77777777" w:rsidR="00CE6817" w:rsidRDefault="00CE6817" w:rsidP="00015050">
      <w:pPr>
        <w:spacing w:line="360" w:lineRule="exact"/>
        <w:jc w:val="center"/>
        <w:rPr>
          <w:sz w:val="24"/>
          <w:lang w:val="de-DE"/>
        </w:rPr>
      </w:pPr>
      <w:r>
        <w:rPr>
          <w:sz w:val="24"/>
          <w:lang w:val="de-DE"/>
        </w:rPr>
        <w:t>"</w:t>
      </w:r>
      <w:r>
        <w:rPr>
          <w:b/>
          <w:sz w:val="24"/>
          <w:lang w:val="de-DE"/>
        </w:rPr>
        <w:t xml:space="preserve">Über die Freisetzung von Magnesium- und Calcium-Ionen aus einer </w:t>
      </w:r>
      <w:proofErr w:type="spellStart"/>
      <w:r>
        <w:rPr>
          <w:b/>
          <w:sz w:val="24"/>
          <w:lang w:val="de-DE"/>
        </w:rPr>
        <w:t>Mikrosomenfraktion</w:t>
      </w:r>
      <w:proofErr w:type="spellEnd"/>
      <w:r>
        <w:rPr>
          <w:b/>
          <w:sz w:val="24"/>
          <w:lang w:val="de-DE"/>
        </w:rPr>
        <w:t xml:space="preserve"> der </w:t>
      </w:r>
      <w:proofErr w:type="spellStart"/>
      <w:r>
        <w:rPr>
          <w:b/>
          <w:sz w:val="24"/>
          <w:lang w:val="de-DE"/>
        </w:rPr>
        <w:t>Meerschweinchenleber</w:t>
      </w:r>
      <w:proofErr w:type="spellEnd"/>
      <w:r>
        <w:rPr>
          <w:b/>
          <w:sz w:val="24"/>
          <w:lang w:val="de-DE"/>
        </w:rPr>
        <w:t xml:space="preserve"> unter Einwirkung von </w:t>
      </w:r>
      <w:proofErr w:type="spellStart"/>
      <w:r>
        <w:rPr>
          <w:b/>
          <w:sz w:val="24"/>
          <w:lang w:val="de-DE"/>
        </w:rPr>
        <w:t>Phenyläthylbiguanid</w:t>
      </w:r>
      <w:proofErr w:type="spellEnd"/>
      <w:r>
        <w:rPr>
          <w:sz w:val="24"/>
          <w:lang w:val="de-DE"/>
        </w:rPr>
        <w:t>".</w:t>
      </w:r>
    </w:p>
    <w:p w14:paraId="2BD094BB" w14:textId="77777777" w:rsidR="00CE6817" w:rsidRDefault="00CE6817" w:rsidP="00015050">
      <w:pPr>
        <w:spacing w:line="360" w:lineRule="exact"/>
        <w:jc w:val="center"/>
        <w:rPr>
          <w:sz w:val="24"/>
          <w:lang w:val="de-DE"/>
        </w:rPr>
      </w:pPr>
    </w:p>
    <w:p w14:paraId="7BE68400" w14:textId="77777777" w:rsidR="00CE6817" w:rsidRDefault="00CE6817" w:rsidP="00015050">
      <w:pPr>
        <w:spacing w:line="360" w:lineRule="exact"/>
        <w:jc w:val="center"/>
        <w:rPr>
          <w:sz w:val="24"/>
          <w:lang w:val="de-DE"/>
        </w:rPr>
      </w:pPr>
      <w:r>
        <w:rPr>
          <w:sz w:val="24"/>
          <w:lang w:val="de-DE"/>
        </w:rPr>
        <w:t>Ludolf-Krehl-Klinik Heidelberg</w:t>
      </w:r>
    </w:p>
    <w:p w14:paraId="5562EB6F" w14:textId="77777777" w:rsidR="00CE6817" w:rsidRDefault="00CE6817" w:rsidP="00015050">
      <w:pPr>
        <w:spacing w:line="360" w:lineRule="exact"/>
        <w:jc w:val="center"/>
        <w:rPr>
          <w:sz w:val="24"/>
          <w:lang w:val="de-DE"/>
        </w:rPr>
      </w:pPr>
      <w:r>
        <w:rPr>
          <w:sz w:val="24"/>
          <w:lang w:val="de-DE"/>
        </w:rPr>
        <w:t xml:space="preserve">(Direktor: </w:t>
      </w:r>
      <w:proofErr w:type="spellStart"/>
      <w:proofErr w:type="gramStart"/>
      <w:r>
        <w:rPr>
          <w:sz w:val="24"/>
          <w:lang w:val="de-DE"/>
        </w:rPr>
        <w:t>Prof.Dr.G.Schettler</w:t>
      </w:r>
      <w:proofErr w:type="spellEnd"/>
      <w:proofErr w:type="gramEnd"/>
      <w:r>
        <w:rPr>
          <w:sz w:val="24"/>
          <w:lang w:val="de-DE"/>
        </w:rPr>
        <w:t>)</w:t>
      </w:r>
    </w:p>
    <w:p w14:paraId="4EEEEFD8" w14:textId="77777777" w:rsidR="00CE6817" w:rsidRDefault="00CE6817" w:rsidP="00015050">
      <w:pPr>
        <w:spacing w:line="360" w:lineRule="exact"/>
        <w:jc w:val="center"/>
        <w:rPr>
          <w:sz w:val="24"/>
          <w:lang w:val="de-DE"/>
        </w:rPr>
      </w:pPr>
      <w:r>
        <w:rPr>
          <w:sz w:val="24"/>
          <w:lang w:val="de-DE"/>
        </w:rPr>
        <w:t>Ruprecht-Karl-Universität, Heidelberg 1970</w:t>
      </w:r>
    </w:p>
    <w:p w14:paraId="3F74083C" w14:textId="77777777" w:rsidR="00CE6817" w:rsidRDefault="00CE6817" w:rsidP="00015050">
      <w:pPr>
        <w:spacing w:line="360" w:lineRule="exact"/>
        <w:jc w:val="center"/>
        <w:rPr>
          <w:sz w:val="24"/>
          <w:lang w:val="de-DE"/>
        </w:rPr>
      </w:pPr>
    </w:p>
    <w:p w14:paraId="616CCCAC" w14:textId="77777777" w:rsidR="00CE6817" w:rsidRDefault="00CE6817" w:rsidP="00015050">
      <w:pPr>
        <w:spacing w:line="360" w:lineRule="exact"/>
        <w:jc w:val="center"/>
        <w:rPr>
          <w:sz w:val="24"/>
          <w:lang w:val="de-DE"/>
        </w:rPr>
      </w:pPr>
    </w:p>
    <w:p w14:paraId="25F4CB63" w14:textId="77777777" w:rsidR="00CE6817" w:rsidRDefault="00CE6817" w:rsidP="00015050">
      <w:pPr>
        <w:spacing w:line="360" w:lineRule="exact"/>
        <w:jc w:val="center"/>
        <w:rPr>
          <w:sz w:val="24"/>
          <w:lang w:val="de-DE"/>
        </w:rPr>
      </w:pPr>
    </w:p>
    <w:p w14:paraId="3B2B53D5" w14:textId="77777777" w:rsidR="00CE6817" w:rsidRDefault="00CE6817" w:rsidP="00015050">
      <w:pPr>
        <w:spacing w:line="360" w:lineRule="exact"/>
        <w:jc w:val="center"/>
        <w:rPr>
          <w:sz w:val="24"/>
          <w:lang w:val="de-DE"/>
        </w:rPr>
      </w:pPr>
    </w:p>
    <w:p w14:paraId="083BD512" w14:textId="77777777" w:rsidR="00CE6817" w:rsidRDefault="00CE6817" w:rsidP="00015050">
      <w:pPr>
        <w:spacing w:line="360" w:lineRule="exact"/>
        <w:jc w:val="center"/>
        <w:rPr>
          <w:sz w:val="24"/>
          <w:lang w:val="de-DE"/>
        </w:rPr>
      </w:pPr>
      <w:r>
        <w:rPr>
          <w:b/>
          <w:sz w:val="24"/>
          <w:u w:val="single"/>
          <w:lang w:val="de-DE"/>
        </w:rPr>
        <w:t>Habilitation</w:t>
      </w:r>
      <w:r>
        <w:rPr>
          <w:sz w:val="24"/>
          <w:lang w:val="de-DE"/>
        </w:rPr>
        <w:t>:</w:t>
      </w:r>
    </w:p>
    <w:p w14:paraId="7A69B9F9" w14:textId="77777777" w:rsidR="00CE6817" w:rsidRDefault="00CE6817" w:rsidP="00015050">
      <w:pPr>
        <w:spacing w:line="360" w:lineRule="exact"/>
        <w:jc w:val="center"/>
        <w:rPr>
          <w:sz w:val="24"/>
          <w:lang w:val="de-DE"/>
        </w:rPr>
      </w:pPr>
    </w:p>
    <w:p w14:paraId="45108CA1" w14:textId="77777777" w:rsidR="00CE6817" w:rsidRDefault="00CE6817" w:rsidP="00015050">
      <w:pPr>
        <w:spacing w:line="360" w:lineRule="exact"/>
        <w:jc w:val="center"/>
        <w:rPr>
          <w:sz w:val="24"/>
          <w:lang w:val="de-DE"/>
        </w:rPr>
      </w:pPr>
      <w:r>
        <w:rPr>
          <w:sz w:val="24"/>
          <w:lang w:val="de-DE"/>
        </w:rPr>
        <w:t>"</w:t>
      </w:r>
      <w:r>
        <w:rPr>
          <w:b/>
          <w:sz w:val="24"/>
          <w:lang w:val="de-DE"/>
        </w:rPr>
        <w:t xml:space="preserve">Untersuchungen über die </w:t>
      </w:r>
      <w:proofErr w:type="spellStart"/>
      <w:r>
        <w:rPr>
          <w:b/>
          <w:sz w:val="24"/>
          <w:lang w:val="de-DE"/>
        </w:rPr>
        <w:t>blutglucosesenkende</w:t>
      </w:r>
      <w:proofErr w:type="spellEnd"/>
      <w:r>
        <w:rPr>
          <w:b/>
          <w:sz w:val="24"/>
          <w:lang w:val="de-DE"/>
        </w:rPr>
        <w:t xml:space="preserve"> Wirkung der 2-(</w:t>
      </w:r>
      <w:proofErr w:type="spellStart"/>
      <w:proofErr w:type="gramStart"/>
      <w:r>
        <w:rPr>
          <w:b/>
          <w:sz w:val="24"/>
          <w:lang w:val="de-DE"/>
        </w:rPr>
        <w:t>Phenyläthylhydrazano</w:t>
      </w:r>
      <w:proofErr w:type="spellEnd"/>
      <w:r>
        <w:rPr>
          <w:b/>
          <w:sz w:val="24"/>
          <w:lang w:val="de-DE"/>
        </w:rPr>
        <w:t>)-</w:t>
      </w:r>
      <w:proofErr w:type="gramEnd"/>
      <w:r>
        <w:rPr>
          <w:b/>
          <w:sz w:val="24"/>
          <w:lang w:val="de-DE"/>
        </w:rPr>
        <w:t xml:space="preserve"> und 2-(2-</w:t>
      </w:r>
      <w:proofErr w:type="gramStart"/>
      <w:r>
        <w:rPr>
          <w:b/>
          <w:sz w:val="24"/>
          <w:lang w:val="de-DE"/>
        </w:rPr>
        <w:t>Cyclohexyläthylhydrazono)-</w:t>
      </w:r>
      <w:proofErr w:type="spellStart"/>
      <w:proofErr w:type="gramEnd"/>
      <w:r>
        <w:rPr>
          <w:b/>
          <w:sz w:val="24"/>
          <w:lang w:val="de-DE"/>
        </w:rPr>
        <w:t>propi</w:t>
      </w:r>
      <w:r>
        <w:rPr>
          <w:b/>
          <w:sz w:val="24"/>
          <w:lang w:val="de-DE"/>
        </w:rPr>
        <w:softHyphen/>
        <w:t>onsäure</w:t>
      </w:r>
      <w:proofErr w:type="spellEnd"/>
      <w:r>
        <w:rPr>
          <w:sz w:val="24"/>
          <w:lang w:val="de-DE"/>
        </w:rPr>
        <w:t>".</w:t>
      </w:r>
    </w:p>
    <w:p w14:paraId="26EFCA0A" w14:textId="77777777" w:rsidR="00CE6817" w:rsidRDefault="00CE6817" w:rsidP="00015050">
      <w:pPr>
        <w:spacing w:line="360" w:lineRule="exact"/>
        <w:jc w:val="center"/>
        <w:rPr>
          <w:sz w:val="24"/>
          <w:lang w:val="de-DE"/>
        </w:rPr>
      </w:pPr>
    </w:p>
    <w:p w14:paraId="5826BB65" w14:textId="77777777" w:rsidR="00CE6817" w:rsidRDefault="00CE6817" w:rsidP="00015050">
      <w:pPr>
        <w:spacing w:line="360" w:lineRule="exact"/>
        <w:jc w:val="center"/>
        <w:rPr>
          <w:sz w:val="24"/>
          <w:lang w:val="de-DE"/>
        </w:rPr>
      </w:pPr>
      <w:r>
        <w:rPr>
          <w:sz w:val="24"/>
          <w:lang w:val="de-DE"/>
        </w:rPr>
        <w:t>Institut für Klinische Chemie</w:t>
      </w:r>
    </w:p>
    <w:p w14:paraId="60F002C2" w14:textId="77777777" w:rsidR="00CE6817" w:rsidRDefault="00CE6817" w:rsidP="00015050">
      <w:pPr>
        <w:spacing w:line="360" w:lineRule="exact"/>
        <w:jc w:val="center"/>
        <w:rPr>
          <w:sz w:val="24"/>
          <w:lang w:val="de-DE"/>
        </w:rPr>
      </w:pPr>
      <w:r>
        <w:rPr>
          <w:sz w:val="24"/>
          <w:lang w:val="de-DE"/>
        </w:rPr>
        <w:t xml:space="preserve">(Direktor: </w:t>
      </w:r>
      <w:proofErr w:type="spellStart"/>
      <w:proofErr w:type="gramStart"/>
      <w:r>
        <w:rPr>
          <w:sz w:val="24"/>
          <w:lang w:val="de-DE"/>
        </w:rPr>
        <w:t>Prof.Dr.Dr.J.Büttner</w:t>
      </w:r>
      <w:proofErr w:type="spellEnd"/>
      <w:proofErr w:type="gramEnd"/>
      <w:r>
        <w:rPr>
          <w:sz w:val="24"/>
          <w:lang w:val="de-DE"/>
        </w:rPr>
        <w:t>)</w:t>
      </w:r>
    </w:p>
    <w:p w14:paraId="72A6A9FC" w14:textId="77777777" w:rsidR="00CE6817" w:rsidRDefault="00CE6817" w:rsidP="00015050">
      <w:pPr>
        <w:spacing w:line="360" w:lineRule="exact"/>
        <w:jc w:val="center"/>
        <w:rPr>
          <w:sz w:val="24"/>
        </w:rPr>
      </w:pPr>
      <w:proofErr w:type="spellStart"/>
      <w:r>
        <w:rPr>
          <w:sz w:val="24"/>
        </w:rPr>
        <w:t>Medizinische</w:t>
      </w:r>
      <w:proofErr w:type="spellEnd"/>
      <w:r>
        <w:rPr>
          <w:sz w:val="24"/>
        </w:rPr>
        <w:t xml:space="preserve"> Hochschule Hannover, Hannover 1978</w:t>
      </w:r>
    </w:p>
    <w:p w14:paraId="7ED41CC2" w14:textId="77777777" w:rsidR="00CE6817" w:rsidRDefault="00CE6817" w:rsidP="00015050">
      <w:pPr>
        <w:spacing w:line="360" w:lineRule="exact"/>
        <w:jc w:val="both"/>
        <w:rPr>
          <w:sz w:val="24"/>
        </w:rPr>
      </w:pPr>
    </w:p>
    <w:p w14:paraId="2A603431" w14:textId="77777777" w:rsidR="00CE6817" w:rsidRDefault="00CE6817" w:rsidP="00015050">
      <w:pPr>
        <w:spacing w:line="360" w:lineRule="exact"/>
        <w:ind w:left="720" w:hanging="720"/>
        <w:jc w:val="both"/>
        <w:rPr>
          <w:sz w:val="24"/>
        </w:rPr>
      </w:pPr>
    </w:p>
    <w:p w14:paraId="47BEFD10" w14:textId="77777777" w:rsidR="00CE6817" w:rsidRDefault="00CE6817" w:rsidP="00015050">
      <w:pPr>
        <w:spacing w:line="360" w:lineRule="exact"/>
        <w:ind w:left="720" w:hanging="720"/>
        <w:jc w:val="both"/>
        <w:rPr>
          <w:sz w:val="24"/>
        </w:rPr>
      </w:pPr>
    </w:p>
    <w:p w14:paraId="04FF30AC" w14:textId="77777777" w:rsidR="00CE6817" w:rsidRDefault="00CE6817" w:rsidP="00015050">
      <w:pPr>
        <w:spacing w:line="360" w:lineRule="exact"/>
        <w:ind w:left="720" w:hanging="720"/>
        <w:jc w:val="both"/>
        <w:rPr>
          <w:sz w:val="24"/>
        </w:rPr>
      </w:pPr>
    </w:p>
    <w:p w14:paraId="4CFAF280" w14:textId="77777777" w:rsidR="00CE6817" w:rsidRDefault="00CE6817" w:rsidP="00015050">
      <w:pPr>
        <w:spacing w:line="360" w:lineRule="exact"/>
        <w:ind w:left="720" w:hanging="720"/>
        <w:jc w:val="both"/>
        <w:rPr>
          <w:sz w:val="24"/>
        </w:rPr>
      </w:pPr>
    </w:p>
    <w:p w14:paraId="5236054C" w14:textId="77777777" w:rsidR="00CE6817" w:rsidRDefault="00CE6817" w:rsidP="00015050">
      <w:pPr>
        <w:spacing w:line="360" w:lineRule="exact"/>
        <w:ind w:left="720" w:hanging="720"/>
        <w:jc w:val="both"/>
        <w:rPr>
          <w:sz w:val="24"/>
        </w:rPr>
      </w:pPr>
    </w:p>
    <w:p w14:paraId="7D76048E" w14:textId="77777777" w:rsidR="00CE6817" w:rsidRPr="00582AAA" w:rsidRDefault="00CE6817" w:rsidP="00582AAA">
      <w:pPr>
        <w:pStyle w:val="berschrift1"/>
        <w:rPr>
          <w:sz w:val="30"/>
          <w:szCs w:val="30"/>
        </w:rPr>
      </w:pPr>
      <w:r>
        <w:rPr>
          <w:u w:val="single"/>
        </w:rPr>
        <w:br w:type="page"/>
      </w:r>
      <w:bookmarkStart w:id="10" w:name="_Toc515472971"/>
      <w:r w:rsidRPr="00582AAA">
        <w:rPr>
          <w:sz w:val="30"/>
          <w:szCs w:val="30"/>
        </w:rPr>
        <w:lastRenderedPageBreak/>
        <w:t>ORIGINAL ARTICLES</w:t>
      </w:r>
      <w:bookmarkEnd w:id="10"/>
    </w:p>
    <w:p w14:paraId="3399B485" w14:textId="77777777" w:rsidR="00CE6817" w:rsidRDefault="00CE6817" w:rsidP="00015050">
      <w:pPr>
        <w:spacing w:line="360" w:lineRule="exact"/>
        <w:ind w:left="720" w:hanging="720"/>
        <w:jc w:val="center"/>
        <w:rPr>
          <w:sz w:val="24"/>
        </w:rPr>
      </w:pPr>
    </w:p>
    <w:p w14:paraId="2AAF32C0" w14:textId="77777777" w:rsidR="00CE6817" w:rsidRDefault="00CE6817" w:rsidP="00015050">
      <w:pPr>
        <w:spacing w:line="360" w:lineRule="exact"/>
        <w:ind w:left="720" w:hanging="720"/>
        <w:jc w:val="center"/>
        <w:rPr>
          <w:sz w:val="24"/>
        </w:rPr>
      </w:pPr>
    </w:p>
    <w:p w14:paraId="1E3AC0D3" w14:textId="77777777" w:rsidR="00CE6817" w:rsidRDefault="00CE6817" w:rsidP="00015050">
      <w:pPr>
        <w:spacing w:line="360" w:lineRule="exact"/>
        <w:ind w:left="720" w:hanging="720"/>
        <w:jc w:val="center"/>
        <w:rPr>
          <w:sz w:val="24"/>
        </w:rPr>
      </w:pPr>
    </w:p>
    <w:p w14:paraId="4F0426A8" w14:textId="77777777" w:rsidR="00CE6817" w:rsidRPr="00582AAA" w:rsidRDefault="00CE6817" w:rsidP="00582AAA">
      <w:pPr>
        <w:pStyle w:val="berschrift1"/>
        <w:rPr>
          <w:sz w:val="28"/>
          <w:szCs w:val="28"/>
        </w:rPr>
      </w:pPr>
      <w:bookmarkStart w:id="11" w:name="_Toc515472972"/>
      <w:r w:rsidRPr="00582AAA">
        <w:rPr>
          <w:sz w:val="28"/>
          <w:szCs w:val="28"/>
        </w:rPr>
        <w:t>Clinical chemistry - analytical methods</w:t>
      </w:r>
      <w:bookmarkEnd w:id="11"/>
    </w:p>
    <w:p w14:paraId="6D4BEA39" w14:textId="77777777" w:rsidR="00CE6817" w:rsidRDefault="00CE6817" w:rsidP="00015050">
      <w:pPr>
        <w:spacing w:line="360" w:lineRule="exact"/>
        <w:ind w:left="720" w:hanging="720"/>
        <w:jc w:val="both"/>
        <w:rPr>
          <w:sz w:val="24"/>
        </w:rPr>
      </w:pPr>
    </w:p>
    <w:p w14:paraId="14657BD4" w14:textId="77777777" w:rsidR="00CE6817" w:rsidRDefault="00CE6817" w:rsidP="00015050">
      <w:pPr>
        <w:spacing w:line="360" w:lineRule="exact"/>
        <w:ind w:left="720" w:hanging="720"/>
        <w:jc w:val="both"/>
        <w:rPr>
          <w:sz w:val="24"/>
        </w:rPr>
      </w:pPr>
    </w:p>
    <w:p w14:paraId="144C35E1" w14:textId="77777777" w:rsidR="00CE6817" w:rsidRPr="006B7B80" w:rsidRDefault="00CE6817" w:rsidP="00015050">
      <w:pPr>
        <w:numPr>
          <w:ilvl w:val="0"/>
          <w:numId w:val="37"/>
        </w:numPr>
        <w:spacing w:line="360" w:lineRule="exact"/>
        <w:ind w:hanging="720"/>
        <w:jc w:val="both"/>
        <w:rPr>
          <w:sz w:val="24"/>
        </w:rPr>
      </w:pPr>
      <w:r>
        <w:rPr>
          <w:sz w:val="24"/>
        </w:rPr>
        <w:t xml:space="preserve">Haeckel R, </w:t>
      </w:r>
      <w:proofErr w:type="spellStart"/>
      <w:r>
        <w:rPr>
          <w:sz w:val="24"/>
        </w:rPr>
        <w:t>Haindl</w:t>
      </w:r>
      <w:proofErr w:type="spellEnd"/>
      <w:r>
        <w:rPr>
          <w:sz w:val="24"/>
        </w:rPr>
        <w:t xml:space="preserve"> H, </w:t>
      </w:r>
      <w:proofErr w:type="spellStart"/>
      <w:r>
        <w:rPr>
          <w:sz w:val="24"/>
        </w:rPr>
        <w:t>Hultsch</w:t>
      </w:r>
      <w:proofErr w:type="spellEnd"/>
      <w:r>
        <w:rPr>
          <w:sz w:val="24"/>
        </w:rPr>
        <w:t xml:space="preserve"> E, Mariss P, </w:t>
      </w:r>
      <w:r>
        <w:rPr>
          <w:b/>
          <w:bCs/>
          <w:sz w:val="24"/>
        </w:rPr>
        <w:t>Oellerich M</w:t>
      </w:r>
      <w:r>
        <w:rPr>
          <w:sz w:val="24"/>
        </w:rPr>
        <w:t>. Com</w:t>
      </w:r>
      <w:r>
        <w:rPr>
          <w:sz w:val="24"/>
        </w:rPr>
        <w:softHyphen/>
        <w:t>parison of 8 different colorimetric, radiochemical and immu</w:t>
      </w:r>
      <w:r>
        <w:rPr>
          <w:sz w:val="24"/>
        </w:rPr>
        <w:softHyphen/>
        <w:t xml:space="preserve">nological procedures for the determination of iron binding capacity. </w:t>
      </w:r>
      <w:r w:rsidRPr="006B7B80">
        <w:rPr>
          <w:sz w:val="24"/>
        </w:rPr>
        <w:t xml:space="preserve">Z Klin Chem Klin </w:t>
      </w:r>
      <w:proofErr w:type="spellStart"/>
      <w:r w:rsidRPr="006B7B80">
        <w:rPr>
          <w:sz w:val="24"/>
        </w:rPr>
        <w:t>Biochem</w:t>
      </w:r>
      <w:proofErr w:type="spellEnd"/>
      <w:r w:rsidRPr="006B7B80">
        <w:rPr>
          <w:sz w:val="24"/>
        </w:rPr>
        <w:t xml:space="preserve"> 1973; 11:529-534.</w:t>
      </w:r>
    </w:p>
    <w:p w14:paraId="4ABBC59D" w14:textId="77777777" w:rsidR="00CE6817" w:rsidRPr="006B7B80" w:rsidRDefault="00CE6817" w:rsidP="00015050">
      <w:pPr>
        <w:spacing w:line="360" w:lineRule="exact"/>
        <w:ind w:left="720" w:hanging="720"/>
        <w:jc w:val="both"/>
        <w:rPr>
          <w:sz w:val="24"/>
        </w:rPr>
      </w:pPr>
    </w:p>
    <w:p w14:paraId="2098FFD0" w14:textId="77777777" w:rsidR="00CE6817" w:rsidRDefault="00CE6817" w:rsidP="00015050">
      <w:pPr>
        <w:numPr>
          <w:ilvl w:val="0"/>
          <w:numId w:val="37"/>
        </w:numPr>
        <w:spacing w:line="360" w:lineRule="exact"/>
        <w:ind w:hanging="720"/>
        <w:jc w:val="both"/>
        <w:rPr>
          <w:sz w:val="24"/>
        </w:rPr>
      </w:pPr>
      <w:r>
        <w:rPr>
          <w:b/>
          <w:bCs/>
          <w:sz w:val="24"/>
        </w:rPr>
        <w:t>Oellerich M</w:t>
      </w:r>
      <w:r>
        <w:rPr>
          <w:sz w:val="24"/>
        </w:rPr>
        <w:t xml:space="preserve">, </w:t>
      </w:r>
      <w:proofErr w:type="spellStart"/>
      <w:r>
        <w:rPr>
          <w:sz w:val="24"/>
        </w:rPr>
        <w:t>Külpmann</w:t>
      </w:r>
      <w:proofErr w:type="spellEnd"/>
      <w:r>
        <w:rPr>
          <w:sz w:val="24"/>
        </w:rPr>
        <w:t xml:space="preserve"> WR, Haeckel R. Drug screening by enzyme immunoassay (EMIT) and thin-layer chromatography (Drug Skreen). J Clin Chem Clin </w:t>
      </w:r>
      <w:proofErr w:type="spellStart"/>
      <w:r>
        <w:rPr>
          <w:sz w:val="24"/>
        </w:rPr>
        <w:t>Biochem</w:t>
      </w:r>
      <w:proofErr w:type="spellEnd"/>
      <w:r>
        <w:rPr>
          <w:sz w:val="24"/>
        </w:rPr>
        <w:t xml:space="preserve"> 1977; 15:275-283.</w:t>
      </w:r>
    </w:p>
    <w:p w14:paraId="289A97FE" w14:textId="77777777" w:rsidR="00CE6817" w:rsidRDefault="00CE6817" w:rsidP="00015050">
      <w:pPr>
        <w:spacing w:line="360" w:lineRule="exact"/>
        <w:ind w:left="720" w:hanging="720"/>
        <w:jc w:val="both"/>
        <w:rPr>
          <w:sz w:val="24"/>
        </w:rPr>
      </w:pPr>
    </w:p>
    <w:p w14:paraId="4DC5C569" w14:textId="77777777" w:rsidR="00CE6817" w:rsidRDefault="00CE6817" w:rsidP="00015050">
      <w:pPr>
        <w:numPr>
          <w:ilvl w:val="0"/>
          <w:numId w:val="37"/>
        </w:numPr>
        <w:spacing w:line="360" w:lineRule="exact"/>
        <w:ind w:hanging="720"/>
        <w:jc w:val="both"/>
        <w:rPr>
          <w:sz w:val="24"/>
          <w:lang w:val="de-DE"/>
        </w:rPr>
      </w:pPr>
      <w:r>
        <w:rPr>
          <w:b/>
          <w:bCs/>
          <w:sz w:val="24"/>
        </w:rPr>
        <w:t>Oellerich M</w:t>
      </w:r>
      <w:r>
        <w:rPr>
          <w:sz w:val="24"/>
        </w:rPr>
        <w:t xml:space="preserve">, </w:t>
      </w:r>
      <w:proofErr w:type="spellStart"/>
      <w:r>
        <w:rPr>
          <w:sz w:val="24"/>
        </w:rPr>
        <w:t>Külpmann</w:t>
      </w:r>
      <w:proofErr w:type="spellEnd"/>
      <w:r>
        <w:rPr>
          <w:sz w:val="24"/>
        </w:rPr>
        <w:t xml:space="preserve"> WR, Haeckel R, Heyer R. Determination of phenobarbital and phenytoin in serum by a mechanized immu</w:t>
      </w:r>
      <w:r>
        <w:rPr>
          <w:sz w:val="24"/>
        </w:rPr>
        <w:softHyphen/>
        <w:t>noassay (EMIT) in comparison with a gas-liquid chromatogra</w:t>
      </w:r>
      <w:r>
        <w:rPr>
          <w:sz w:val="24"/>
        </w:rPr>
        <w:softHyphen/>
        <w:t xml:space="preserve">phic method. </w:t>
      </w:r>
      <w:r>
        <w:rPr>
          <w:sz w:val="24"/>
          <w:lang w:val="de-DE"/>
        </w:rPr>
        <w:t xml:space="preserve">J </w:t>
      </w:r>
      <w:proofErr w:type="spellStart"/>
      <w:r>
        <w:rPr>
          <w:sz w:val="24"/>
          <w:lang w:val="de-DE"/>
        </w:rPr>
        <w:t>Clin</w:t>
      </w:r>
      <w:proofErr w:type="spellEnd"/>
      <w:r>
        <w:rPr>
          <w:sz w:val="24"/>
          <w:lang w:val="de-DE"/>
        </w:rPr>
        <w:t xml:space="preserve"> </w:t>
      </w:r>
      <w:proofErr w:type="spellStart"/>
      <w:r>
        <w:rPr>
          <w:sz w:val="24"/>
          <w:lang w:val="de-DE"/>
        </w:rPr>
        <w:t>Chem</w:t>
      </w:r>
      <w:proofErr w:type="spellEnd"/>
      <w:r>
        <w:rPr>
          <w:sz w:val="24"/>
          <w:lang w:val="de-DE"/>
        </w:rPr>
        <w:t xml:space="preserve"> </w:t>
      </w:r>
      <w:proofErr w:type="spellStart"/>
      <w:r>
        <w:rPr>
          <w:sz w:val="24"/>
          <w:lang w:val="de-DE"/>
        </w:rPr>
        <w:t>Clin</w:t>
      </w:r>
      <w:proofErr w:type="spellEnd"/>
      <w:r>
        <w:rPr>
          <w:sz w:val="24"/>
          <w:lang w:val="de-DE"/>
        </w:rPr>
        <w:t xml:space="preserve"> </w:t>
      </w:r>
      <w:proofErr w:type="spellStart"/>
      <w:r>
        <w:rPr>
          <w:sz w:val="24"/>
          <w:lang w:val="de-DE"/>
        </w:rPr>
        <w:t>Biochem</w:t>
      </w:r>
      <w:proofErr w:type="spellEnd"/>
      <w:r>
        <w:rPr>
          <w:sz w:val="24"/>
          <w:lang w:val="de-DE"/>
        </w:rPr>
        <w:t xml:space="preserve"> 1977; 15:353-358.</w:t>
      </w:r>
    </w:p>
    <w:p w14:paraId="37333AB1" w14:textId="77777777" w:rsidR="00CE6817" w:rsidRDefault="00CE6817" w:rsidP="00015050">
      <w:pPr>
        <w:spacing w:line="360" w:lineRule="exact"/>
        <w:ind w:left="720" w:hanging="720"/>
        <w:jc w:val="both"/>
        <w:rPr>
          <w:sz w:val="24"/>
          <w:lang w:val="de-DE"/>
        </w:rPr>
      </w:pPr>
    </w:p>
    <w:p w14:paraId="435F6135" w14:textId="77777777" w:rsidR="00CE6817" w:rsidRDefault="00CE6817" w:rsidP="00015050">
      <w:pPr>
        <w:numPr>
          <w:ilvl w:val="0"/>
          <w:numId w:val="37"/>
        </w:numPr>
        <w:spacing w:line="360" w:lineRule="exact"/>
        <w:ind w:hanging="720"/>
        <w:jc w:val="both"/>
        <w:rPr>
          <w:sz w:val="24"/>
        </w:rPr>
      </w:pPr>
      <w:r>
        <w:rPr>
          <w:b/>
          <w:bCs/>
          <w:sz w:val="24"/>
          <w:lang w:val="de-DE"/>
        </w:rPr>
        <w:t>Oellerich M</w:t>
      </w:r>
      <w:r>
        <w:rPr>
          <w:sz w:val="24"/>
          <w:lang w:val="de-DE"/>
        </w:rPr>
        <w:t xml:space="preserve">, Haindl H, Haeckel R. Die Bestimmung von Digoxin im Serum mit </w:t>
      </w:r>
      <w:proofErr w:type="spellStart"/>
      <w:r>
        <w:rPr>
          <w:sz w:val="24"/>
          <w:lang w:val="de-DE"/>
        </w:rPr>
        <w:t>Enzymimmunotests</w:t>
      </w:r>
      <w:proofErr w:type="spellEnd"/>
      <w:r>
        <w:rPr>
          <w:sz w:val="24"/>
          <w:lang w:val="de-DE"/>
        </w:rPr>
        <w:t xml:space="preserve">. </w:t>
      </w:r>
      <w:r>
        <w:rPr>
          <w:sz w:val="24"/>
        </w:rPr>
        <w:t>Internist 1978; 19:188-190.</w:t>
      </w:r>
    </w:p>
    <w:p w14:paraId="3D20FDFA" w14:textId="77777777" w:rsidR="00CE6817" w:rsidRDefault="00CE6817" w:rsidP="00015050">
      <w:pPr>
        <w:spacing w:line="360" w:lineRule="exact"/>
        <w:ind w:left="720" w:hanging="720"/>
        <w:jc w:val="both"/>
        <w:rPr>
          <w:sz w:val="24"/>
        </w:rPr>
      </w:pPr>
    </w:p>
    <w:p w14:paraId="35BC43DA" w14:textId="77777777" w:rsidR="00CE6817" w:rsidRDefault="00CE6817" w:rsidP="00015050">
      <w:pPr>
        <w:numPr>
          <w:ilvl w:val="0"/>
          <w:numId w:val="37"/>
        </w:numPr>
        <w:spacing w:line="360" w:lineRule="exact"/>
        <w:ind w:hanging="720"/>
        <w:jc w:val="both"/>
        <w:rPr>
          <w:sz w:val="24"/>
        </w:rPr>
      </w:pPr>
      <w:r>
        <w:rPr>
          <w:b/>
          <w:bCs/>
          <w:sz w:val="24"/>
        </w:rPr>
        <w:t>Oellerich M</w:t>
      </w:r>
      <w:r>
        <w:rPr>
          <w:sz w:val="24"/>
        </w:rPr>
        <w:t xml:space="preserve">, </w:t>
      </w:r>
      <w:proofErr w:type="spellStart"/>
      <w:r>
        <w:rPr>
          <w:sz w:val="24"/>
        </w:rPr>
        <w:t>Sybrecht</w:t>
      </w:r>
      <w:proofErr w:type="spellEnd"/>
      <w:r>
        <w:rPr>
          <w:sz w:val="24"/>
        </w:rPr>
        <w:t xml:space="preserve"> GW, Haeckel R. Monitoring of serum theophylline concentrations by a fully mechanized enzyme immunoassay (EMIT). J Clin Chem Clin </w:t>
      </w:r>
      <w:proofErr w:type="spellStart"/>
      <w:r>
        <w:rPr>
          <w:sz w:val="24"/>
        </w:rPr>
        <w:t>Biochem</w:t>
      </w:r>
      <w:proofErr w:type="spellEnd"/>
      <w:r>
        <w:rPr>
          <w:sz w:val="24"/>
        </w:rPr>
        <w:t xml:space="preserve"> 1979; 17:299-302.</w:t>
      </w:r>
    </w:p>
    <w:p w14:paraId="1283C87B" w14:textId="77777777" w:rsidR="00CE6817" w:rsidRDefault="00CE6817" w:rsidP="00015050">
      <w:pPr>
        <w:spacing w:line="360" w:lineRule="exact"/>
        <w:ind w:left="720" w:hanging="720"/>
        <w:jc w:val="both"/>
        <w:rPr>
          <w:sz w:val="24"/>
        </w:rPr>
      </w:pPr>
    </w:p>
    <w:p w14:paraId="64AED8B2" w14:textId="77777777" w:rsidR="00CE6817" w:rsidRDefault="00CE6817" w:rsidP="00015050">
      <w:pPr>
        <w:numPr>
          <w:ilvl w:val="0"/>
          <w:numId w:val="37"/>
        </w:numPr>
        <w:spacing w:line="360" w:lineRule="exact"/>
        <w:ind w:hanging="720"/>
        <w:jc w:val="both"/>
        <w:rPr>
          <w:sz w:val="24"/>
          <w:lang w:val="de-DE"/>
        </w:rPr>
      </w:pPr>
      <w:r>
        <w:rPr>
          <w:b/>
          <w:bCs/>
          <w:sz w:val="24"/>
        </w:rPr>
        <w:t>Oellerich M</w:t>
      </w:r>
      <w:r>
        <w:rPr>
          <w:sz w:val="24"/>
        </w:rPr>
        <w:t xml:space="preserve">, </w:t>
      </w:r>
      <w:proofErr w:type="spellStart"/>
      <w:r>
        <w:rPr>
          <w:sz w:val="24"/>
        </w:rPr>
        <w:t>Haindl</w:t>
      </w:r>
      <w:proofErr w:type="spellEnd"/>
      <w:r>
        <w:rPr>
          <w:sz w:val="24"/>
        </w:rPr>
        <w:t xml:space="preserve"> H, Haeckel R. Evaluation of enzyme immu</w:t>
      </w:r>
      <w:r>
        <w:rPr>
          <w:sz w:val="24"/>
        </w:rPr>
        <w:softHyphen/>
        <w:t xml:space="preserve">noassays for determination of thyroxine (EMIT, ENZYMUN) and of thyroxine binding index. </w:t>
      </w:r>
      <w:r>
        <w:rPr>
          <w:sz w:val="24"/>
          <w:lang w:val="de-DE"/>
        </w:rPr>
        <w:t xml:space="preserve">J </w:t>
      </w:r>
      <w:proofErr w:type="spellStart"/>
      <w:r>
        <w:rPr>
          <w:sz w:val="24"/>
          <w:lang w:val="de-DE"/>
        </w:rPr>
        <w:t>Clin</w:t>
      </w:r>
      <w:proofErr w:type="spellEnd"/>
      <w:r>
        <w:rPr>
          <w:sz w:val="24"/>
          <w:lang w:val="de-DE"/>
        </w:rPr>
        <w:t xml:space="preserve"> </w:t>
      </w:r>
      <w:proofErr w:type="spellStart"/>
      <w:r>
        <w:rPr>
          <w:sz w:val="24"/>
          <w:lang w:val="de-DE"/>
        </w:rPr>
        <w:t>Chem</w:t>
      </w:r>
      <w:proofErr w:type="spellEnd"/>
      <w:r>
        <w:rPr>
          <w:sz w:val="24"/>
          <w:lang w:val="de-DE"/>
        </w:rPr>
        <w:t xml:space="preserve"> </w:t>
      </w:r>
      <w:proofErr w:type="spellStart"/>
      <w:r>
        <w:rPr>
          <w:sz w:val="24"/>
          <w:lang w:val="de-DE"/>
        </w:rPr>
        <w:t>Clin</w:t>
      </w:r>
      <w:proofErr w:type="spellEnd"/>
      <w:r>
        <w:rPr>
          <w:sz w:val="24"/>
          <w:lang w:val="de-DE"/>
        </w:rPr>
        <w:t xml:space="preserve"> </w:t>
      </w:r>
      <w:proofErr w:type="spellStart"/>
      <w:r>
        <w:rPr>
          <w:sz w:val="24"/>
          <w:lang w:val="de-DE"/>
        </w:rPr>
        <w:t>Biochem</w:t>
      </w:r>
      <w:proofErr w:type="spellEnd"/>
      <w:r>
        <w:rPr>
          <w:sz w:val="24"/>
          <w:lang w:val="de-DE"/>
        </w:rPr>
        <w:t xml:space="preserve"> 1979; 17:483-488.</w:t>
      </w:r>
    </w:p>
    <w:p w14:paraId="22BBFF7B" w14:textId="77777777" w:rsidR="00CE6817" w:rsidRDefault="00CE6817" w:rsidP="00015050">
      <w:pPr>
        <w:spacing w:line="360" w:lineRule="exact"/>
        <w:ind w:left="720" w:hanging="720"/>
        <w:jc w:val="both"/>
        <w:rPr>
          <w:sz w:val="24"/>
          <w:lang w:val="de-DE"/>
        </w:rPr>
      </w:pPr>
    </w:p>
    <w:p w14:paraId="2144CADB" w14:textId="77777777" w:rsidR="00CE6817" w:rsidRDefault="00CE6817" w:rsidP="00015050">
      <w:pPr>
        <w:numPr>
          <w:ilvl w:val="0"/>
          <w:numId w:val="37"/>
        </w:numPr>
        <w:spacing w:line="360" w:lineRule="exact"/>
        <w:ind w:hanging="720"/>
        <w:jc w:val="both"/>
        <w:rPr>
          <w:sz w:val="24"/>
        </w:rPr>
      </w:pPr>
      <w:r>
        <w:rPr>
          <w:sz w:val="24"/>
          <w:lang w:val="de-DE"/>
        </w:rPr>
        <w:t xml:space="preserve">Borner K, Colombo JP, </w:t>
      </w:r>
      <w:proofErr w:type="spellStart"/>
      <w:r>
        <w:rPr>
          <w:sz w:val="24"/>
          <w:lang w:val="de-DE"/>
        </w:rPr>
        <w:t>Bachman</w:t>
      </w:r>
      <w:proofErr w:type="spellEnd"/>
      <w:r>
        <w:rPr>
          <w:sz w:val="24"/>
          <w:lang w:val="de-DE"/>
        </w:rPr>
        <w:t xml:space="preserve"> C, Haeckel R, </w:t>
      </w:r>
      <w:r>
        <w:rPr>
          <w:b/>
          <w:bCs/>
          <w:sz w:val="24"/>
          <w:lang w:val="de-DE"/>
        </w:rPr>
        <w:t>Oellerich M</w:t>
      </w:r>
      <w:r>
        <w:rPr>
          <w:sz w:val="24"/>
          <w:lang w:val="de-DE"/>
        </w:rPr>
        <w:t xml:space="preserve">, </w:t>
      </w:r>
      <w:proofErr w:type="spellStart"/>
      <w:r>
        <w:rPr>
          <w:sz w:val="24"/>
          <w:lang w:val="de-DE"/>
        </w:rPr>
        <w:t>Westerink</w:t>
      </w:r>
      <w:proofErr w:type="spellEnd"/>
      <w:r>
        <w:rPr>
          <w:sz w:val="24"/>
          <w:lang w:val="de-DE"/>
        </w:rPr>
        <w:t xml:space="preserve"> D, Fischer M, Wimmer P, Vogt W, Tausch A, </w:t>
      </w:r>
      <w:proofErr w:type="spellStart"/>
      <w:r>
        <w:rPr>
          <w:sz w:val="24"/>
          <w:lang w:val="de-DE"/>
        </w:rPr>
        <w:t>Knedel</w:t>
      </w:r>
      <w:proofErr w:type="spellEnd"/>
      <w:r>
        <w:rPr>
          <w:sz w:val="24"/>
          <w:lang w:val="de-DE"/>
        </w:rPr>
        <w:t xml:space="preserve"> M, Minder W, Blum J, Portenhauser R. Die Bestimmung von Thyroxin im Serum mit einem heterogenen </w:t>
      </w:r>
      <w:proofErr w:type="spellStart"/>
      <w:r>
        <w:rPr>
          <w:sz w:val="24"/>
          <w:lang w:val="de-DE"/>
        </w:rPr>
        <w:t>Enzymimmunoassay</w:t>
      </w:r>
      <w:proofErr w:type="spellEnd"/>
      <w:r>
        <w:rPr>
          <w:sz w:val="24"/>
          <w:lang w:val="de-DE"/>
        </w:rPr>
        <w:t xml:space="preserve">: Ergebnisse einer gemeinsamen Erprobung. </w:t>
      </w:r>
      <w:r>
        <w:rPr>
          <w:sz w:val="24"/>
        </w:rPr>
        <w:t xml:space="preserve">J Clin Chem Clin </w:t>
      </w:r>
      <w:proofErr w:type="spellStart"/>
      <w:r>
        <w:rPr>
          <w:sz w:val="24"/>
        </w:rPr>
        <w:t>Biochem</w:t>
      </w:r>
      <w:proofErr w:type="spellEnd"/>
      <w:r>
        <w:rPr>
          <w:sz w:val="24"/>
        </w:rPr>
        <w:t xml:space="preserve"> 1979; 17:471-481.</w:t>
      </w:r>
    </w:p>
    <w:p w14:paraId="6726FDBC" w14:textId="77777777" w:rsidR="00CE6817" w:rsidRDefault="00CE6817" w:rsidP="00015050">
      <w:pPr>
        <w:spacing w:line="360" w:lineRule="exact"/>
        <w:ind w:left="720" w:hanging="720"/>
        <w:jc w:val="both"/>
        <w:rPr>
          <w:sz w:val="24"/>
        </w:rPr>
      </w:pPr>
    </w:p>
    <w:p w14:paraId="5DE10EC1" w14:textId="77777777" w:rsidR="00CE6817" w:rsidRDefault="00CE6817" w:rsidP="00015050">
      <w:pPr>
        <w:numPr>
          <w:ilvl w:val="0"/>
          <w:numId w:val="37"/>
        </w:numPr>
        <w:spacing w:line="360" w:lineRule="exact"/>
        <w:ind w:hanging="720"/>
        <w:jc w:val="both"/>
        <w:rPr>
          <w:sz w:val="24"/>
        </w:rPr>
      </w:pPr>
      <w:r>
        <w:rPr>
          <w:b/>
          <w:bCs/>
          <w:sz w:val="24"/>
        </w:rPr>
        <w:lastRenderedPageBreak/>
        <w:t>Oellerich M</w:t>
      </w:r>
      <w:r>
        <w:rPr>
          <w:sz w:val="24"/>
        </w:rPr>
        <w:t xml:space="preserve">, Engelhardt P, Schaadt M, Diehl V. Determination of methotrexate in serum by a rapid, fully mechanized enzyme immunoassay (EMIT). J Clin Chem Clin </w:t>
      </w:r>
      <w:proofErr w:type="spellStart"/>
      <w:r>
        <w:rPr>
          <w:sz w:val="24"/>
        </w:rPr>
        <w:t>Biochem</w:t>
      </w:r>
      <w:proofErr w:type="spellEnd"/>
      <w:r>
        <w:rPr>
          <w:sz w:val="24"/>
        </w:rPr>
        <w:t xml:space="preserve"> 1980; 18:169-174.</w:t>
      </w:r>
    </w:p>
    <w:p w14:paraId="1DFFECD0" w14:textId="77777777" w:rsidR="00CE6817" w:rsidRDefault="00CE6817" w:rsidP="00015050">
      <w:pPr>
        <w:spacing w:line="360" w:lineRule="exact"/>
        <w:ind w:left="720" w:hanging="720"/>
        <w:jc w:val="both"/>
        <w:rPr>
          <w:sz w:val="24"/>
        </w:rPr>
      </w:pPr>
    </w:p>
    <w:p w14:paraId="7E2CB436" w14:textId="77777777" w:rsidR="00CE6817" w:rsidRPr="006B7B80" w:rsidRDefault="00CE6817" w:rsidP="00015050">
      <w:pPr>
        <w:numPr>
          <w:ilvl w:val="0"/>
          <w:numId w:val="37"/>
        </w:numPr>
        <w:spacing w:line="360" w:lineRule="exact"/>
        <w:ind w:hanging="720"/>
        <w:jc w:val="both"/>
        <w:rPr>
          <w:sz w:val="24"/>
        </w:rPr>
      </w:pPr>
      <w:r>
        <w:rPr>
          <w:sz w:val="24"/>
        </w:rPr>
        <w:t xml:space="preserve">Haeckel R, </w:t>
      </w:r>
      <w:r>
        <w:rPr>
          <w:b/>
          <w:bCs/>
          <w:sz w:val="24"/>
        </w:rPr>
        <w:t>Oellerich M</w:t>
      </w:r>
      <w:r>
        <w:rPr>
          <w:sz w:val="24"/>
        </w:rPr>
        <w:t xml:space="preserve">. Evaluation of the 30°C-version of the ACA (Automatic Clinical Analyzer). </w:t>
      </w:r>
      <w:r w:rsidRPr="006B7B80">
        <w:rPr>
          <w:sz w:val="24"/>
        </w:rPr>
        <w:t xml:space="preserve">Dt Ges f Klin Chem e V - </w:t>
      </w:r>
      <w:proofErr w:type="spellStart"/>
      <w:r w:rsidRPr="006B7B80">
        <w:rPr>
          <w:sz w:val="24"/>
        </w:rPr>
        <w:t>Mitteilungen</w:t>
      </w:r>
      <w:proofErr w:type="spellEnd"/>
      <w:r w:rsidRPr="006B7B80">
        <w:rPr>
          <w:sz w:val="24"/>
        </w:rPr>
        <w:t xml:space="preserve"> 1980; 11:74-95.</w:t>
      </w:r>
    </w:p>
    <w:p w14:paraId="140A74DB" w14:textId="77777777" w:rsidR="00CE6817" w:rsidRPr="006B7B80" w:rsidRDefault="00CE6817" w:rsidP="00015050">
      <w:pPr>
        <w:spacing w:line="360" w:lineRule="exact"/>
        <w:ind w:left="720" w:hanging="720"/>
        <w:jc w:val="both"/>
        <w:rPr>
          <w:sz w:val="24"/>
        </w:rPr>
      </w:pPr>
    </w:p>
    <w:p w14:paraId="7031A523" w14:textId="77777777" w:rsidR="00CE6817" w:rsidRPr="006B7B80" w:rsidRDefault="00CE6817" w:rsidP="00015050">
      <w:pPr>
        <w:numPr>
          <w:ilvl w:val="0"/>
          <w:numId w:val="37"/>
        </w:numPr>
        <w:spacing w:line="360" w:lineRule="exact"/>
        <w:ind w:hanging="720"/>
        <w:jc w:val="both"/>
        <w:rPr>
          <w:sz w:val="24"/>
          <w:lang w:val="de-DE"/>
        </w:rPr>
      </w:pPr>
      <w:r>
        <w:rPr>
          <w:b/>
          <w:bCs/>
          <w:sz w:val="24"/>
        </w:rPr>
        <w:t>Oellerich M</w:t>
      </w:r>
      <w:r>
        <w:rPr>
          <w:sz w:val="24"/>
        </w:rPr>
        <w:t xml:space="preserve">, </w:t>
      </w:r>
      <w:proofErr w:type="spellStart"/>
      <w:r>
        <w:rPr>
          <w:sz w:val="24"/>
        </w:rPr>
        <w:t>Haindl</w:t>
      </w:r>
      <w:proofErr w:type="spellEnd"/>
      <w:r>
        <w:rPr>
          <w:sz w:val="24"/>
        </w:rPr>
        <w:t xml:space="preserve"> H. Determination of triiodothyronine in serum by enzyme- and radioimmunoassay - a comparative study. </w:t>
      </w:r>
      <w:r w:rsidRPr="006B7B80">
        <w:rPr>
          <w:sz w:val="24"/>
          <w:lang w:val="de-DE"/>
        </w:rPr>
        <w:t xml:space="preserve">J </w:t>
      </w:r>
      <w:proofErr w:type="spellStart"/>
      <w:r w:rsidRPr="006B7B80">
        <w:rPr>
          <w:sz w:val="24"/>
          <w:lang w:val="de-DE"/>
        </w:rPr>
        <w:t>Clin</w:t>
      </w:r>
      <w:proofErr w:type="spellEnd"/>
      <w:r w:rsidRPr="006B7B80">
        <w:rPr>
          <w:sz w:val="24"/>
          <w:lang w:val="de-DE"/>
        </w:rPr>
        <w:t xml:space="preserve"> </w:t>
      </w:r>
      <w:proofErr w:type="spellStart"/>
      <w:r w:rsidRPr="006B7B80">
        <w:rPr>
          <w:sz w:val="24"/>
          <w:lang w:val="de-DE"/>
        </w:rPr>
        <w:t>Chem</w:t>
      </w:r>
      <w:proofErr w:type="spellEnd"/>
      <w:r w:rsidRPr="006B7B80">
        <w:rPr>
          <w:sz w:val="24"/>
          <w:lang w:val="de-DE"/>
        </w:rPr>
        <w:t xml:space="preserve"> </w:t>
      </w:r>
      <w:proofErr w:type="spellStart"/>
      <w:r w:rsidRPr="006B7B80">
        <w:rPr>
          <w:sz w:val="24"/>
          <w:lang w:val="de-DE"/>
        </w:rPr>
        <w:t>Clin</w:t>
      </w:r>
      <w:proofErr w:type="spellEnd"/>
      <w:r w:rsidRPr="006B7B80">
        <w:rPr>
          <w:sz w:val="24"/>
          <w:lang w:val="de-DE"/>
        </w:rPr>
        <w:t xml:space="preserve"> </w:t>
      </w:r>
      <w:proofErr w:type="spellStart"/>
      <w:r w:rsidRPr="006B7B80">
        <w:rPr>
          <w:sz w:val="24"/>
          <w:lang w:val="de-DE"/>
        </w:rPr>
        <w:t>Biochem</w:t>
      </w:r>
      <w:proofErr w:type="spellEnd"/>
      <w:r w:rsidRPr="006B7B80">
        <w:rPr>
          <w:sz w:val="24"/>
          <w:lang w:val="de-DE"/>
        </w:rPr>
        <w:t xml:space="preserve"> 1981; 19:447-451.</w:t>
      </w:r>
    </w:p>
    <w:p w14:paraId="3B9916AB" w14:textId="77777777" w:rsidR="00CE6817" w:rsidRPr="006B7B80" w:rsidRDefault="00CE6817" w:rsidP="00015050">
      <w:pPr>
        <w:spacing w:line="360" w:lineRule="exact"/>
        <w:ind w:left="720" w:hanging="720"/>
        <w:jc w:val="both"/>
        <w:rPr>
          <w:sz w:val="24"/>
          <w:lang w:val="de-DE"/>
        </w:rPr>
      </w:pPr>
    </w:p>
    <w:p w14:paraId="7B0767C6" w14:textId="77777777" w:rsidR="00CE6817" w:rsidRDefault="00CE6817" w:rsidP="00015050">
      <w:pPr>
        <w:numPr>
          <w:ilvl w:val="0"/>
          <w:numId w:val="37"/>
        </w:numPr>
        <w:spacing w:line="360" w:lineRule="exact"/>
        <w:ind w:hanging="720"/>
        <w:jc w:val="both"/>
        <w:rPr>
          <w:sz w:val="24"/>
        </w:rPr>
      </w:pPr>
      <w:r w:rsidRPr="006B7B80">
        <w:rPr>
          <w:sz w:val="24"/>
          <w:lang w:val="de-DE"/>
        </w:rPr>
        <w:t xml:space="preserve">Braun S, Vogt W, Borner K, </w:t>
      </w:r>
      <w:proofErr w:type="spellStart"/>
      <w:r w:rsidRPr="006B7B80">
        <w:rPr>
          <w:sz w:val="24"/>
          <w:lang w:val="de-DE"/>
        </w:rPr>
        <w:t>Delcourt</w:t>
      </w:r>
      <w:proofErr w:type="spellEnd"/>
      <w:r w:rsidRPr="006B7B80">
        <w:rPr>
          <w:sz w:val="24"/>
          <w:lang w:val="de-DE"/>
        </w:rPr>
        <w:t xml:space="preserve"> R, Eber O, </w:t>
      </w:r>
      <w:proofErr w:type="spellStart"/>
      <w:r w:rsidRPr="006B7B80">
        <w:rPr>
          <w:sz w:val="24"/>
          <w:lang w:val="de-DE"/>
        </w:rPr>
        <w:t>Ederveen</w:t>
      </w:r>
      <w:proofErr w:type="spellEnd"/>
      <w:r w:rsidRPr="006B7B80">
        <w:rPr>
          <w:sz w:val="24"/>
          <w:lang w:val="de-DE"/>
        </w:rPr>
        <w:t xml:space="preserve"> AB, Haas H, </w:t>
      </w:r>
      <w:proofErr w:type="spellStart"/>
      <w:r w:rsidRPr="006B7B80">
        <w:rPr>
          <w:sz w:val="24"/>
          <w:lang w:val="de-DE"/>
        </w:rPr>
        <w:t>Kagedal</w:t>
      </w:r>
      <w:proofErr w:type="spellEnd"/>
      <w:r w:rsidRPr="006B7B80">
        <w:rPr>
          <w:sz w:val="24"/>
          <w:lang w:val="de-DE"/>
        </w:rPr>
        <w:t xml:space="preserve"> B, Kaltwasser F, </w:t>
      </w:r>
      <w:proofErr w:type="spellStart"/>
      <w:r w:rsidRPr="006B7B80">
        <w:rPr>
          <w:sz w:val="24"/>
          <w:lang w:val="de-DE"/>
        </w:rPr>
        <w:t>Löund</w:t>
      </w:r>
      <w:proofErr w:type="spellEnd"/>
      <w:r w:rsidRPr="006B7B80">
        <w:rPr>
          <w:sz w:val="24"/>
          <w:lang w:val="de-DE"/>
        </w:rPr>
        <w:t xml:space="preserve"> H, </w:t>
      </w:r>
      <w:r w:rsidRPr="006B7B80">
        <w:rPr>
          <w:b/>
          <w:bCs/>
          <w:sz w:val="24"/>
          <w:lang w:val="de-DE"/>
        </w:rPr>
        <w:t>Oellerich M</w:t>
      </w:r>
      <w:r w:rsidRPr="006B7B80">
        <w:rPr>
          <w:sz w:val="24"/>
          <w:lang w:val="de-DE"/>
        </w:rPr>
        <w:t xml:space="preserve">, </w:t>
      </w:r>
      <w:proofErr w:type="spellStart"/>
      <w:r w:rsidRPr="006B7B80">
        <w:rPr>
          <w:sz w:val="24"/>
          <w:lang w:val="de-DE"/>
        </w:rPr>
        <w:t>Haidl</w:t>
      </w:r>
      <w:proofErr w:type="spellEnd"/>
      <w:r w:rsidRPr="006B7B80">
        <w:rPr>
          <w:sz w:val="24"/>
          <w:lang w:val="de-DE"/>
        </w:rPr>
        <w:t xml:space="preserve"> H, Wagner H. Bestimmung von Trijodthyronin im Serum mit einem heterogenen </w:t>
      </w:r>
      <w:proofErr w:type="spellStart"/>
      <w:r w:rsidRPr="006B7B80">
        <w:rPr>
          <w:sz w:val="24"/>
          <w:lang w:val="de-DE"/>
        </w:rPr>
        <w:t>Enzymimmunoassay</w:t>
      </w:r>
      <w:proofErr w:type="spellEnd"/>
      <w:r w:rsidRPr="006B7B80">
        <w:rPr>
          <w:sz w:val="24"/>
          <w:lang w:val="de-DE"/>
        </w:rPr>
        <w:t xml:space="preserve">: Ergebnisse einer gemeinsamen Erprobung. </w:t>
      </w:r>
      <w:r>
        <w:rPr>
          <w:sz w:val="24"/>
        </w:rPr>
        <w:t xml:space="preserve">J Clin Chem Clin </w:t>
      </w:r>
      <w:proofErr w:type="spellStart"/>
      <w:r>
        <w:rPr>
          <w:sz w:val="24"/>
        </w:rPr>
        <w:t>Biochem</w:t>
      </w:r>
      <w:proofErr w:type="spellEnd"/>
      <w:r>
        <w:rPr>
          <w:sz w:val="24"/>
        </w:rPr>
        <w:t xml:space="preserve"> 1981; 19:911-918.</w:t>
      </w:r>
    </w:p>
    <w:p w14:paraId="662505F9" w14:textId="77777777" w:rsidR="00CE6817" w:rsidRDefault="00CE6817" w:rsidP="00015050">
      <w:pPr>
        <w:spacing w:line="360" w:lineRule="exact"/>
        <w:ind w:left="720" w:hanging="720"/>
        <w:jc w:val="both"/>
        <w:rPr>
          <w:sz w:val="24"/>
        </w:rPr>
      </w:pPr>
    </w:p>
    <w:p w14:paraId="356302CA" w14:textId="77777777" w:rsidR="00CE6817" w:rsidRDefault="00CE6817" w:rsidP="00015050">
      <w:pPr>
        <w:numPr>
          <w:ilvl w:val="0"/>
          <w:numId w:val="37"/>
        </w:numPr>
        <w:spacing w:line="360" w:lineRule="exact"/>
        <w:ind w:hanging="720"/>
        <w:jc w:val="both"/>
        <w:rPr>
          <w:sz w:val="24"/>
        </w:rPr>
      </w:pPr>
      <w:proofErr w:type="spellStart"/>
      <w:r>
        <w:rPr>
          <w:sz w:val="24"/>
        </w:rPr>
        <w:t>Külpmann</w:t>
      </w:r>
      <w:proofErr w:type="spellEnd"/>
      <w:r>
        <w:rPr>
          <w:sz w:val="24"/>
        </w:rPr>
        <w:t xml:space="preserve"> WR, </w:t>
      </w:r>
      <w:r>
        <w:rPr>
          <w:b/>
          <w:bCs/>
          <w:sz w:val="24"/>
        </w:rPr>
        <w:t>Oellerich M</w:t>
      </w:r>
      <w:r>
        <w:rPr>
          <w:sz w:val="24"/>
        </w:rPr>
        <w:t xml:space="preserve">. Monitoring of therapeutic serum concentrations of antiepileptic drugs by a newly developed gas chromatographic procedure and enzyme immunoassay (EMIT): a comparative study. J Clin Chem Clin </w:t>
      </w:r>
      <w:proofErr w:type="spellStart"/>
      <w:r>
        <w:rPr>
          <w:sz w:val="24"/>
        </w:rPr>
        <w:t>Biochem</w:t>
      </w:r>
      <w:proofErr w:type="spellEnd"/>
      <w:r>
        <w:rPr>
          <w:sz w:val="24"/>
        </w:rPr>
        <w:t xml:space="preserve"> 1981; 19:249-258.</w:t>
      </w:r>
    </w:p>
    <w:p w14:paraId="326ED75A" w14:textId="77777777" w:rsidR="00CE6817" w:rsidRDefault="00CE6817" w:rsidP="00015050">
      <w:pPr>
        <w:spacing w:line="360" w:lineRule="exact"/>
        <w:ind w:left="720" w:hanging="720"/>
        <w:jc w:val="both"/>
        <w:rPr>
          <w:sz w:val="24"/>
        </w:rPr>
      </w:pPr>
    </w:p>
    <w:p w14:paraId="6148549C" w14:textId="77777777" w:rsidR="00CE6817" w:rsidRDefault="00CE6817" w:rsidP="00015050">
      <w:pPr>
        <w:numPr>
          <w:ilvl w:val="0"/>
          <w:numId w:val="37"/>
        </w:numPr>
        <w:spacing w:line="360" w:lineRule="exact"/>
        <w:ind w:hanging="720"/>
        <w:jc w:val="both"/>
        <w:rPr>
          <w:sz w:val="24"/>
        </w:rPr>
      </w:pPr>
      <w:r>
        <w:rPr>
          <w:b/>
          <w:bCs/>
          <w:sz w:val="24"/>
        </w:rPr>
        <w:t>Oellerich M</w:t>
      </w:r>
      <w:r>
        <w:rPr>
          <w:sz w:val="24"/>
        </w:rPr>
        <w:t xml:space="preserve">, </w:t>
      </w:r>
      <w:proofErr w:type="spellStart"/>
      <w:r>
        <w:rPr>
          <w:sz w:val="24"/>
        </w:rPr>
        <w:t>Külpmann</w:t>
      </w:r>
      <w:proofErr w:type="spellEnd"/>
      <w:r>
        <w:rPr>
          <w:sz w:val="24"/>
        </w:rPr>
        <w:t xml:space="preserve"> WR, Beneking M, </w:t>
      </w:r>
      <w:proofErr w:type="spellStart"/>
      <w:r>
        <w:rPr>
          <w:sz w:val="24"/>
        </w:rPr>
        <w:t>Sybrecht</w:t>
      </w:r>
      <w:proofErr w:type="spellEnd"/>
      <w:r>
        <w:rPr>
          <w:sz w:val="24"/>
        </w:rPr>
        <w:t xml:space="preserve"> GW, Staib AH, Schuster R. Determination of theophylline in serum by non-isotopic immunoassays (EMIT, SLFIA, NIIA) and HPLC - a compa</w:t>
      </w:r>
      <w:r>
        <w:rPr>
          <w:sz w:val="24"/>
        </w:rPr>
        <w:softHyphen/>
        <w:t>rative study. Fresenius Z Anal Chem 1982; 311:355-356.</w:t>
      </w:r>
    </w:p>
    <w:p w14:paraId="2EE2D85D" w14:textId="77777777" w:rsidR="00CE6817" w:rsidRDefault="00CE6817" w:rsidP="00015050">
      <w:pPr>
        <w:spacing w:line="360" w:lineRule="exact"/>
        <w:ind w:left="720" w:hanging="720"/>
        <w:jc w:val="both"/>
        <w:rPr>
          <w:sz w:val="24"/>
        </w:rPr>
      </w:pPr>
    </w:p>
    <w:p w14:paraId="4F932CA5" w14:textId="77777777" w:rsidR="00CE6817" w:rsidRDefault="00CE6817" w:rsidP="00015050">
      <w:pPr>
        <w:numPr>
          <w:ilvl w:val="0"/>
          <w:numId w:val="37"/>
        </w:numPr>
        <w:spacing w:line="360" w:lineRule="exact"/>
        <w:ind w:hanging="720"/>
        <w:jc w:val="both"/>
        <w:rPr>
          <w:sz w:val="24"/>
          <w:lang w:val="de-DE"/>
        </w:rPr>
      </w:pPr>
      <w:r>
        <w:rPr>
          <w:b/>
          <w:bCs/>
          <w:sz w:val="24"/>
        </w:rPr>
        <w:t>Oellerich M</w:t>
      </w:r>
      <w:r>
        <w:rPr>
          <w:sz w:val="24"/>
        </w:rPr>
        <w:t xml:space="preserve">, Haeckel R, </w:t>
      </w:r>
      <w:proofErr w:type="spellStart"/>
      <w:r>
        <w:rPr>
          <w:sz w:val="24"/>
        </w:rPr>
        <w:t>Haindl</w:t>
      </w:r>
      <w:proofErr w:type="spellEnd"/>
      <w:r>
        <w:rPr>
          <w:sz w:val="24"/>
        </w:rPr>
        <w:t xml:space="preserve"> H. Evaluation of EMIT adapted to the Cobas Bio centrifugal </w:t>
      </w:r>
      <w:proofErr w:type="spellStart"/>
      <w:r>
        <w:rPr>
          <w:sz w:val="24"/>
        </w:rPr>
        <w:t>analyzer</w:t>
      </w:r>
      <w:proofErr w:type="spellEnd"/>
      <w:r>
        <w:rPr>
          <w:sz w:val="24"/>
        </w:rPr>
        <w:t xml:space="preserve">. </w:t>
      </w:r>
      <w:r>
        <w:rPr>
          <w:sz w:val="24"/>
          <w:lang w:val="de-DE"/>
        </w:rPr>
        <w:t xml:space="preserve">J </w:t>
      </w:r>
      <w:proofErr w:type="spellStart"/>
      <w:r>
        <w:rPr>
          <w:sz w:val="24"/>
          <w:lang w:val="de-DE"/>
        </w:rPr>
        <w:t>Clin</w:t>
      </w:r>
      <w:proofErr w:type="spellEnd"/>
      <w:r>
        <w:rPr>
          <w:sz w:val="24"/>
          <w:lang w:val="de-DE"/>
        </w:rPr>
        <w:t xml:space="preserve"> </w:t>
      </w:r>
      <w:proofErr w:type="spellStart"/>
      <w:r>
        <w:rPr>
          <w:sz w:val="24"/>
          <w:lang w:val="de-DE"/>
        </w:rPr>
        <w:t>Chem</w:t>
      </w:r>
      <w:proofErr w:type="spellEnd"/>
      <w:r>
        <w:rPr>
          <w:sz w:val="24"/>
          <w:lang w:val="de-DE"/>
        </w:rPr>
        <w:t xml:space="preserve"> </w:t>
      </w:r>
      <w:proofErr w:type="spellStart"/>
      <w:r>
        <w:rPr>
          <w:sz w:val="24"/>
          <w:lang w:val="de-DE"/>
        </w:rPr>
        <w:t>Clin</w:t>
      </w:r>
      <w:proofErr w:type="spellEnd"/>
      <w:r>
        <w:rPr>
          <w:sz w:val="24"/>
          <w:lang w:val="de-DE"/>
        </w:rPr>
        <w:t xml:space="preserve"> </w:t>
      </w:r>
      <w:proofErr w:type="spellStart"/>
      <w:r>
        <w:rPr>
          <w:sz w:val="24"/>
          <w:lang w:val="de-DE"/>
        </w:rPr>
        <w:t>Biochem</w:t>
      </w:r>
      <w:proofErr w:type="spellEnd"/>
      <w:r>
        <w:rPr>
          <w:sz w:val="24"/>
          <w:lang w:val="de-DE"/>
        </w:rPr>
        <w:t xml:space="preserve"> 1982; 20:756-772.</w:t>
      </w:r>
    </w:p>
    <w:p w14:paraId="5C248D02" w14:textId="77777777" w:rsidR="00CE6817" w:rsidRDefault="00CE6817" w:rsidP="00015050">
      <w:pPr>
        <w:spacing w:line="360" w:lineRule="exact"/>
        <w:ind w:left="720" w:hanging="720"/>
        <w:jc w:val="both"/>
        <w:rPr>
          <w:sz w:val="24"/>
          <w:lang w:val="de-DE"/>
        </w:rPr>
      </w:pPr>
    </w:p>
    <w:p w14:paraId="0142621E" w14:textId="77777777" w:rsidR="00CE6817" w:rsidRDefault="00CE6817" w:rsidP="00015050">
      <w:pPr>
        <w:numPr>
          <w:ilvl w:val="0"/>
          <w:numId w:val="37"/>
        </w:numPr>
        <w:spacing w:line="360" w:lineRule="exact"/>
        <w:ind w:hanging="720"/>
        <w:jc w:val="both"/>
        <w:rPr>
          <w:sz w:val="24"/>
          <w:lang w:val="de-DE"/>
        </w:rPr>
      </w:pPr>
      <w:r>
        <w:rPr>
          <w:b/>
          <w:bCs/>
          <w:sz w:val="24"/>
          <w:lang w:val="de-DE"/>
        </w:rPr>
        <w:t>Oellerich M</w:t>
      </w:r>
      <w:r>
        <w:rPr>
          <w:sz w:val="24"/>
          <w:lang w:val="de-DE"/>
        </w:rPr>
        <w:t xml:space="preserve">, Hannemann P, </w:t>
      </w:r>
      <w:proofErr w:type="spellStart"/>
      <w:r>
        <w:rPr>
          <w:sz w:val="24"/>
          <w:lang w:val="de-DE"/>
        </w:rPr>
        <w:t>Külpmann</w:t>
      </w:r>
      <w:proofErr w:type="spellEnd"/>
      <w:r>
        <w:rPr>
          <w:sz w:val="24"/>
          <w:lang w:val="de-DE"/>
        </w:rPr>
        <w:t xml:space="preserve"> WR, </w:t>
      </w:r>
      <w:proofErr w:type="spellStart"/>
      <w:r>
        <w:rPr>
          <w:sz w:val="24"/>
          <w:lang w:val="de-DE"/>
        </w:rPr>
        <w:t>Beneking</w:t>
      </w:r>
      <w:proofErr w:type="spellEnd"/>
      <w:r>
        <w:rPr>
          <w:sz w:val="24"/>
          <w:lang w:val="de-DE"/>
        </w:rPr>
        <w:t xml:space="preserve"> M, </w:t>
      </w:r>
      <w:proofErr w:type="spellStart"/>
      <w:r>
        <w:rPr>
          <w:sz w:val="24"/>
          <w:lang w:val="de-DE"/>
        </w:rPr>
        <w:t>Sybrecht</w:t>
      </w:r>
      <w:proofErr w:type="spellEnd"/>
      <w:r>
        <w:rPr>
          <w:sz w:val="24"/>
          <w:lang w:val="de-DE"/>
        </w:rPr>
        <w:t xml:space="preserve"> GW. Die Bestimmung von Theophyllin im Serum mit radioaktivi</w:t>
      </w:r>
      <w:r>
        <w:rPr>
          <w:sz w:val="24"/>
          <w:lang w:val="de-DE"/>
        </w:rPr>
        <w:softHyphen/>
        <w:t xml:space="preserve">tätsfreien </w:t>
      </w:r>
      <w:proofErr w:type="spellStart"/>
      <w:r>
        <w:rPr>
          <w:sz w:val="24"/>
          <w:lang w:val="de-DE"/>
        </w:rPr>
        <w:t>Immunotests</w:t>
      </w:r>
      <w:proofErr w:type="spellEnd"/>
      <w:r>
        <w:rPr>
          <w:sz w:val="24"/>
          <w:lang w:val="de-DE"/>
        </w:rPr>
        <w:t xml:space="preserve"> und Hochdruck-Flüssigkeits-Chromato</w:t>
      </w:r>
      <w:r>
        <w:rPr>
          <w:sz w:val="24"/>
          <w:lang w:val="de-DE"/>
        </w:rPr>
        <w:softHyphen/>
        <w:t>graphie. Internist 1982; 23:641-646.</w:t>
      </w:r>
    </w:p>
    <w:p w14:paraId="6ABACAF3" w14:textId="77777777" w:rsidR="00CE6817" w:rsidRDefault="00CE6817" w:rsidP="00015050">
      <w:pPr>
        <w:spacing w:line="360" w:lineRule="exact"/>
        <w:ind w:left="720" w:hanging="720"/>
        <w:jc w:val="both"/>
        <w:rPr>
          <w:sz w:val="24"/>
          <w:lang w:val="de-DE"/>
        </w:rPr>
      </w:pPr>
    </w:p>
    <w:p w14:paraId="1B08B302" w14:textId="77777777" w:rsidR="00CE6817" w:rsidRPr="006B7B80" w:rsidRDefault="00CE6817" w:rsidP="00015050">
      <w:pPr>
        <w:numPr>
          <w:ilvl w:val="0"/>
          <w:numId w:val="37"/>
        </w:numPr>
        <w:spacing w:line="360" w:lineRule="exact"/>
        <w:ind w:hanging="720"/>
        <w:jc w:val="both"/>
        <w:rPr>
          <w:sz w:val="24"/>
          <w:lang w:val="de-DE"/>
        </w:rPr>
      </w:pPr>
      <w:r>
        <w:rPr>
          <w:b/>
          <w:bCs/>
          <w:sz w:val="24"/>
          <w:lang w:val="de-DE"/>
        </w:rPr>
        <w:t>Oellerich M</w:t>
      </w:r>
      <w:r>
        <w:rPr>
          <w:sz w:val="24"/>
          <w:lang w:val="de-DE"/>
        </w:rPr>
        <w:t xml:space="preserve">, Seiler D, Nagel D, Weidemann G, </w:t>
      </w:r>
      <w:proofErr w:type="spellStart"/>
      <w:r>
        <w:rPr>
          <w:sz w:val="24"/>
          <w:lang w:val="de-DE"/>
        </w:rPr>
        <w:t>Weiss</w:t>
      </w:r>
      <w:proofErr w:type="spellEnd"/>
      <w:r>
        <w:rPr>
          <w:sz w:val="24"/>
          <w:lang w:val="de-DE"/>
        </w:rPr>
        <w:t xml:space="preserve"> L, Hoff</w:t>
      </w:r>
      <w:r>
        <w:rPr>
          <w:sz w:val="24"/>
          <w:lang w:val="de-DE"/>
        </w:rPr>
        <w:softHyphen/>
        <w:t xml:space="preserve">mann GE, Temme H, Henkel E, Colombo JP, Peheim E, Hagemann P, Bayer PM, </w:t>
      </w:r>
      <w:proofErr w:type="spellStart"/>
      <w:r>
        <w:rPr>
          <w:sz w:val="24"/>
          <w:lang w:val="de-DE"/>
        </w:rPr>
        <w:t>Gibitz</w:t>
      </w:r>
      <w:proofErr w:type="spellEnd"/>
      <w:r>
        <w:rPr>
          <w:sz w:val="24"/>
          <w:lang w:val="de-DE"/>
        </w:rPr>
        <w:t xml:space="preserve"> JH, </w:t>
      </w:r>
      <w:proofErr w:type="spellStart"/>
      <w:r>
        <w:rPr>
          <w:sz w:val="24"/>
          <w:lang w:val="de-DE"/>
        </w:rPr>
        <w:t>Malqvist</w:t>
      </w:r>
      <w:proofErr w:type="spellEnd"/>
      <w:r>
        <w:rPr>
          <w:sz w:val="24"/>
          <w:lang w:val="de-DE"/>
        </w:rPr>
        <w:t xml:space="preserve"> E, </w:t>
      </w:r>
      <w:proofErr w:type="spellStart"/>
      <w:r>
        <w:rPr>
          <w:sz w:val="24"/>
          <w:lang w:val="de-DE"/>
        </w:rPr>
        <w:t>Dati</w:t>
      </w:r>
      <w:proofErr w:type="spellEnd"/>
      <w:r>
        <w:rPr>
          <w:sz w:val="24"/>
          <w:lang w:val="de-DE"/>
        </w:rPr>
        <w:t xml:space="preserve"> F, Habenstein K. Test</w:t>
      </w:r>
      <w:r>
        <w:rPr>
          <w:sz w:val="24"/>
          <w:lang w:val="de-DE"/>
        </w:rPr>
        <w:softHyphen/>
        <w:t xml:space="preserve">streifen für den schnellen Nachweis der </w:t>
      </w:r>
      <w:r>
        <w:rPr>
          <w:sz w:val="24"/>
        </w:rPr>
        <w:sym w:font="Symbol" w:char="0061"/>
      </w:r>
      <w:r>
        <w:rPr>
          <w:sz w:val="24"/>
          <w:lang w:val="de-DE"/>
        </w:rPr>
        <w:t xml:space="preserve">-Amylase im Urin. Eine kooperative Studie. </w:t>
      </w:r>
      <w:proofErr w:type="spellStart"/>
      <w:r>
        <w:rPr>
          <w:sz w:val="24"/>
          <w:lang w:val="de-DE"/>
        </w:rPr>
        <w:t>Dtsch</w:t>
      </w:r>
      <w:proofErr w:type="spellEnd"/>
      <w:r>
        <w:rPr>
          <w:sz w:val="24"/>
          <w:lang w:val="de-DE"/>
        </w:rPr>
        <w:t xml:space="preserve"> med. </w:t>
      </w:r>
      <w:proofErr w:type="spellStart"/>
      <w:r>
        <w:rPr>
          <w:sz w:val="24"/>
          <w:lang w:val="de-DE"/>
        </w:rPr>
        <w:t>Wschr</w:t>
      </w:r>
      <w:proofErr w:type="spellEnd"/>
      <w:r>
        <w:rPr>
          <w:sz w:val="24"/>
          <w:lang w:val="de-DE"/>
        </w:rPr>
        <w:t xml:space="preserve"> 1983; 108:1308-1311 (engl. u. </w:t>
      </w:r>
      <w:proofErr w:type="spellStart"/>
      <w:r>
        <w:rPr>
          <w:sz w:val="24"/>
          <w:lang w:val="de-DE"/>
        </w:rPr>
        <w:t>japan</w:t>
      </w:r>
      <w:proofErr w:type="spellEnd"/>
      <w:r>
        <w:rPr>
          <w:sz w:val="24"/>
          <w:lang w:val="de-DE"/>
        </w:rPr>
        <w:t xml:space="preserve">. </w:t>
      </w:r>
      <w:r w:rsidRPr="006B7B80">
        <w:rPr>
          <w:sz w:val="24"/>
          <w:lang w:val="de-DE"/>
        </w:rPr>
        <w:t>Übersetzung 1983).</w:t>
      </w:r>
    </w:p>
    <w:p w14:paraId="37C813CB" w14:textId="77777777" w:rsidR="00CE6817" w:rsidRPr="006B7B80" w:rsidRDefault="00CE6817" w:rsidP="00015050">
      <w:pPr>
        <w:spacing w:line="360" w:lineRule="exact"/>
        <w:ind w:left="720" w:hanging="720"/>
        <w:jc w:val="both"/>
        <w:rPr>
          <w:sz w:val="24"/>
          <w:lang w:val="de-DE"/>
        </w:rPr>
      </w:pPr>
    </w:p>
    <w:p w14:paraId="11AC11D7" w14:textId="77777777" w:rsidR="00CE6817" w:rsidRDefault="00CE6817" w:rsidP="00015050">
      <w:pPr>
        <w:numPr>
          <w:ilvl w:val="0"/>
          <w:numId w:val="37"/>
        </w:numPr>
        <w:spacing w:line="360" w:lineRule="exact"/>
        <w:ind w:hanging="720"/>
        <w:jc w:val="both"/>
        <w:rPr>
          <w:sz w:val="24"/>
        </w:rPr>
      </w:pPr>
      <w:r>
        <w:rPr>
          <w:sz w:val="24"/>
        </w:rPr>
        <w:lastRenderedPageBreak/>
        <w:t xml:space="preserve">Schumann G, Isberner I, </w:t>
      </w:r>
      <w:r>
        <w:rPr>
          <w:b/>
          <w:bCs/>
          <w:sz w:val="24"/>
        </w:rPr>
        <w:t>Oellerich M</w:t>
      </w:r>
      <w:r>
        <w:rPr>
          <w:sz w:val="24"/>
        </w:rPr>
        <w:t>. Highly specific HPLC method for the determination of theophylline in serum. Fre</w:t>
      </w:r>
      <w:r>
        <w:rPr>
          <w:sz w:val="24"/>
        </w:rPr>
        <w:softHyphen/>
        <w:t>senius Z Anal Chem 1984; 317:677.</w:t>
      </w:r>
    </w:p>
    <w:p w14:paraId="11351656" w14:textId="77777777" w:rsidR="00CE6817" w:rsidRDefault="00CE6817" w:rsidP="00015050">
      <w:pPr>
        <w:spacing w:line="360" w:lineRule="exact"/>
        <w:ind w:left="720" w:hanging="720"/>
        <w:jc w:val="both"/>
        <w:rPr>
          <w:sz w:val="24"/>
        </w:rPr>
      </w:pPr>
    </w:p>
    <w:p w14:paraId="3CA6A1AE" w14:textId="77777777" w:rsidR="00CE6817" w:rsidRDefault="00CE6817" w:rsidP="00015050">
      <w:pPr>
        <w:numPr>
          <w:ilvl w:val="0"/>
          <w:numId w:val="37"/>
        </w:numPr>
        <w:spacing w:line="360" w:lineRule="exact"/>
        <w:ind w:hanging="720"/>
        <w:jc w:val="both"/>
        <w:rPr>
          <w:sz w:val="24"/>
          <w:lang w:val="de-DE"/>
        </w:rPr>
      </w:pPr>
      <w:proofErr w:type="spellStart"/>
      <w:r>
        <w:rPr>
          <w:sz w:val="24"/>
        </w:rPr>
        <w:t>Külpmann</w:t>
      </w:r>
      <w:proofErr w:type="spellEnd"/>
      <w:r>
        <w:rPr>
          <w:sz w:val="24"/>
        </w:rPr>
        <w:t xml:space="preserve"> WR, Gey S, Beneking M, Kohl B, </w:t>
      </w:r>
      <w:r>
        <w:rPr>
          <w:b/>
          <w:bCs/>
          <w:sz w:val="24"/>
        </w:rPr>
        <w:t>Oellerich M</w:t>
      </w:r>
      <w:r>
        <w:rPr>
          <w:sz w:val="24"/>
        </w:rPr>
        <w:t>. Determi</w:t>
      </w:r>
      <w:r>
        <w:rPr>
          <w:sz w:val="24"/>
        </w:rPr>
        <w:softHyphen/>
        <w:t xml:space="preserve">nation of total and free phenytoin in serum by non-isotopic immunoassays and gas chromatography. </w:t>
      </w:r>
      <w:r>
        <w:rPr>
          <w:sz w:val="24"/>
          <w:lang w:val="de-DE"/>
        </w:rPr>
        <w:t xml:space="preserve">J </w:t>
      </w:r>
      <w:proofErr w:type="spellStart"/>
      <w:r>
        <w:rPr>
          <w:sz w:val="24"/>
          <w:lang w:val="de-DE"/>
        </w:rPr>
        <w:t>Clin</w:t>
      </w:r>
      <w:proofErr w:type="spellEnd"/>
      <w:r>
        <w:rPr>
          <w:sz w:val="24"/>
          <w:lang w:val="de-DE"/>
        </w:rPr>
        <w:t xml:space="preserve"> </w:t>
      </w:r>
      <w:proofErr w:type="spellStart"/>
      <w:r>
        <w:rPr>
          <w:sz w:val="24"/>
          <w:lang w:val="de-DE"/>
        </w:rPr>
        <w:t>Chem</w:t>
      </w:r>
      <w:proofErr w:type="spellEnd"/>
      <w:r>
        <w:rPr>
          <w:sz w:val="24"/>
          <w:lang w:val="de-DE"/>
        </w:rPr>
        <w:t xml:space="preserve"> </w:t>
      </w:r>
      <w:proofErr w:type="spellStart"/>
      <w:r>
        <w:rPr>
          <w:sz w:val="24"/>
          <w:lang w:val="de-DE"/>
        </w:rPr>
        <w:t>Clin</w:t>
      </w:r>
      <w:proofErr w:type="spellEnd"/>
      <w:r>
        <w:rPr>
          <w:sz w:val="24"/>
          <w:lang w:val="de-DE"/>
        </w:rPr>
        <w:t xml:space="preserve"> </w:t>
      </w:r>
      <w:proofErr w:type="spellStart"/>
      <w:r>
        <w:rPr>
          <w:sz w:val="24"/>
          <w:lang w:val="de-DE"/>
        </w:rPr>
        <w:t>Biochem</w:t>
      </w:r>
      <w:proofErr w:type="spellEnd"/>
      <w:r>
        <w:rPr>
          <w:sz w:val="24"/>
          <w:lang w:val="de-DE"/>
        </w:rPr>
        <w:t xml:space="preserve"> 1984; 22:773-779.</w:t>
      </w:r>
    </w:p>
    <w:p w14:paraId="5F957224" w14:textId="77777777" w:rsidR="00CE6817" w:rsidRDefault="00CE6817" w:rsidP="00015050">
      <w:pPr>
        <w:spacing w:line="360" w:lineRule="exact"/>
        <w:ind w:left="720" w:hanging="720"/>
        <w:jc w:val="both"/>
        <w:rPr>
          <w:sz w:val="24"/>
          <w:lang w:val="de-DE"/>
        </w:rPr>
      </w:pPr>
    </w:p>
    <w:p w14:paraId="0348B86E" w14:textId="77777777" w:rsidR="00CE6817" w:rsidRDefault="00CE6817" w:rsidP="00015050">
      <w:pPr>
        <w:numPr>
          <w:ilvl w:val="0"/>
          <w:numId w:val="37"/>
        </w:numPr>
        <w:spacing w:line="360" w:lineRule="exact"/>
        <w:ind w:hanging="720"/>
        <w:jc w:val="both"/>
        <w:rPr>
          <w:sz w:val="24"/>
          <w:lang w:val="de-DE"/>
        </w:rPr>
      </w:pPr>
      <w:r>
        <w:rPr>
          <w:sz w:val="24"/>
          <w:lang w:val="de-DE"/>
        </w:rPr>
        <w:t xml:space="preserve">Kessler A </w:t>
      </w:r>
      <w:proofErr w:type="spellStart"/>
      <w:r>
        <w:rPr>
          <w:sz w:val="24"/>
          <w:lang w:val="de-DE"/>
        </w:rPr>
        <w:t>Ch</w:t>
      </w:r>
      <w:proofErr w:type="spellEnd"/>
      <w:r>
        <w:rPr>
          <w:sz w:val="24"/>
          <w:lang w:val="de-DE"/>
        </w:rPr>
        <w:t xml:space="preserve">, </w:t>
      </w:r>
      <w:proofErr w:type="spellStart"/>
      <w:r>
        <w:rPr>
          <w:sz w:val="24"/>
          <w:lang w:val="de-DE"/>
        </w:rPr>
        <w:t>Rudorff</w:t>
      </w:r>
      <w:proofErr w:type="spellEnd"/>
      <w:r>
        <w:rPr>
          <w:sz w:val="24"/>
          <w:lang w:val="de-DE"/>
        </w:rPr>
        <w:t xml:space="preserve"> KH, </w:t>
      </w:r>
      <w:r>
        <w:rPr>
          <w:b/>
          <w:bCs/>
          <w:sz w:val="24"/>
          <w:lang w:val="de-DE"/>
        </w:rPr>
        <w:t>Oellerich M</w:t>
      </w:r>
      <w:r>
        <w:rPr>
          <w:sz w:val="24"/>
          <w:lang w:val="de-DE"/>
        </w:rPr>
        <w:t xml:space="preserve">, Horn K, </w:t>
      </w:r>
      <w:proofErr w:type="spellStart"/>
      <w:r>
        <w:rPr>
          <w:sz w:val="24"/>
          <w:lang w:val="de-DE"/>
        </w:rPr>
        <w:t>Mattersberger</w:t>
      </w:r>
      <w:proofErr w:type="spellEnd"/>
      <w:r>
        <w:rPr>
          <w:sz w:val="24"/>
          <w:lang w:val="de-DE"/>
        </w:rPr>
        <w:t xml:space="preserve"> J, </w:t>
      </w:r>
      <w:proofErr w:type="spellStart"/>
      <w:r>
        <w:rPr>
          <w:sz w:val="24"/>
          <w:lang w:val="de-DE"/>
        </w:rPr>
        <w:t>Hesch</w:t>
      </w:r>
      <w:proofErr w:type="spellEnd"/>
      <w:r>
        <w:rPr>
          <w:sz w:val="24"/>
          <w:lang w:val="de-DE"/>
        </w:rPr>
        <w:t xml:space="preserve"> RD. Medizinische und klinische Evaluation einer neuen enzymimmunologischen </w:t>
      </w:r>
      <w:proofErr w:type="spellStart"/>
      <w:r>
        <w:rPr>
          <w:sz w:val="24"/>
          <w:lang w:val="de-DE"/>
        </w:rPr>
        <w:t>Meßmethode</w:t>
      </w:r>
      <w:proofErr w:type="spellEnd"/>
      <w:r>
        <w:rPr>
          <w:sz w:val="24"/>
          <w:lang w:val="de-DE"/>
        </w:rPr>
        <w:t xml:space="preserve"> zur Bestimmung des Thy</w:t>
      </w:r>
      <w:r>
        <w:rPr>
          <w:sz w:val="24"/>
          <w:lang w:val="de-DE"/>
        </w:rPr>
        <w:softHyphen/>
        <w:t>roxin bindenden Globulins (TBG) und des T</w:t>
      </w:r>
      <w:r>
        <w:rPr>
          <w:position w:val="-6"/>
          <w:sz w:val="24"/>
          <w:lang w:val="de-DE"/>
        </w:rPr>
        <w:t>4</w:t>
      </w:r>
      <w:r>
        <w:rPr>
          <w:sz w:val="24"/>
          <w:lang w:val="de-DE"/>
        </w:rPr>
        <w:t xml:space="preserve">/TBG-Quotienten: Eine multizentrische Studie. J </w:t>
      </w:r>
      <w:proofErr w:type="spellStart"/>
      <w:r>
        <w:rPr>
          <w:sz w:val="24"/>
          <w:lang w:val="de-DE"/>
        </w:rPr>
        <w:t>Clin</w:t>
      </w:r>
      <w:proofErr w:type="spellEnd"/>
      <w:r>
        <w:rPr>
          <w:sz w:val="24"/>
          <w:lang w:val="de-DE"/>
        </w:rPr>
        <w:t xml:space="preserve"> </w:t>
      </w:r>
      <w:proofErr w:type="spellStart"/>
      <w:r>
        <w:rPr>
          <w:sz w:val="24"/>
          <w:lang w:val="de-DE"/>
        </w:rPr>
        <w:t>Chem</w:t>
      </w:r>
      <w:proofErr w:type="spellEnd"/>
      <w:r>
        <w:rPr>
          <w:sz w:val="24"/>
          <w:lang w:val="de-DE"/>
        </w:rPr>
        <w:t xml:space="preserve"> </w:t>
      </w:r>
      <w:proofErr w:type="spellStart"/>
      <w:r>
        <w:rPr>
          <w:sz w:val="24"/>
          <w:lang w:val="de-DE"/>
        </w:rPr>
        <w:t>Clin</w:t>
      </w:r>
      <w:proofErr w:type="spellEnd"/>
      <w:r>
        <w:rPr>
          <w:sz w:val="24"/>
          <w:lang w:val="de-DE"/>
        </w:rPr>
        <w:t xml:space="preserve"> </w:t>
      </w:r>
      <w:proofErr w:type="spellStart"/>
      <w:r>
        <w:rPr>
          <w:sz w:val="24"/>
          <w:lang w:val="de-DE"/>
        </w:rPr>
        <w:t>Biochem</w:t>
      </w:r>
      <w:proofErr w:type="spellEnd"/>
      <w:r>
        <w:rPr>
          <w:sz w:val="24"/>
          <w:lang w:val="de-DE"/>
        </w:rPr>
        <w:t xml:space="preserve"> 1985; 23:117-127.</w:t>
      </w:r>
    </w:p>
    <w:p w14:paraId="17D81646" w14:textId="77777777" w:rsidR="00CE6817" w:rsidRDefault="00CE6817" w:rsidP="00015050">
      <w:pPr>
        <w:spacing w:line="360" w:lineRule="exact"/>
        <w:ind w:left="720" w:hanging="720"/>
        <w:jc w:val="both"/>
        <w:rPr>
          <w:sz w:val="24"/>
          <w:lang w:val="de-DE"/>
        </w:rPr>
      </w:pPr>
    </w:p>
    <w:p w14:paraId="57DB4BC1" w14:textId="77777777" w:rsidR="00CE6817" w:rsidRDefault="00CE6817" w:rsidP="00015050">
      <w:pPr>
        <w:numPr>
          <w:ilvl w:val="0"/>
          <w:numId w:val="37"/>
        </w:numPr>
        <w:spacing w:line="360" w:lineRule="exact"/>
        <w:ind w:hanging="720"/>
        <w:jc w:val="both"/>
        <w:rPr>
          <w:sz w:val="24"/>
        </w:rPr>
      </w:pPr>
      <w:r>
        <w:rPr>
          <w:sz w:val="24"/>
          <w:lang w:val="de-DE"/>
        </w:rPr>
        <w:t xml:space="preserve">Niemann A, </w:t>
      </w:r>
      <w:r>
        <w:rPr>
          <w:b/>
          <w:bCs/>
          <w:sz w:val="24"/>
          <w:lang w:val="de-DE"/>
        </w:rPr>
        <w:t>Oellerich M</w:t>
      </w:r>
      <w:r>
        <w:rPr>
          <w:sz w:val="24"/>
          <w:lang w:val="de-DE"/>
        </w:rPr>
        <w:t xml:space="preserve">, Schumann G, </w:t>
      </w:r>
      <w:proofErr w:type="spellStart"/>
      <w:r>
        <w:rPr>
          <w:sz w:val="24"/>
          <w:lang w:val="de-DE"/>
        </w:rPr>
        <w:t>Sybrecht</w:t>
      </w:r>
      <w:proofErr w:type="spellEnd"/>
      <w:r>
        <w:rPr>
          <w:sz w:val="24"/>
          <w:lang w:val="de-DE"/>
        </w:rPr>
        <w:t xml:space="preserve"> GW. </w:t>
      </w:r>
      <w:r>
        <w:rPr>
          <w:sz w:val="24"/>
        </w:rPr>
        <w:t>Determina</w:t>
      </w:r>
      <w:r>
        <w:rPr>
          <w:sz w:val="24"/>
        </w:rPr>
        <w:softHyphen/>
        <w:t>tion of theophylline in saliva, using fluorescence polariza</w:t>
      </w:r>
      <w:r>
        <w:rPr>
          <w:sz w:val="24"/>
        </w:rPr>
        <w:softHyphen/>
        <w:t xml:space="preserve">tion immunoassay (FPIA). J Clin Chem Clin </w:t>
      </w:r>
      <w:proofErr w:type="spellStart"/>
      <w:r>
        <w:rPr>
          <w:sz w:val="24"/>
        </w:rPr>
        <w:t>Biochem</w:t>
      </w:r>
      <w:proofErr w:type="spellEnd"/>
      <w:r>
        <w:rPr>
          <w:sz w:val="24"/>
        </w:rPr>
        <w:t xml:space="preserve"> 1985; 23:725-732.</w:t>
      </w:r>
    </w:p>
    <w:p w14:paraId="12F6112B" w14:textId="77777777" w:rsidR="00CE6817" w:rsidRDefault="00CE6817" w:rsidP="00015050">
      <w:pPr>
        <w:spacing w:line="360" w:lineRule="exact"/>
        <w:ind w:left="720" w:hanging="720"/>
        <w:jc w:val="both"/>
        <w:rPr>
          <w:sz w:val="24"/>
        </w:rPr>
      </w:pPr>
    </w:p>
    <w:p w14:paraId="04FD613C" w14:textId="77777777" w:rsidR="00CE6817" w:rsidRDefault="00CE6817" w:rsidP="00015050">
      <w:pPr>
        <w:numPr>
          <w:ilvl w:val="0"/>
          <w:numId w:val="37"/>
        </w:numPr>
        <w:spacing w:line="360" w:lineRule="exact"/>
        <w:ind w:hanging="720"/>
        <w:jc w:val="both"/>
        <w:rPr>
          <w:sz w:val="24"/>
        </w:rPr>
      </w:pPr>
      <w:r>
        <w:rPr>
          <w:sz w:val="24"/>
        </w:rPr>
        <w:t xml:space="preserve">Schumann G, </w:t>
      </w:r>
      <w:r>
        <w:rPr>
          <w:b/>
          <w:bCs/>
          <w:sz w:val="24"/>
        </w:rPr>
        <w:t>Oellerich M</w:t>
      </w:r>
      <w:r>
        <w:rPr>
          <w:sz w:val="24"/>
        </w:rPr>
        <w:t xml:space="preserve">, </w:t>
      </w:r>
      <w:proofErr w:type="spellStart"/>
      <w:r>
        <w:rPr>
          <w:sz w:val="24"/>
        </w:rPr>
        <w:t>Wonigeit</w:t>
      </w:r>
      <w:proofErr w:type="spellEnd"/>
      <w:r>
        <w:rPr>
          <w:sz w:val="24"/>
        </w:rPr>
        <w:t xml:space="preserve"> K, </w:t>
      </w:r>
      <w:proofErr w:type="spellStart"/>
      <w:r>
        <w:rPr>
          <w:sz w:val="24"/>
        </w:rPr>
        <w:t>Wrenger</w:t>
      </w:r>
      <w:proofErr w:type="spellEnd"/>
      <w:r>
        <w:rPr>
          <w:sz w:val="24"/>
        </w:rPr>
        <w:t xml:space="preserve"> M. Ciclosporin: HPLC routine method with column switching. Fresenius Z Anal Chem 1986; 324:328-329.</w:t>
      </w:r>
    </w:p>
    <w:p w14:paraId="078800A2" w14:textId="77777777" w:rsidR="00CE6817" w:rsidRDefault="00CE6817" w:rsidP="00015050">
      <w:pPr>
        <w:spacing w:line="360" w:lineRule="exact"/>
        <w:ind w:left="720" w:hanging="720"/>
        <w:jc w:val="both"/>
        <w:rPr>
          <w:sz w:val="24"/>
        </w:rPr>
      </w:pPr>
    </w:p>
    <w:p w14:paraId="078D056C" w14:textId="77777777" w:rsidR="00CE6817" w:rsidRDefault="00CE6817" w:rsidP="00015050">
      <w:pPr>
        <w:numPr>
          <w:ilvl w:val="0"/>
          <w:numId w:val="37"/>
        </w:numPr>
        <w:spacing w:line="360" w:lineRule="exact"/>
        <w:ind w:hanging="720"/>
        <w:jc w:val="both"/>
        <w:rPr>
          <w:sz w:val="24"/>
        </w:rPr>
      </w:pPr>
      <w:proofErr w:type="spellStart"/>
      <w:r>
        <w:rPr>
          <w:sz w:val="24"/>
        </w:rPr>
        <w:t>Wrenger</w:t>
      </w:r>
      <w:proofErr w:type="spellEnd"/>
      <w:r>
        <w:rPr>
          <w:sz w:val="24"/>
        </w:rPr>
        <w:t xml:space="preserve"> M, </w:t>
      </w:r>
      <w:r>
        <w:rPr>
          <w:b/>
          <w:bCs/>
          <w:sz w:val="24"/>
        </w:rPr>
        <w:t>Oellerich M</w:t>
      </w:r>
      <w:r>
        <w:rPr>
          <w:sz w:val="24"/>
        </w:rPr>
        <w:t>, Raude E, Riedmann M. HPLC methods for therapeutic drug monitoring involving direct serum injection, column switching and simple mobile phase adjustments. Fre</w:t>
      </w:r>
      <w:r>
        <w:rPr>
          <w:sz w:val="24"/>
        </w:rPr>
        <w:softHyphen/>
        <w:t>senius Z Anal Chem 1986; 324:350-351.</w:t>
      </w:r>
    </w:p>
    <w:p w14:paraId="4815A70C" w14:textId="77777777" w:rsidR="00CE6817" w:rsidRDefault="00CE6817" w:rsidP="00015050">
      <w:pPr>
        <w:spacing w:line="360" w:lineRule="exact"/>
        <w:ind w:left="720" w:hanging="720"/>
        <w:jc w:val="both"/>
        <w:rPr>
          <w:sz w:val="24"/>
        </w:rPr>
      </w:pPr>
    </w:p>
    <w:p w14:paraId="01B654A6" w14:textId="77777777" w:rsidR="00CE6817" w:rsidRDefault="00CE6817" w:rsidP="00015050">
      <w:pPr>
        <w:numPr>
          <w:ilvl w:val="0"/>
          <w:numId w:val="37"/>
        </w:numPr>
        <w:spacing w:line="360" w:lineRule="exact"/>
        <w:ind w:hanging="720"/>
        <w:jc w:val="both"/>
        <w:rPr>
          <w:sz w:val="24"/>
        </w:rPr>
      </w:pPr>
      <w:r>
        <w:rPr>
          <w:sz w:val="24"/>
        </w:rPr>
        <w:t xml:space="preserve">Raude E, </w:t>
      </w:r>
      <w:r>
        <w:rPr>
          <w:b/>
          <w:bCs/>
          <w:sz w:val="24"/>
        </w:rPr>
        <w:t>Oellerich M</w:t>
      </w:r>
      <w:r>
        <w:rPr>
          <w:sz w:val="24"/>
        </w:rPr>
        <w:t xml:space="preserve">, </w:t>
      </w:r>
      <w:proofErr w:type="spellStart"/>
      <w:r>
        <w:rPr>
          <w:sz w:val="24"/>
        </w:rPr>
        <w:t>Wrenger</w:t>
      </w:r>
      <w:proofErr w:type="spellEnd"/>
      <w:r>
        <w:rPr>
          <w:sz w:val="24"/>
        </w:rPr>
        <w:t xml:space="preserve"> M. Methotrexate: specific HPLC routine method involving column switching. Fresenius Z Anal Chem 1988; 330:384-385.</w:t>
      </w:r>
    </w:p>
    <w:p w14:paraId="4ADA1D40" w14:textId="77777777" w:rsidR="00CE6817" w:rsidRDefault="00CE6817" w:rsidP="00015050">
      <w:pPr>
        <w:spacing w:line="360" w:lineRule="exact"/>
        <w:ind w:left="720" w:hanging="720"/>
        <w:jc w:val="both"/>
        <w:rPr>
          <w:sz w:val="24"/>
        </w:rPr>
      </w:pPr>
    </w:p>
    <w:p w14:paraId="2CA0FBE4" w14:textId="77777777" w:rsidR="00CE6817" w:rsidRDefault="00CE6817" w:rsidP="00015050">
      <w:pPr>
        <w:numPr>
          <w:ilvl w:val="0"/>
          <w:numId w:val="37"/>
        </w:numPr>
        <w:spacing w:line="360" w:lineRule="exact"/>
        <w:ind w:hanging="720"/>
        <w:jc w:val="both"/>
        <w:rPr>
          <w:sz w:val="24"/>
        </w:rPr>
      </w:pPr>
      <w:r>
        <w:rPr>
          <w:sz w:val="24"/>
        </w:rPr>
        <w:t xml:space="preserve">Martz W, </w:t>
      </w:r>
      <w:r>
        <w:rPr>
          <w:b/>
          <w:bCs/>
          <w:sz w:val="24"/>
        </w:rPr>
        <w:t>Oellerich M</w:t>
      </w:r>
      <w:r>
        <w:rPr>
          <w:sz w:val="24"/>
        </w:rPr>
        <w:t>. Flucytosine: determination in serum by HPLC and dosage individualization. Fresenius J Anal Chem 1990; 337:122.</w:t>
      </w:r>
    </w:p>
    <w:p w14:paraId="36EC29ED" w14:textId="77777777" w:rsidR="00CE6817" w:rsidRDefault="00CE6817" w:rsidP="00015050">
      <w:pPr>
        <w:spacing w:line="360" w:lineRule="exact"/>
        <w:ind w:left="720" w:hanging="720"/>
        <w:jc w:val="both"/>
        <w:rPr>
          <w:sz w:val="24"/>
        </w:rPr>
      </w:pPr>
    </w:p>
    <w:p w14:paraId="1D11499C" w14:textId="77777777" w:rsidR="00CE6817" w:rsidRDefault="00CE6817" w:rsidP="00015050">
      <w:pPr>
        <w:numPr>
          <w:ilvl w:val="0"/>
          <w:numId w:val="37"/>
        </w:numPr>
        <w:spacing w:line="360" w:lineRule="exact"/>
        <w:ind w:hanging="720"/>
        <w:jc w:val="both"/>
        <w:rPr>
          <w:sz w:val="24"/>
        </w:rPr>
      </w:pPr>
      <w:r>
        <w:rPr>
          <w:sz w:val="24"/>
        </w:rPr>
        <w:t xml:space="preserve">Martz W, </w:t>
      </w:r>
      <w:r>
        <w:rPr>
          <w:b/>
          <w:bCs/>
          <w:sz w:val="24"/>
        </w:rPr>
        <w:t>Oellerich</w:t>
      </w:r>
      <w:r>
        <w:rPr>
          <w:sz w:val="24"/>
        </w:rPr>
        <w:t xml:space="preserve"> </w:t>
      </w:r>
      <w:r>
        <w:rPr>
          <w:b/>
          <w:bCs/>
          <w:sz w:val="24"/>
        </w:rPr>
        <w:t>M</w:t>
      </w:r>
      <w:r>
        <w:rPr>
          <w:sz w:val="24"/>
        </w:rPr>
        <w:t>, Schumann G. Determination of methotre</w:t>
      </w:r>
      <w:r>
        <w:rPr>
          <w:sz w:val="24"/>
        </w:rPr>
        <w:softHyphen/>
        <w:t xml:space="preserve">xate in serum: the aca MTHO immunoassay and HPLC compared. J Clin Chem Clin </w:t>
      </w:r>
      <w:proofErr w:type="spellStart"/>
      <w:r>
        <w:rPr>
          <w:sz w:val="24"/>
        </w:rPr>
        <w:t>Biochem</w:t>
      </w:r>
      <w:proofErr w:type="spellEnd"/>
      <w:r>
        <w:rPr>
          <w:sz w:val="24"/>
        </w:rPr>
        <w:t xml:space="preserve"> 1990; 28:951-953.</w:t>
      </w:r>
    </w:p>
    <w:p w14:paraId="3B41975A" w14:textId="77777777" w:rsidR="00CE6817" w:rsidRDefault="00CE6817" w:rsidP="00015050">
      <w:pPr>
        <w:spacing w:line="360" w:lineRule="exact"/>
        <w:ind w:left="720" w:hanging="720"/>
        <w:jc w:val="both"/>
        <w:rPr>
          <w:sz w:val="24"/>
        </w:rPr>
      </w:pPr>
    </w:p>
    <w:p w14:paraId="5E581B94" w14:textId="77777777" w:rsidR="00CE6817" w:rsidRDefault="00CE6817" w:rsidP="00015050">
      <w:pPr>
        <w:numPr>
          <w:ilvl w:val="0"/>
          <w:numId w:val="37"/>
        </w:numPr>
        <w:spacing w:line="360" w:lineRule="exact"/>
        <w:ind w:hanging="720"/>
        <w:jc w:val="both"/>
        <w:rPr>
          <w:sz w:val="24"/>
        </w:rPr>
      </w:pPr>
      <w:r>
        <w:rPr>
          <w:sz w:val="24"/>
        </w:rPr>
        <w:t xml:space="preserve">Wieland E, Diedrich F, Schettler V, Schuff-Werner P, </w:t>
      </w:r>
      <w:r>
        <w:rPr>
          <w:b/>
          <w:bCs/>
          <w:sz w:val="24"/>
        </w:rPr>
        <w:t>Oellerich M</w:t>
      </w:r>
      <w:r>
        <w:rPr>
          <w:sz w:val="24"/>
        </w:rPr>
        <w:t>. Lipid hydroperoxide determination in serum by HPLC and iodometry. Fresenius J Anal Chem 1992; 343:62-63.</w:t>
      </w:r>
    </w:p>
    <w:p w14:paraId="7526EC55" w14:textId="77777777" w:rsidR="00CE6817" w:rsidRDefault="00CE6817" w:rsidP="00015050">
      <w:pPr>
        <w:spacing w:line="360" w:lineRule="exact"/>
        <w:ind w:left="720" w:hanging="720"/>
        <w:jc w:val="both"/>
        <w:rPr>
          <w:sz w:val="24"/>
        </w:rPr>
      </w:pPr>
    </w:p>
    <w:p w14:paraId="71456479" w14:textId="77777777" w:rsidR="00CE6817" w:rsidRDefault="00CE6817" w:rsidP="00015050">
      <w:pPr>
        <w:numPr>
          <w:ilvl w:val="0"/>
          <w:numId w:val="37"/>
        </w:numPr>
        <w:spacing w:line="360" w:lineRule="exact"/>
        <w:ind w:hanging="720"/>
        <w:jc w:val="both"/>
        <w:rPr>
          <w:sz w:val="24"/>
        </w:rPr>
      </w:pPr>
      <w:r w:rsidRPr="00015050">
        <w:rPr>
          <w:sz w:val="24"/>
          <w:lang w:val="de-DE"/>
        </w:rPr>
        <w:lastRenderedPageBreak/>
        <w:t xml:space="preserve">Wieland E, Schettler V, Diedrich F, Schuff-Werner P, </w:t>
      </w:r>
      <w:r w:rsidRPr="00015050">
        <w:rPr>
          <w:b/>
          <w:bCs/>
          <w:sz w:val="24"/>
          <w:lang w:val="de-DE"/>
        </w:rPr>
        <w:t>Oellerich M</w:t>
      </w:r>
      <w:r w:rsidRPr="00015050">
        <w:rPr>
          <w:sz w:val="24"/>
          <w:lang w:val="de-DE"/>
        </w:rPr>
        <w:t xml:space="preserve">. Determination </w:t>
      </w:r>
      <w:proofErr w:type="spellStart"/>
      <w:r w:rsidRPr="00015050">
        <w:rPr>
          <w:sz w:val="24"/>
          <w:lang w:val="de-DE"/>
        </w:rPr>
        <w:t>of</w:t>
      </w:r>
      <w:proofErr w:type="spellEnd"/>
      <w:r w:rsidRPr="00015050">
        <w:rPr>
          <w:sz w:val="24"/>
          <w:lang w:val="de-DE"/>
        </w:rPr>
        <w:t xml:space="preserve"> </w:t>
      </w:r>
      <w:proofErr w:type="spellStart"/>
      <w:r w:rsidRPr="00015050">
        <w:rPr>
          <w:sz w:val="24"/>
          <w:lang w:val="de-DE"/>
        </w:rPr>
        <w:t>lipid</w:t>
      </w:r>
      <w:proofErr w:type="spellEnd"/>
      <w:r w:rsidRPr="00015050">
        <w:rPr>
          <w:sz w:val="24"/>
          <w:lang w:val="de-DE"/>
        </w:rPr>
        <w:t xml:space="preserve"> </w:t>
      </w:r>
      <w:proofErr w:type="spellStart"/>
      <w:r w:rsidRPr="00015050">
        <w:rPr>
          <w:sz w:val="24"/>
          <w:lang w:val="de-DE"/>
        </w:rPr>
        <w:t>hydroperoxides</w:t>
      </w:r>
      <w:proofErr w:type="spellEnd"/>
      <w:r w:rsidRPr="00015050">
        <w:rPr>
          <w:sz w:val="24"/>
          <w:lang w:val="de-DE"/>
        </w:rPr>
        <w:t xml:space="preserve"> in </w:t>
      </w:r>
      <w:proofErr w:type="spellStart"/>
      <w:r w:rsidRPr="00015050">
        <w:rPr>
          <w:sz w:val="24"/>
          <w:lang w:val="de-DE"/>
        </w:rPr>
        <w:t>serum</w:t>
      </w:r>
      <w:proofErr w:type="spellEnd"/>
      <w:r w:rsidRPr="00015050">
        <w:rPr>
          <w:sz w:val="24"/>
          <w:lang w:val="de-DE"/>
        </w:rPr>
        <w:t xml:space="preserve">. </w:t>
      </w:r>
      <w:r>
        <w:rPr>
          <w:sz w:val="24"/>
        </w:rPr>
        <w:t xml:space="preserve">Iodometry and </w:t>
      </w:r>
      <w:proofErr w:type="gramStart"/>
      <w:r>
        <w:rPr>
          <w:sz w:val="24"/>
        </w:rPr>
        <w:t>high performance</w:t>
      </w:r>
      <w:proofErr w:type="gramEnd"/>
      <w:r>
        <w:rPr>
          <w:sz w:val="24"/>
        </w:rPr>
        <w:t xml:space="preserve"> liquid chromatography compared. Eur J Clin Chem Clin </w:t>
      </w:r>
      <w:proofErr w:type="spellStart"/>
      <w:r>
        <w:rPr>
          <w:sz w:val="24"/>
        </w:rPr>
        <w:t>Biochem</w:t>
      </w:r>
      <w:proofErr w:type="spellEnd"/>
      <w:r>
        <w:rPr>
          <w:sz w:val="24"/>
        </w:rPr>
        <w:t xml:space="preserve"> 1992; 30:363-369.</w:t>
      </w:r>
    </w:p>
    <w:p w14:paraId="0E2C6FDE" w14:textId="77777777" w:rsidR="00CE6817" w:rsidRDefault="00CE6817" w:rsidP="00015050">
      <w:pPr>
        <w:spacing w:line="360" w:lineRule="exact"/>
        <w:ind w:left="720" w:hanging="720"/>
        <w:jc w:val="both"/>
        <w:rPr>
          <w:sz w:val="24"/>
        </w:rPr>
      </w:pPr>
    </w:p>
    <w:p w14:paraId="59CC5F81" w14:textId="77777777" w:rsidR="00CE6817" w:rsidRDefault="00CE6817" w:rsidP="00015050">
      <w:pPr>
        <w:numPr>
          <w:ilvl w:val="0"/>
          <w:numId w:val="37"/>
        </w:numPr>
        <w:spacing w:line="360" w:lineRule="exact"/>
        <w:ind w:hanging="720"/>
        <w:jc w:val="both"/>
        <w:rPr>
          <w:sz w:val="24"/>
        </w:rPr>
      </w:pPr>
      <w:proofErr w:type="spellStart"/>
      <w:r>
        <w:rPr>
          <w:sz w:val="24"/>
        </w:rPr>
        <w:t>Kynast</w:t>
      </w:r>
      <w:proofErr w:type="spellEnd"/>
      <w:r>
        <w:rPr>
          <w:sz w:val="24"/>
        </w:rPr>
        <w:t xml:space="preserve"> B, Binder L, Marx D, Zoll B, Schmoll HJ, </w:t>
      </w:r>
      <w:r>
        <w:rPr>
          <w:b/>
          <w:bCs/>
          <w:sz w:val="24"/>
        </w:rPr>
        <w:t>Oellerich M</w:t>
      </w:r>
      <w:r>
        <w:rPr>
          <w:sz w:val="24"/>
        </w:rPr>
        <w:t>, Schauer A. Determination of a fragment of the c-</w:t>
      </w:r>
      <w:r>
        <w:rPr>
          <w:i/>
          <w:sz w:val="24"/>
        </w:rPr>
        <w:t>erb</w:t>
      </w:r>
      <w:r>
        <w:rPr>
          <w:sz w:val="24"/>
        </w:rPr>
        <w:t>B-2 translational product p185 in serum of breast cancer patients. J Cancer Res Clin Oncol 1993; 119:249-252.</w:t>
      </w:r>
    </w:p>
    <w:p w14:paraId="1078B920" w14:textId="77777777" w:rsidR="00CE6817" w:rsidRDefault="00CE6817" w:rsidP="00015050">
      <w:pPr>
        <w:spacing w:line="360" w:lineRule="exact"/>
        <w:ind w:left="720" w:hanging="720"/>
        <w:jc w:val="both"/>
        <w:rPr>
          <w:sz w:val="24"/>
        </w:rPr>
      </w:pPr>
    </w:p>
    <w:p w14:paraId="0262AB43" w14:textId="77777777" w:rsidR="00CE6817" w:rsidRDefault="00CE6817" w:rsidP="00015050">
      <w:pPr>
        <w:numPr>
          <w:ilvl w:val="0"/>
          <w:numId w:val="37"/>
        </w:numPr>
        <w:spacing w:line="360" w:lineRule="exact"/>
        <w:ind w:hanging="720"/>
        <w:jc w:val="both"/>
        <w:rPr>
          <w:sz w:val="24"/>
          <w:lang w:val="de-DE"/>
        </w:rPr>
      </w:pPr>
      <w:r>
        <w:rPr>
          <w:sz w:val="24"/>
        </w:rPr>
        <w:t xml:space="preserve">Petersen D, Demertzis S, Freund M, Schumann G, </w:t>
      </w:r>
      <w:r>
        <w:rPr>
          <w:b/>
          <w:bCs/>
          <w:sz w:val="24"/>
        </w:rPr>
        <w:t>Oellerich M</w:t>
      </w:r>
      <w:r>
        <w:rPr>
          <w:sz w:val="24"/>
        </w:rPr>
        <w:t xml:space="preserve">. Individualization of 5-Fluorocytosine Therapy. </w:t>
      </w:r>
      <w:proofErr w:type="spellStart"/>
      <w:r>
        <w:rPr>
          <w:sz w:val="24"/>
          <w:lang w:val="de-DE"/>
        </w:rPr>
        <w:t>Chemotherapy</w:t>
      </w:r>
      <w:proofErr w:type="spellEnd"/>
      <w:r>
        <w:rPr>
          <w:sz w:val="24"/>
          <w:lang w:val="de-DE"/>
        </w:rPr>
        <w:t xml:space="preserve"> 1994; 40:149-156.</w:t>
      </w:r>
    </w:p>
    <w:p w14:paraId="1E50EA61" w14:textId="77777777" w:rsidR="00CE6817" w:rsidRDefault="00CE6817" w:rsidP="00015050">
      <w:pPr>
        <w:spacing w:line="360" w:lineRule="exact"/>
        <w:ind w:left="720" w:hanging="720"/>
        <w:jc w:val="both"/>
        <w:rPr>
          <w:sz w:val="24"/>
          <w:lang w:val="de-DE"/>
        </w:rPr>
      </w:pPr>
    </w:p>
    <w:p w14:paraId="213C5832" w14:textId="77777777" w:rsidR="00CE6817" w:rsidRDefault="00CE6817" w:rsidP="00015050">
      <w:pPr>
        <w:numPr>
          <w:ilvl w:val="0"/>
          <w:numId w:val="37"/>
        </w:numPr>
        <w:spacing w:line="360" w:lineRule="exact"/>
        <w:ind w:hanging="720"/>
        <w:jc w:val="both"/>
        <w:rPr>
          <w:sz w:val="24"/>
        </w:rPr>
      </w:pPr>
      <w:proofErr w:type="spellStart"/>
      <w:r>
        <w:rPr>
          <w:sz w:val="24"/>
          <w:lang w:val="de-DE"/>
        </w:rPr>
        <w:t>Zielmann</w:t>
      </w:r>
      <w:proofErr w:type="spellEnd"/>
      <w:r>
        <w:rPr>
          <w:sz w:val="24"/>
          <w:lang w:val="de-DE"/>
        </w:rPr>
        <w:t xml:space="preserve"> S, </w:t>
      </w:r>
      <w:proofErr w:type="spellStart"/>
      <w:r>
        <w:rPr>
          <w:sz w:val="24"/>
          <w:lang w:val="de-DE"/>
        </w:rPr>
        <w:t>Mielck</w:t>
      </w:r>
      <w:proofErr w:type="spellEnd"/>
      <w:r>
        <w:rPr>
          <w:sz w:val="24"/>
          <w:lang w:val="de-DE"/>
        </w:rPr>
        <w:t xml:space="preserve"> F, Roth AT, Lüdtke R, Sydow M, </w:t>
      </w:r>
      <w:r>
        <w:rPr>
          <w:b/>
          <w:bCs/>
          <w:sz w:val="24"/>
          <w:lang w:val="de-DE"/>
        </w:rPr>
        <w:t>Oellerich M.</w:t>
      </w:r>
      <w:r>
        <w:rPr>
          <w:sz w:val="24"/>
          <w:lang w:val="de-DE"/>
        </w:rPr>
        <w:t xml:space="preserve"> Die Bestimmung von Gesamteiweiß eignet sich nicht zur Diagnose der therapie-bedürftigen </w:t>
      </w:r>
      <w:proofErr w:type="spellStart"/>
      <w:r>
        <w:rPr>
          <w:sz w:val="24"/>
          <w:lang w:val="de-DE"/>
        </w:rPr>
        <w:t>Hypoalbuminämie</w:t>
      </w:r>
      <w:proofErr w:type="spellEnd"/>
      <w:r>
        <w:rPr>
          <w:sz w:val="24"/>
          <w:lang w:val="de-DE"/>
        </w:rPr>
        <w:t xml:space="preserve"> bei Intensivpatienten. </w:t>
      </w:r>
      <w:proofErr w:type="spellStart"/>
      <w:r>
        <w:rPr>
          <w:sz w:val="24"/>
        </w:rPr>
        <w:t>Anaesthesist</w:t>
      </w:r>
      <w:proofErr w:type="spellEnd"/>
      <w:r>
        <w:rPr>
          <w:sz w:val="24"/>
        </w:rPr>
        <w:t xml:space="preserve"> 1995; 44:700-704.</w:t>
      </w:r>
    </w:p>
    <w:p w14:paraId="23102F30" w14:textId="77777777" w:rsidR="00CE6817" w:rsidRDefault="00CE6817" w:rsidP="00015050">
      <w:pPr>
        <w:spacing w:line="360" w:lineRule="exact"/>
        <w:ind w:left="720" w:hanging="720"/>
        <w:jc w:val="both"/>
        <w:rPr>
          <w:sz w:val="24"/>
        </w:rPr>
      </w:pPr>
    </w:p>
    <w:p w14:paraId="3EEF00AE" w14:textId="77777777" w:rsidR="00CE6817" w:rsidRDefault="00CE6817" w:rsidP="00015050">
      <w:pPr>
        <w:numPr>
          <w:ilvl w:val="0"/>
          <w:numId w:val="37"/>
        </w:numPr>
        <w:spacing w:line="360" w:lineRule="exact"/>
        <w:ind w:hanging="720"/>
        <w:jc w:val="both"/>
        <w:rPr>
          <w:sz w:val="24"/>
        </w:rPr>
      </w:pPr>
      <w:r>
        <w:rPr>
          <w:sz w:val="24"/>
        </w:rPr>
        <w:t xml:space="preserve">Heller C, Hinzmann R, Hofmann M, Kaufhold S, Henkel E, </w:t>
      </w:r>
      <w:r>
        <w:rPr>
          <w:b/>
          <w:bCs/>
          <w:sz w:val="24"/>
        </w:rPr>
        <w:t>Oellerich M</w:t>
      </w:r>
      <w:r>
        <w:rPr>
          <w:sz w:val="24"/>
        </w:rPr>
        <w:t xml:space="preserve">. Lipid interference in the determination of the concentration of haemoglobin in plasma using the ACA SX </w:t>
      </w:r>
      <w:proofErr w:type="spellStart"/>
      <w:r>
        <w:rPr>
          <w:sz w:val="24"/>
        </w:rPr>
        <w:t>analyzer</w:t>
      </w:r>
      <w:proofErr w:type="spellEnd"/>
      <w:r>
        <w:rPr>
          <w:sz w:val="24"/>
        </w:rPr>
        <w:t xml:space="preserve">. Eur J Clin Chem Clin </w:t>
      </w:r>
      <w:proofErr w:type="spellStart"/>
      <w:r>
        <w:rPr>
          <w:sz w:val="24"/>
        </w:rPr>
        <w:t>Biochem</w:t>
      </w:r>
      <w:proofErr w:type="spellEnd"/>
      <w:r>
        <w:rPr>
          <w:sz w:val="24"/>
        </w:rPr>
        <w:t xml:space="preserve"> 1996; 34:811-816.</w:t>
      </w:r>
    </w:p>
    <w:p w14:paraId="71F9EE8C" w14:textId="77777777" w:rsidR="00CE6817" w:rsidRDefault="00CE6817" w:rsidP="00015050">
      <w:pPr>
        <w:spacing w:line="360" w:lineRule="exact"/>
        <w:ind w:left="720" w:hanging="720"/>
        <w:jc w:val="both"/>
        <w:rPr>
          <w:sz w:val="24"/>
        </w:rPr>
      </w:pPr>
    </w:p>
    <w:p w14:paraId="1C415ACF" w14:textId="77777777" w:rsidR="00CE6817" w:rsidRDefault="00CE6817" w:rsidP="00015050">
      <w:pPr>
        <w:numPr>
          <w:ilvl w:val="0"/>
          <w:numId w:val="37"/>
        </w:numPr>
        <w:spacing w:line="360" w:lineRule="exact"/>
        <w:ind w:hanging="720"/>
        <w:jc w:val="both"/>
        <w:rPr>
          <w:sz w:val="24"/>
        </w:rPr>
      </w:pPr>
      <w:r>
        <w:rPr>
          <w:sz w:val="24"/>
        </w:rPr>
        <w:t xml:space="preserve">Scholer A, Boecker J, Engelmayer U, Feldmann K, </w:t>
      </w:r>
      <w:proofErr w:type="spellStart"/>
      <w:r>
        <w:rPr>
          <w:sz w:val="24"/>
        </w:rPr>
        <w:t>Hannak</w:t>
      </w:r>
      <w:proofErr w:type="spellEnd"/>
      <w:r>
        <w:rPr>
          <w:sz w:val="24"/>
        </w:rPr>
        <w:t xml:space="preserve"> D, </w:t>
      </w:r>
      <w:proofErr w:type="spellStart"/>
      <w:r>
        <w:rPr>
          <w:sz w:val="24"/>
        </w:rPr>
        <w:t>Kattermann</w:t>
      </w:r>
      <w:proofErr w:type="spellEnd"/>
      <w:r>
        <w:rPr>
          <w:sz w:val="24"/>
        </w:rPr>
        <w:t xml:space="preserve"> R, </w:t>
      </w:r>
      <w:r>
        <w:rPr>
          <w:b/>
          <w:bCs/>
          <w:sz w:val="24"/>
        </w:rPr>
        <w:t>Oellerich M</w:t>
      </w:r>
      <w:r>
        <w:rPr>
          <w:sz w:val="24"/>
        </w:rPr>
        <w:t xml:space="preserve">, Raith H, </w:t>
      </w:r>
      <w:proofErr w:type="spellStart"/>
      <w:r>
        <w:rPr>
          <w:sz w:val="24"/>
        </w:rPr>
        <w:t>Schlebusch</w:t>
      </w:r>
      <w:proofErr w:type="spellEnd"/>
      <w:r>
        <w:rPr>
          <w:sz w:val="24"/>
        </w:rPr>
        <w:t xml:space="preserve"> H, Wieland H, Willems D, </w:t>
      </w:r>
      <w:proofErr w:type="spellStart"/>
      <w:r>
        <w:rPr>
          <w:sz w:val="24"/>
        </w:rPr>
        <w:t>Jarausch</w:t>
      </w:r>
      <w:proofErr w:type="spellEnd"/>
      <w:r>
        <w:rPr>
          <w:sz w:val="24"/>
        </w:rPr>
        <w:t xml:space="preserve"> J, Domke I. Comparability of a new turbidimetric digoxin test with other immunochemical tests and with HPLC - a </w:t>
      </w:r>
      <w:proofErr w:type="spellStart"/>
      <w:r>
        <w:rPr>
          <w:sz w:val="24"/>
        </w:rPr>
        <w:t>multicenter</w:t>
      </w:r>
      <w:proofErr w:type="spellEnd"/>
      <w:r>
        <w:rPr>
          <w:sz w:val="24"/>
        </w:rPr>
        <w:t xml:space="preserve"> evaluation. Clin Chem 1997; 43:92-99.</w:t>
      </w:r>
    </w:p>
    <w:p w14:paraId="12458B0C" w14:textId="77777777" w:rsidR="00CE6817" w:rsidRDefault="00CE6817" w:rsidP="00015050">
      <w:pPr>
        <w:spacing w:line="360" w:lineRule="exact"/>
        <w:ind w:left="720" w:hanging="720"/>
        <w:jc w:val="both"/>
        <w:rPr>
          <w:sz w:val="24"/>
        </w:rPr>
      </w:pPr>
    </w:p>
    <w:p w14:paraId="10F408A7" w14:textId="77777777" w:rsidR="00CE6817" w:rsidRDefault="00CE6817" w:rsidP="00015050">
      <w:pPr>
        <w:numPr>
          <w:ilvl w:val="0"/>
          <w:numId w:val="37"/>
        </w:numPr>
        <w:spacing w:line="360" w:lineRule="exact"/>
        <w:ind w:hanging="720"/>
        <w:jc w:val="both"/>
        <w:rPr>
          <w:sz w:val="24"/>
        </w:rPr>
      </w:pPr>
      <w:r>
        <w:rPr>
          <w:sz w:val="24"/>
        </w:rPr>
        <w:t xml:space="preserve">Andreeva M, </w:t>
      </w:r>
      <w:proofErr w:type="spellStart"/>
      <w:r>
        <w:rPr>
          <w:sz w:val="24"/>
        </w:rPr>
        <w:t>Niedmann</w:t>
      </w:r>
      <w:proofErr w:type="spellEnd"/>
      <w:r>
        <w:rPr>
          <w:sz w:val="24"/>
        </w:rPr>
        <w:t xml:space="preserve"> PD, Schütz E, Wieland E, Armstrong VW, </w:t>
      </w:r>
      <w:r>
        <w:rPr>
          <w:b/>
          <w:bCs/>
          <w:sz w:val="24"/>
        </w:rPr>
        <w:t>Oellerich M</w:t>
      </w:r>
      <w:r>
        <w:rPr>
          <w:sz w:val="24"/>
        </w:rPr>
        <w:t>. Determination of MEGX by HPLC with fluorescence detection. Clin Chem 1997; 43:1081-1083.</w:t>
      </w:r>
    </w:p>
    <w:p w14:paraId="7CFCB878" w14:textId="77777777" w:rsidR="00CE6817" w:rsidRDefault="00CE6817" w:rsidP="00015050">
      <w:pPr>
        <w:spacing w:line="360" w:lineRule="exact"/>
        <w:ind w:left="720" w:hanging="720"/>
        <w:jc w:val="both"/>
        <w:rPr>
          <w:sz w:val="24"/>
        </w:rPr>
      </w:pPr>
    </w:p>
    <w:p w14:paraId="063DD094" w14:textId="77777777" w:rsidR="00CE6817" w:rsidRDefault="00CE6817" w:rsidP="00015050">
      <w:pPr>
        <w:numPr>
          <w:ilvl w:val="0"/>
          <w:numId w:val="37"/>
        </w:numPr>
        <w:spacing w:line="360" w:lineRule="exact"/>
        <w:ind w:hanging="720"/>
        <w:jc w:val="both"/>
        <w:rPr>
          <w:sz w:val="24"/>
        </w:rPr>
      </w:pPr>
      <w:r>
        <w:rPr>
          <w:sz w:val="24"/>
        </w:rPr>
        <w:t xml:space="preserve">Andreeva M, </w:t>
      </w:r>
      <w:proofErr w:type="spellStart"/>
      <w:r>
        <w:rPr>
          <w:sz w:val="24"/>
        </w:rPr>
        <w:t>Niedmann</w:t>
      </w:r>
      <w:proofErr w:type="spellEnd"/>
      <w:r>
        <w:rPr>
          <w:sz w:val="24"/>
        </w:rPr>
        <w:t xml:space="preserve"> PD, Binder L, Armstrong VW, Meden H, Binder M, </w:t>
      </w:r>
      <w:r>
        <w:rPr>
          <w:b/>
          <w:bCs/>
          <w:sz w:val="24"/>
        </w:rPr>
        <w:t>Oellerich M</w:t>
      </w:r>
      <w:r>
        <w:rPr>
          <w:sz w:val="24"/>
        </w:rPr>
        <w:t>. A simple and reliable reverse-phase high-performance liquid chromatographic procedure for determination of paclitaxel (</w:t>
      </w:r>
      <w:proofErr w:type="spellStart"/>
      <w:r>
        <w:rPr>
          <w:sz w:val="24"/>
        </w:rPr>
        <w:t>taxol</w:t>
      </w:r>
      <w:proofErr w:type="spellEnd"/>
      <w:r>
        <w:rPr>
          <w:sz w:val="24"/>
        </w:rPr>
        <w:t>) in human serum. Ther Drug Monit 1997; 19: 327-332.</w:t>
      </w:r>
    </w:p>
    <w:p w14:paraId="0C777058" w14:textId="77777777" w:rsidR="00CE6817" w:rsidRDefault="00CE6817" w:rsidP="00015050">
      <w:pPr>
        <w:spacing w:line="360" w:lineRule="exact"/>
        <w:ind w:left="720" w:hanging="720"/>
        <w:jc w:val="both"/>
        <w:rPr>
          <w:sz w:val="24"/>
        </w:rPr>
      </w:pPr>
    </w:p>
    <w:p w14:paraId="5D1DAABF" w14:textId="77777777" w:rsidR="00CE6817" w:rsidRDefault="00CE6817" w:rsidP="00015050">
      <w:pPr>
        <w:numPr>
          <w:ilvl w:val="0"/>
          <w:numId w:val="37"/>
        </w:numPr>
        <w:spacing w:line="360" w:lineRule="exact"/>
        <w:ind w:hanging="720"/>
        <w:jc w:val="both"/>
        <w:rPr>
          <w:sz w:val="24"/>
        </w:rPr>
      </w:pPr>
      <w:r>
        <w:rPr>
          <w:sz w:val="24"/>
        </w:rPr>
        <w:t xml:space="preserve">Schütz E, </w:t>
      </w:r>
      <w:proofErr w:type="spellStart"/>
      <w:r>
        <w:rPr>
          <w:sz w:val="24"/>
        </w:rPr>
        <w:t>Shipkova</w:t>
      </w:r>
      <w:proofErr w:type="spellEnd"/>
      <w:r>
        <w:rPr>
          <w:sz w:val="24"/>
        </w:rPr>
        <w:t xml:space="preserve"> M, </w:t>
      </w:r>
      <w:proofErr w:type="spellStart"/>
      <w:r>
        <w:rPr>
          <w:sz w:val="24"/>
        </w:rPr>
        <w:t>Niedmann</w:t>
      </w:r>
      <w:proofErr w:type="spellEnd"/>
      <w:r>
        <w:rPr>
          <w:sz w:val="24"/>
        </w:rPr>
        <w:t xml:space="preserve"> PD, Wieland E, Armstrong VW, </w:t>
      </w:r>
      <w:r>
        <w:rPr>
          <w:b/>
          <w:bCs/>
          <w:sz w:val="24"/>
        </w:rPr>
        <w:t>Oellerich M</w:t>
      </w:r>
      <w:r>
        <w:rPr>
          <w:sz w:val="24"/>
        </w:rPr>
        <w:t xml:space="preserve">. Determination of </w:t>
      </w:r>
      <w:proofErr w:type="spellStart"/>
      <w:r>
        <w:rPr>
          <w:sz w:val="24"/>
        </w:rPr>
        <w:t>monoethylglycinexylidide</w:t>
      </w:r>
      <w:proofErr w:type="spellEnd"/>
      <w:r>
        <w:rPr>
          <w:sz w:val="24"/>
        </w:rPr>
        <w:t xml:space="preserve"> by fluorescence polarization immunoassay in highly icteric serum samples: modified precipitation procedure and HPLC compared. Clin Chem 1998; 44:1269-1274. </w:t>
      </w:r>
    </w:p>
    <w:p w14:paraId="562C45DD" w14:textId="77777777" w:rsidR="00CE6817" w:rsidRDefault="00CE6817" w:rsidP="00015050">
      <w:pPr>
        <w:spacing w:line="360" w:lineRule="exact"/>
        <w:ind w:left="720" w:hanging="720"/>
        <w:jc w:val="both"/>
        <w:rPr>
          <w:sz w:val="24"/>
        </w:rPr>
      </w:pPr>
    </w:p>
    <w:p w14:paraId="7B811F60" w14:textId="77777777" w:rsidR="00CE6817" w:rsidRDefault="00CE6817" w:rsidP="00015050">
      <w:pPr>
        <w:numPr>
          <w:ilvl w:val="0"/>
          <w:numId w:val="37"/>
        </w:numPr>
        <w:spacing w:line="360" w:lineRule="exact"/>
        <w:ind w:hanging="720"/>
        <w:jc w:val="both"/>
        <w:rPr>
          <w:sz w:val="24"/>
        </w:rPr>
      </w:pPr>
      <w:proofErr w:type="spellStart"/>
      <w:r>
        <w:rPr>
          <w:sz w:val="24"/>
        </w:rPr>
        <w:lastRenderedPageBreak/>
        <w:t>Shipkova</w:t>
      </w:r>
      <w:proofErr w:type="spellEnd"/>
      <w:r>
        <w:rPr>
          <w:sz w:val="24"/>
        </w:rPr>
        <w:t xml:space="preserve"> M, </w:t>
      </w:r>
      <w:proofErr w:type="spellStart"/>
      <w:r>
        <w:rPr>
          <w:sz w:val="24"/>
        </w:rPr>
        <w:t>Niedmann</w:t>
      </w:r>
      <w:proofErr w:type="spellEnd"/>
      <w:r>
        <w:rPr>
          <w:sz w:val="24"/>
        </w:rPr>
        <w:t xml:space="preserve"> PD, Armstrong VW, Schütz E, Wieland E, Shaw LM, </w:t>
      </w:r>
      <w:r>
        <w:rPr>
          <w:b/>
          <w:bCs/>
          <w:sz w:val="24"/>
        </w:rPr>
        <w:t>Oellerich M</w:t>
      </w:r>
      <w:r>
        <w:rPr>
          <w:sz w:val="24"/>
        </w:rPr>
        <w:t>. Simultaneous determination of mycophenolic acid and its glucuronide in human plasma using a simple high-performance liquid chromatography procedure. Clin Chem 1998; 44:1481-1488.</w:t>
      </w:r>
    </w:p>
    <w:p w14:paraId="239D9BE4" w14:textId="77777777" w:rsidR="00CE6817" w:rsidRDefault="00CE6817" w:rsidP="00015050">
      <w:pPr>
        <w:spacing w:line="360" w:lineRule="exact"/>
        <w:ind w:left="720" w:hanging="720"/>
        <w:jc w:val="both"/>
        <w:rPr>
          <w:sz w:val="24"/>
        </w:rPr>
      </w:pPr>
    </w:p>
    <w:p w14:paraId="70723099" w14:textId="77777777" w:rsidR="00CE6817" w:rsidRDefault="00CE6817" w:rsidP="00015050">
      <w:pPr>
        <w:numPr>
          <w:ilvl w:val="0"/>
          <w:numId w:val="37"/>
        </w:numPr>
        <w:spacing w:line="360" w:lineRule="exact"/>
        <w:ind w:hanging="720"/>
        <w:jc w:val="both"/>
        <w:rPr>
          <w:sz w:val="24"/>
          <w:lang w:val="de-DE"/>
        </w:rPr>
      </w:pPr>
      <w:r>
        <w:rPr>
          <w:sz w:val="24"/>
        </w:rPr>
        <w:t xml:space="preserve">Schütz E, </w:t>
      </w:r>
      <w:proofErr w:type="spellStart"/>
      <w:r>
        <w:rPr>
          <w:sz w:val="24"/>
        </w:rPr>
        <w:t>Svinarov</w:t>
      </w:r>
      <w:proofErr w:type="spellEnd"/>
      <w:r>
        <w:rPr>
          <w:sz w:val="24"/>
        </w:rPr>
        <w:t xml:space="preserve"> D, </w:t>
      </w:r>
      <w:proofErr w:type="spellStart"/>
      <w:r>
        <w:rPr>
          <w:sz w:val="24"/>
        </w:rPr>
        <w:t>Shipkova</w:t>
      </w:r>
      <w:proofErr w:type="spellEnd"/>
      <w:r>
        <w:rPr>
          <w:sz w:val="24"/>
        </w:rPr>
        <w:t xml:space="preserve"> M, </w:t>
      </w:r>
      <w:proofErr w:type="spellStart"/>
      <w:r>
        <w:rPr>
          <w:sz w:val="24"/>
        </w:rPr>
        <w:t>Niedmann</w:t>
      </w:r>
      <w:proofErr w:type="spellEnd"/>
      <w:r>
        <w:rPr>
          <w:sz w:val="24"/>
        </w:rPr>
        <w:t xml:space="preserve"> PD, Armstrong VW, Wieland E, </w:t>
      </w:r>
      <w:r>
        <w:rPr>
          <w:b/>
          <w:bCs/>
          <w:sz w:val="24"/>
        </w:rPr>
        <w:t>Oellerich M</w:t>
      </w:r>
      <w:r>
        <w:rPr>
          <w:sz w:val="24"/>
        </w:rPr>
        <w:t xml:space="preserve">. Cyclosporin whole blood immunoassays </w:t>
      </w:r>
      <w:proofErr w:type="spellStart"/>
      <w:r>
        <w:rPr>
          <w:sz w:val="24"/>
        </w:rPr>
        <w:t>AxSYM</w:t>
      </w:r>
      <w:proofErr w:type="spellEnd"/>
      <w:r>
        <w:rPr>
          <w:sz w:val="24"/>
        </w:rPr>
        <w:t xml:space="preserve">, CEDIA, and Emit): a critical overview of performance characteristics and comparison with HPLC. </w:t>
      </w:r>
      <w:proofErr w:type="spellStart"/>
      <w:r>
        <w:rPr>
          <w:sz w:val="24"/>
          <w:lang w:val="de-DE"/>
        </w:rPr>
        <w:t>Clin</w:t>
      </w:r>
      <w:proofErr w:type="spellEnd"/>
      <w:r>
        <w:rPr>
          <w:sz w:val="24"/>
          <w:lang w:val="de-DE"/>
        </w:rPr>
        <w:t xml:space="preserve"> </w:t>
      </w:r>
      <w:proofErr w:type="spellStart"/>
      <w:r>
        <w:rPr>
          <w:sz w:val="24"/>
          <w:lang w:val="de-DE"/>
        </w:rPr>
        <w:t>Chem</w:t>
      </w:r>
      <w:proofErr w:type="spellEnd"/>
      <w:r>
        <w:rPr>
          <w:sz w:val="24"/>
          <w:lang w:val="de-DE"/>
        </w:rPr>
        <w:t xml:space="preserve"> 1998; 44:2158-2164.</w:t>
      </w:r>
    </w:p>
    <w:p w14:paraId="67BF5551" w14:textId="77777777" w:rsidR="00CE6817" w:rsidRDefault="00CE6817" w:rsidP="00015050">
      <w:pPr>
        <w:spacing w:line="360" w:lineRule="exact"/>
        <w:ind w:left="720" w:hanging="720"/>
        <w:jc w:val="both"/>
        <w:rPr>
          <w:sz w:val="24"/>
          <w:lang w:val="de-DE"/>
        </w:rPr>
      </w:pPr>
    </w:p>
    <w:p w14:paraId="3238E875" w14:textId="77777777" w:rsidR="00CE6817" w:rsidRDefault="00CE6817" w:rsidP="00015050">
      <w:pPr>
        <w:numPr>
          <w:ilvl w:val="0"/>
          <w:numId w:val="37"/>
        </w:numPr>
        <w:spacing w:line="360" w:lineRule="exact"/>
        <w:ind w:hanging="720"/>
        <w:jc w:val="both"/>
        <w:rPr>
          <w:sz w:val="24"/>
        </w:rPr>
      </w:pPr>
      <w:r>
        <w:rPr>
          <w:sz w:val="24"/>
          <w:lang w:val="de-DE"/>
        </w:rPr>
        <w:t xml:space="preserve">Meyer T, Binder L, Graeber T, Luthe H, Kreuzer H, </w:t>
      </w:r>
      <w:r>
        <w:rPr>
          <w:b/>
          <w:bCs/>
          <w:sz w:val="24"/>
          <w:lang w:val="de-DE"/>
        </w:rPr>
        <w:t>Oellerich M</w:t>
      </w:r>
      <w:r>
        <w:rPr>
          <w:sz w:val="24"/>
          <w:lang w:val="de-DE"/>
        </w:rPr>
        <w:t xml:space="preserve">, Buchwald AB. </w:t>
      </w:r>
      <w:r>
        <w:rPr>
          <w:sz w:val="24"/>
        </w:rPr>
        <w:t>Superiority of combined CK-MB and Troponin I measurements for the early risk stratification of unselected patients presenting with acute chest pain. Cardiology 1999; 90:286-294.</w:t>
      </w:r>
    </w:p>
    <w:p w14:paraId="4C3A96C9" w14:textId="77777777" w:rsidR="00CE6817" w:rsidRDefault="00CE6817" w:rsidP="00015050">
      <w:pPr>
        <w:spacing w:line="360" w:lineRule="exact"/>
        <w:ind w:left="720" w:hanging="720"/>
        <w:jc w:val="both"/>
        <w:rPr>
          <w:sz w:val="24"/>
        </w:rPr>
      </w:pPr>
    </w:p>
    <w:p w14:paraId="7EB78564" w14:textId="77777777" w:rsidR="00CE6817" w:rsidRDefault="00CE6817" w:rsidP="00015050">
      <w:pPr>
        <w:numPr>
          <w:ilvl w:val="0"/>
          <w:numId w:val="37"/>
        </w:numPr>
        <w:spacing w:line="360" w:lineRule="exact"/>
        <w:ind w:hanging="720"/>
        <w:jc w:val="both"/>
        <w:rPr>
          <w:sz w:val="24"/>
        </w:rPr>
      </w:pPr>
      <w:r>
        <w:rPr>
          <w:sz w:val="24"/>
        </w:rPr>
        <w:t xml:space="preserve">Streit F, </w:t>
      </w:r>
      <w:proofErr w:type="spellStart"/>
      <w:r>
        <w:rPr>
          <w:sz w:val="24"/>
        </w:rPr>
        <w:t>Niedmann</w:t>
      </w:r>
      <w:proofErr w:type="spellEnd"/>
      <w:r>
        <w:rPr>
          <w:sz w:val="24"/>
        </w:rPr>
        <w:t xml:space="preserve"> PD, </w:t>
      </w:r>
      <w:proofErr w:type="spellStart"/>
      <w:r>
        <w:rPr>
          <w:sz w:val="24"/>
        </w:rPr>
        <w:t>Shipkova</w:t>
      </w:r>
      <w:proofErr w:type="spellEnd"/>
      <w:r>
        <w:rPr>
          <w:sz w:val="24"/>
        </w:rPr>
        <w:t xml:space="preserve"> M, Armstrong VW, </w:t>
      </w:r>
      <w:r>
        <w:rPr>
          <w:b/>
          <w:bCs/>
          <w:sz w:val="24"/>
        </w:rPr>
        <w:t>Oellerich M</w:t>
      </w:r>
      <w:r>
        <w:rPr>
          <w:sz w:val="24"/>
        </w:rPr>
        <w:t xml:space="preserve">. Rapid and sensitive liquid chromatography-tandem mass spectrometric method for determination of </w:t>
      </w:r>
      <w:proofErr w:type="spellStart"/>
      <w:r>
        <w:rPr>
          <w:sz w:val="24"/>
        </w:rPr>
        <w:t>monoethylglycinexylidide</w:t>
      </w:r>
      <w:proofErr w:type="spellEnd"/>
      <w:r>
        <w:rPr>
          <w:sz w:val="24"/>
        </w:rPr>
        <w:t>. Clin Chem 2001; 47: 1853-1856.</w:t>
      </w:r>
    </w:p>
    <w:p w14:paraId="61854E81" w14:textId="77777777" w:rsidR="00CE6817" w:rsidRDefault="00CE6817" w:rsidP="00015050">
      <w:pPr>
        <w:spacing w:line="360" w:lineRule="exact"/>
        <w:ind w:left="720" w:hanging="720"/>
        <w:jc w:val="both"/>
        <w:rPr>
          <w:sz w:val="24"/>
        </w:rPr>
      </w:pPr>
    </w:p>
    <w:p w14:paraId="52218A65" w14:textId="77777777" w:rsidR="00CE6817" w:rsidRDefault="00CE6817" w:rsidP="00015050">
      <w:pPr>
        <w:numPr>
          <w:ilvl w:val="0"/>
          <w:numId w:val="37"/>
        </w:numPr>
        <w:spacing w:line="360" w:lineRule="exact"/>
        <w:ind w:hanging="720"/>
        <w:jc w:val="both"/>
        <w:rPr>
          <w:sz w:val="24"/>
        </w:rPr>
      </w:pPr>
      <w:r>
        <w:rPr>
          <w:sz w:val="24"/>
        </w:rPr>
        <w:t xml:space="preserve">von Ahsen N, Ehrlich B, Scott CS, Riggert J, </w:t>
      </w:r>
      <w:r>
        <w:rPr>
          <w:b/>
          <w:bCs/>
          <w:sz w:val="24"/>
        </w:rPr>
        <w:t>Oellerich M</w:t>
      </w:r>
      <w:r>
        <w:rPr>
          <w:sz w:val="24"/>
        </w:rPr>
        <w:t xml:space="preserve">. Cryoglobulins interfere with platelet counts by optical and impedance methods but not with the CD61 </w:t>
      </w:r>
      <w:proofErr w:type="spellStart"/>
      <w:r>
        <w:rPr>
          <w:sz w:val="24"/>
        </w:rPr>
        <w:t>immunoplatelet</w:t>
      </w:r>
      <w:proofErr w:type="spellEnd"/>
      <w:r>
        <w:rPr>
          <w:sz w:val="24"/>
        </w:rPr>
        <w:t xml:space="preserve"> count. Clin Chem 2001; 47: 1858-1860.</w:t>
      </w:r>
    </w:p>
    <w:p w14:paraId="6BC7353B" w14:textId="77777777" w:rsidR="00CE6817" w:rsidRDefault="00CE6817" w:rsidP="00015050">
      <w:pPr>
        <w:spacing w:line="360" w:lineRule="exact"/>
        <w:ind w:left="720" w:hanging="720"/>
        <w:jc w:val="both"/>
        <w:rPr>
          <w:sz w:val="24"/>
        </w:rPr>
      </w:pPr>
    </w:p>
    <w:p w14:paraId="545211E4" w14:textId="77777777" w:rsidR="00CE6817" w:rsidRDefault="00CE6817" w:rsidP="00015050">
      <w:pPr>
        <w:pStyle w:val="Textkrper-Einzug3"/>
        <w:numPr>
          <w:ilvl w:val="0"/>
          <w:numId w:val="37"/>
        </w:numPr>
        <w:tabs>
          <w:tab w:val="clear" w:pos="851"/>
        </w:tabs>
        <w:spacing w:line="360" w:lineRule="exact"/>
        <w:ind w:hanging="720"/>
      </w:pPr>
      <w:r>
        <w:t xml:space="preserve">Streit F, Armstrong VW, </w:t>
      </w:r>
      <w:r>
        <w:rPr>
          <w:b/>
          <w:bCs/>
        </w:rPr>
        <w:t>Oellerich M</w:t>
      </w:r>
      <w:r>
        <w:t xml:space="preserve">. Rapid liquid chromatography-tandem mass spectrometry routine method for simultaneous determination of sirolimus, </w:t>
      </w:r>
      <w:proofErr w:type="spellStart"/>
      <w:r>
        <w:t>everolimus</w:t>
      </w:r>
      <w:proofErr w:type="spellEnd"/>
      <w:r>
        <w:t>, tacrolimus, and cyclosporin A in whole blood. Clin Chem 2002; 48: 955-958.</w:t>
      </w:r>
    </w:p>
    <w:p w14:paraId="6B854299" w14:textId="77777777" w:rsidR="00CE6817" w:rsidRDefault="00CE6817" w:rsidP="00015050">
      <w:pPr>
        <w:spacing w:line="360" w:lineRule="exact"/>
        <w:ind w:left="720" w:hanging="720"/>
        <w:jc w:val="both"/>
        <w:rPr>
          <w:sz w:val="24"/>
        </w:rPr>
      </w:pPr>
    </w:p>
    <w:p w14:paraId="7258E190" w14:textId="77777777" w:rsidR="00CE6817" w:rsidRDefault="00CE6817" w:rsidP="00015050">
      <w:pPr>
        <w:numPr>
          <w:ilvl w:val="0"/>
          <w:numId w:val="37"/>
        </w:numPr>
        <w:spacing w:line="360" w:lineRule="exact"/>
        <w:ind w:hanging="720"/>
        <w:jc w:val="both"/>
        <w:rPr>
          <w:sz w:val="24"/>
        </w:rPr>
      </w:pPr>
      <w:r>
        <w:rPr>
          <w:sz w:val="24"/>
        </w:rPr>
        <w:t xml:space="preserve">Streit F, </w:t>
      </w:r>
      <w:proofErr w:type="spellStart"/>
      <w:r>
        <w:rPr>
          <w:sz w:val="24"/>
        </w:rPr>
        <w:t>Shipkova</w:t>
      </w:r>
      <w:proofErr w:type="spellEnd"/>
      <w:r>
        <w:rPr>
          <w:sz w:val="24"/>
        </w:rPr>
        <w:t xml:space="preserve"> M, Armstrong VW, </w:t>
      </w:r>
      <w:r>
        <w:rPr>
          <w:b/>
          <w:bCs/>
          <w:sz w:val="24"/>
        </w:rPr>
        <w:t>Oellerich M</w:t>
      </w:r>
      <w:r>
        <w:rPr>
          <w:sz w:val="24"/>
        </w:rPr>
        <w:t>. Validation of a rapid and sensitive liquid chromatography tandem mass spectrometry method for free and total mycophenolic acid. Clin Chem 2004; 50:152-159.</w:t>
      </w:r>
    </w:p>
    <w:p w14:paraId="56D2466D" w14:textId="77777777" w:rsidR="00CE6817" w:rsidRDefault="00CE6817" w:rsidP="00015050">
      <w:pPr>
        <w:spacing w:line="360" w:lineRule="exact"/>
        <w:ind w:left="720" w:hanging="720"/>
        <w:jc w:val="both"/>
        <w:rPr>
          <w:sz w:val="24"/>
        </w:rPr>
      </w:pPr>
    </w:p>
    <w:p w14:paraId="5BE499D7" w14:textId="77777777" w:rsidR="00CE6817" w:rsidRDefault="00CE6817" w:rsidP="00015050">
      <w:pPr>
        <w:numPr>
          <w:ilvl w:val="0"/>
          <w:numId w:val="37"/>
        </w:numPr>
        <w:spacing w:line="360" w:lineRule="exact"/>
        <w:ind w:hanging="720"/>
        <w:jc w:val="both"/>
        <w:rPr>
          <w:sz w:val="24"/>
        </w:rPr>
      </w:pPr>
      <w:proofErr w:type="spellStart"/>
      <w:r>
        <w:rPr>
          <w:sz w:val="24"/>
        </w:rPr>
        <w:t>Shipkova</w:t>
      </w:r>
      <w:proofErr w:type="spellEnd"/>
      <w:r>
        <w:rPr>
          <w:sz w:val="24"/>
        </w:rPr>
        <w:t xml:space="preserve"> M, </w:t>
      </w:r>
      <w:proofErr w:type="spellStart"/>
      <w:r>
        <w:rPr>
          <w:sz w:val="24"/>
        </w:rPr>
        <w:t>Niedmann</w:t>
      </w:r>
      <w:proofErr w:type="spellEnd"/>
      <w:r>
        <w:rPr>
          <w:sz w:val="24"/>
        </w:rPr>
        <w:t xml:space="preserve"> PD, Armstrong VW, </w:t>
      </w:r>
      <w:r>
        <w:rPr>
          <w:b/>
          <w:bCs/>
          <w:sz w:val="24"/>
        </w:rPr>
        <w:t>Oellerich M</w:t>
      </w:r>
      <w:r>
        <w:rPr>
          <w:sz w:val="24"/>
        </w:rPr>
        <w:t>, Wieland E. Determination of thiopurine methyltransferase activity in isolated human erythrocytes does not reflect putative in vivo enzyme inhibition by sulfasalazine. Clin Chem 2004; 50: 438-441.</w:t>
      </w:r>
    </w:p>
    <w:p w14:paraId="6BEEA991" w14:textId="77777777" w:rsidR="00CE6817" w:rsidRDefault="00CE6817" w:rsidP="00015050">
      <w:pPr>
        <w:spacing w:line="360" w:lineRule="exact"/>
        <w:ind w:left="720" w:hanging="720"/>
        <w:jc w:val="both"/>
        <w:rPr>
          <w:sz w:val="24"/>
        </w:rPr>
      </w:pPr>
    </w:p>
    <w:p w14:paraId="3DEBFF0F" w14:textId="77777777" w:rsidR="00CE6817" w:rsidRDefault="00CE6817" w:rsidP="00015050">
      <w:pPr>
        <w:numPr>
          <w:ilvl w:val="0"/>
          <w:numId w:val="37"/>
        </w:numPr>
        <w:spacing w:line="360" w:lineRule="exact"/>
        <w:ind w:hanging="720"/>
        <w:jc w:val="both"/>
        <w:rPr>
          <w:sz w:val="24"/>
        </w:rPr>
      </w:pPr>
      <w:r>
        <w:rPr>
          <w:sz w:val="24"/>
        </w:rPr>
        <w:t xml:space="preserve">Brandhorst G, Engelmayer J, Götze S, </w:t>
      </w:r>
      <w:r>
        <w:rPr>
          <w:b/>
          <w:bCs/>
          <w:sz w:val="24"/>
        </w:rPr>
        <w:t>Oellerich M</w:t>
      </w:r>
      <w:r>
        <w:rPr>
          <w:sz w:val="24"/>
        </w:rPr>
        <w:t xml:space="preserve">, von Ahsen N. Pre-analytical effects of different lithium heparin plasma separation tubes in the routine clinical chemistry </w:t>
      </w:r>
      <w:proofErr w:type="spellStart"/>
      <w:proofErr w:type="gramStart"/>
      <w:r>
        <w:rPr>
          <w:sz w:val="24"/>
        </w:rPr>
        <w:t>laboratory.Clin</w:t>
      </w:r>
      <w:proofErr w:type="spellEnd"/>
      <w:proofErr w:type="gramEnd"/>
      <w:r>
        <w:rPr>
          <w:sz w:val="24"/>
        </w:rPr>
        <w:t xml:space="preserve"> Chem Lab Med 2011; 49: 1473-1477. </w:t>
      </w:r>
    </w:p>
    <w:p w14:paraId="21A4C522" w14:textId="77777777" w:rsidR="00520B8E" w:rsidRDefault="00520B8E" w:rsidP="00520B8E">
      <w:pPr>
        <w:spacing w:line="360" w:lineRule="exact"/>
        <w:ind w:left="720"/>
        <w:jc w:val="both"/>
        <w:rPr>
          <w:sz w:val="24"/>
        </w:rPr>
      </w:pPr>
    </w:p>
    <w:p w14:paraId="492B654B" w14:textId="77777777" w:rsidR="00520B8E" w:rsidRDefault="00520B8E" w:rsidP="00015050">
      <w:pPr>
        <w:numPr>
          <w:ilvl w:val="0"/>
          <w:numId w:val="37"/>
        </w:numPr>
        <w:spacing w:line="360" w:lineRule="exact"/>
        <w:ind w:hanging="720"/>
        <w:jc w:val="both"/>
        <w:rPr>
          <w:sz w:val="24"/>
        </w:rPr>
      </w:pPr>
      <w:r>
        <w:rPr>
          <w:sz w:val="24"/>
        </w:rPr>
        <w:t xml:space="preserve">Petrova DT, </w:t>
      </w:r>
      <w:proofErr w:type="spellStart"/>
      <w:r>
        <w:rPr>
          <w:sz w:val="24"/>
        </w:rPr>
        <w:t>Cocisiu</w:t>
      </w:r>
      <w:proofErr w:type="spellEnd"/>
      <w:r>
        <w:rPr>
          <w:sz w:val="24"/>
        </w:rPr>
        <w:t xml:space="preserve"> GA, Eberle C, Rhode KH, Brandhorst G, Walson PD, </w:t>
      </w:r>
      <w:r>
        <w:rPr>
          <w:b/>
          <w:sz w:val="24"/>
        </w:rPr>
        <w:t>Oellerich M</w:t>
      </w:r>
      <w:r>
        <w:rPr>
          <w:sz w:val="24"/>
        </w:rPr>
        <w:t xml:space="preserve">. Can the Roche </w:t>
      </w:r>
      <w:proofErr w:type="spellStart"/>
      <w:r>
        <w:rPr>
          <w:sz w:val="24"/>
        </w:rPr>
        <w:t>hemolysis</w:t>
      </w:r>
      <w:proofErr w:type="spellEnd"/>
      <w:r>
        <w:rPr>
          <w:sz w:val="24"/>
        </w:rPr>
        <w:t xml:space="preserve"> index be used for automated determination of cell-free haemoglobin? A comparison to photometric assays. Clin </w:t>
      </w:r>
      <w:proofErr w:type="spellStart"/>
      <w:r>
        <w:rPr>
          <w:sz w:val="24"/>
        </w:rPr>
        <w:t>Biochem</w:t>
      </w:r>
      <w:proofErr w:type="spellEnd"/>
      <w:r>
        <w:rPr>
          <w:sz w:val="24"/>
        </w:rPr>
        <w:t xml:space="preserve"> 2013; </w:t>
      </w:r>
      <w:r w:rsidR="00DD6192">
        <w:rPr>
          <w:sz w:val="24"/>
        </w:rPr>
        <w:t>4</w:t>
      </w:r>
      <w:r>
        <w:rPr>
          <w:sz w:val="24"/>
        </w:rPr>
        <w:t>6: 1298-1301.</w:t>
      </w:r>
    </w:p>
    <w:p w14:paraId="20D9D413" w14:textId="77777777" w:rsidR="00CE6817" w:rsidRPr="00582AAA" w:rsidRDefault="00CE6817" w:rsidP="00582AAA">
      <w:pPr>
        <w:pStyle w:val="berschrift1"/>
        <w:rPr>
          <w:sz w:val="28"/>
          <w:szCs w:val="28"/>
        </w:rPr>
      </w:pPr>
      <w:r>
        <w:rPr>
          <w:u w:val="single"/>
        </w:rPr>
        <w:br w:type="page"/>
      </w:r>
      <w:bookmarkStart w:id="12" w:name="_Toc515472973"/>
      <w:proofErr w:type="spellStart"/>
      <w:r w:rsidRPr="00582AAA">
        <w:rPr>
          <w:sz w:val="28"/>
          <w:szCs w:val="28"/>
        </w:rPr>
        <w:lastRenderedPageBreak/>
        <w:t>Hypoglycemic</w:t>
      </w:r>
      <w:proofErr w:type="spellEnd"/>
      <w:r w:rsidRPr="00582AAA">
        <w:rPr>
          <w:sz w:val="28"/>
          <w:szCs w:val="28"/>
        </w:rPr>
        <w:t xml:space="preserve"> substances</w:t>
      </w:r>
      <w:bookmarkEnd w:id="12"/>
    </w:p>
    <w:p w14:paraId="5FA9B0F8" w14:textId="77777777" w:rsidR="00CE6817" w:rsidRDefault="00CE6817" w:rsidP="00015050">
      <w:pPr>
        <w:spacing w:line="360" w:lineRule="exact"/>
        <w:ind w:left="720" w:hanging="720"/>
        <w:jc w:val="both"/>
        <w:rPr>
          <w:sz w:val="24"/>
        </w:rPr>
      </w:pPr>
    </w:p>
    <w:p w14:paraId="0BF712A8" w14:textId="77777777" w:rsidR="00CE6817" w:rsidRDefault="00CE6817" w:rsidP="00015050">
      <w:pPr>
        <w:numPr>
          <w:ilvl w:val="0"/>
          <w:numId w:val="37"/>
        </w:numPr>
        <w:spacing w:line="360" w:lineRule="exact"/>
        <w:ind w:hanging="720"/>
        <w:jc w:val="both"/>
        <w:rPr>
          <w:sz w:val="24"/>
        </w:rPr>
      </w:pPr>
      <w:r>
        <w:rPr>
          <w:b/>
          <w:bCs/>
          <w:sz w:val="24"/>
        </w:rPr>
        <w:t>Oellerich M</w:t>
      </w:r>
      <w:r>
        <w:rPr>
          <w:sz w:val="24"/>
        </w:rPr>
        <w:t>, Haeckel R. Inhibition of gluconeogenesis and of cell respiration by 1-(2-pyrimidinyl)-4-imino-1,4-dihydropy</w:t>
      </w:r>
      <w:r>
        <w:rPr>
          <w:sz w:val="24"/>
        </w:rPr>
        <w:softHyphen/>
        <w:t xml:space="preserve">ridinium chloride in perfused guinea pig liver. </w:t>
      </w:r>
      <w:proofErr w:type="spellStart"/>
      <w:r>
        <w:rPr>
          <w:sz w:val="24"/>
        </w:rPr>
        <w:t>Biochem</w:t>
      </w:r>
      <w:proofErr w:type="spellEnd"/>
      <w:r>
        <w:rPr>
          <w:sz w:val="24"/>
        </w:rPr>
        <w:t xml:space="preserve"> </w:t>
      </w:r>
      <w:proofErr w:type="spellStart"/>
      <w:r>
        <w:rPr>
          <w:sz w:val="24"/>
        </w:rPr>
        <w:t>Phar</w:t>
      </w:r>
      <w:r>
        <w:rPr>
          <w:sz w:val="24"/>
        </w:rPr>
        <w:softHyphen/>
        <w:t>macol</w:t>
      </w:r>
      <w:proofErr w:type="spellEnd"/>
      <w:r>
        <w:rPr>
          <w:sz w:val="24"/>
        </w:rPr>
        <w:t xml:space="preserve"> 1975; 24:1085-1088.</w:t>
      </w:r>
    </w:p>
    <w:p w14:paraId="2093747A" w14:textId="77777777" w:rsidR="00CE6817" w:rsidRDefault="00CE6817" w:rsidP="00015050">
      <w:pPr>
        <w:spacing w:line="360" w:lineRule="exact"/>
        <w:ind w:left="720" w:hanging="720"/>
        <w:jc w:val="both"/>
        <w:rPr>
          <w:sz w:val="24"/>
        </w:rPr>
      </w:pPr>
    </w:p>
    <w:p w14:paraId="53E81DB2" w14:textId="77777777" w:rsidR="00CE6817" w:rsidRPr="006B7B80" w:rsidRDefault="00CE6817" w:rsidP="00015050">
      <w:pPr>
        <w:numPr>
          <w:ilvl w:val="0"/>
          <w:numId w:val="37"/>
        </w:numPr>
        <w:spacing w:line="360" w:lineRule="exact"/>
        <w:ind w:hanging="720"/>
        <w:jc w:val="both"/>
        <w:rPr>
          <w:sz w:val="24"/>
          <w:lang w:val="en-US"/>
        </w:rPr>
      </w:pPr>
      <w:r>
        <w:rPr>
          <w:sz w:val="24"/>
        </w:rPr>
        <w:t xml:space="preserve">Haeckel R, </w:t>
      </w:r>
      <w:r>
        <w:rPr>
          <w:b/>
          <w:bCs/>
          <w:sz w:val="24"/>
        </w:rPr>
        <w:t>Oellerich M</w:t>
      </w:r>
      <w:r>
        <w:rPr>
          <w:sz w:val="24"/>
        </w:rPr>
        <w:t xml:space="preserve">. Inhibition of gluconeogenesis by sodium nitroprusside in the perfused guinea pig liver. </w:t>
      </w:r>
      <w:proofErr w:type="spellStart"/>
      <w:r w:rsidRPr="006B7B80">
        <w:rPr>
          <w:sz w:val="24"/>
          <w:lang w:val="en-US"/>
        </w:rPr>
        <w:t>Arzneim</w:t>
      </w:r>
      <w:proofErr w:type="spellEnd"/>
      <w:r w:rsidRPr="006B7B80">
        <w:rPr>
          <w:sz w:val="24"/>
          <w:lang w:val="en-US"/>
        </w:rPr>
        <w:t>-Forsch (Drug Res) 1976; 26:2052-2054.</w:t>
      </w:r>
    </w:p>
    <w:p w14:paraId="0AC82A68" w14:textId="77777777" w:rsidR="00CE6817" w:rsidRPr="006B7B80" w:rsidRDefault="00CE6817" w:rsidP="00015050">
      <w:pPr>
        <w:spacing w:line="360" w:lineRule="exact"/>
        <w:ind w:left="720" w:hanging="720"/>
        <w:jc w:val="both"/>
        <w:rPr>
          <w:sz w:val="24"/>
          <w:lang w:val="en-US"/>
        </w:rPr>
      </w:pPr>
    </w:p>
    <w:p w14:paraId="3C0F8B1C" w14:textId="77777777" w:rsidR="00CE6817" w:rsidRDefault="00CE6817" w:rsidP="00015050">
      <w:pPr>
        <w:numPr>
          <w:ilvl w:val="0"/>
          <w:numId w:val="37"/>
        </w:numPr>
        <w:spacing w:line="360" w:lineRule="exact"/>
        <w:ind w:hanging="720"/>
        <w:jc w:val="both"/>
        <w:rPr>
          <w:sz w:val="24"/>
          <w:lang w:val="fr-FR"/>
        </w:rPr>
      </w:pPr>
      <w:r>
        <w:rPr>
          <w:sz w:val="24"/>
        </w:rPr>
        <w:t xml:space="preserve">Haeckel R, </w:t>
      </w:r>
      <w:r>
        <w:rPr>
          <w:b/>
          <w:bCs/>
          <w:sz w:val="24"/>
        </w:rPr>
        <w:t>Oellerich M</w:t>
      </w:r>
      <w:r>
        <w:rPr>
          <w:sz w:val="24"/>
        </w:rPr>
        <w:t>. The influence of hydrazine, phenel</w:t>
      </w:r>
      <w:r>
        <w:rPr>
          <w:sz w:val="24"/>
        </w:rPr>
        <w:softHyphen/>
        <w:t xml:space="preserve">zine and nialamide on gluconeogenesis and cell respiration in the perfused guinea pig liver. </w:t>
      </w:r>
      <w:proofErr w:type="spellStart"/>
      <w:r>
        <w:rPr>
          <w:sz w:val="24"/>
          <w:lang w:val="fr-FR"/>
        </w:rPr>
        <w:t>Eur</w:t>
      </w:r>
      <w:proofErr w:type="spellEnd"/>
      <w:r>
        <w:rPr>
          <w:sz w:val="24"/>
          <w:lang w:val="fr-FR"/>
        </w:rPr>
        <w:t xml:space="preserve"> J Clin Invest </w:t>
      </w:r>
      <w:proofErr w:type="gramStart"/>
      <w:r>
        <w:rPr>
          <w:sz w:val="24"/>
          <w:lang w:val="fr-FR"/>
        </w:rPr>
        <w:t>1977;</w:t>
      </w:r>
      <w:proofErr w:type="gramEnd"/>
      <w:r>
        <w:rPr>
          <w:sz w:val="24"/>
          <w:lang w:val="fr-FR"/>
        </w:rPr>
        <w:t xml:space="preserve"> </w:t>
      </w:r>
      <w:proofErr w:type="gramStart"/>
      <w:r>
        <w:rPr>
          <w:sz w:val="24"/>
          <w:lang w:val="fr-FR"/>
        </w:rPr>
        <w:t>7:</w:t>
      </w:r>
      <w:proofErr w:type="gramEnd"/>
      <w:r>
        <w:rPr>
          <w:sz w:val="24"/>
          <w:lang w:val="fr-FR"/>
        </w:rPr>
        <w:t>393-400.</w:t>
      </w:r>
    </w:p>
    <w:p w14:paraId="3B5874E8" w14:textId="77777777" w:rsidR="00CE6817" w:rsidRDefault="00CE6817" w:rsidP="00015050">
      <w:pPr>
        <w:spacing w:line="360" w:lineRule="exact"/>
        <w:ind w:left="720" w:hanging="720"/>
        <w:jc w:val="both"/>
        <w:rPr>
          <w:sz w:val="24"/>
          <w:lang w:val="fr-FR"/>
        </w:rPr>
      </w:pPr>
    </w:p>
    <w:p w14:paraId="4B89C9EA" w14:textId="77777777" w:rsidR="00CE6817" w:rsidRDefault="00CE6817" w:rsidP="00015050">
      <w:pPr>
        <w:numPr>
          <w:ilvl w:val="0"/>
          <w:numId w:val="37"/>
        </w:numPr>
        <w:spacing w:line="360" w:lineRule="exact"/>
        <w:ind w:hanging="720"/>
        <w:jc w:val="both"/>
        <w:rPr>
          <w:sz w:val="24"/>
        </w:rPr>
      </w:pPr>
      <w:r>
        <w:rPr>
          <w:sz w:val="24"/>
        </w:rPr>
        <w:t xml:space="preserve">Haeckel R, </w:t>
      </w:r>
      <w:r>
        <w:rPr>
          <w:b/>
          <w:bCs/>
          <w:sz w:val="24"/>
        </w:rPr>
        <w:t>Oellerich M</w:t>
      </w:r>
      <w:r>
        <w:rPr>
          <w:sz w:val="24"/>
        </w:rPr>
        <w:t xml:space="preserve">. </w:t>
      </w:r>
      <w:proofErr w:type="spellStart"/>
      <w:r>
        <w:rPr>
          <w:sz w:val="24"/>
        </w:rPr>
        <w:t>Hydrazonopropionic</w:t>
      </w:r>
      <w:proofErr w:type="spellEnd"/>
      <w:r>
        <w:rPr>
          <w:sz w:val="24"/>
        </w:rPr>
        <w:t xml:space="preserve"> acids, a new class of non-hormonal hypoglycaemic compounds. </w:t>
      </w:r>
      <w:proofErr w:type="spellStart"/>
      <w:r>
        <w:rPr>
          <w:sz w:val="24"/>
        </w:rPr>
        <w:t>Biochem</w:t>
      </w:r>
      <w:proofErr w:type="spellEnd"/>
      <w:r>
        <w:rPr>
          <w:sz w:val="24"/>
        </w:rPr>
        <w:t xml:space="preserve"> Soc Transac</w:t>
      </w:r>
      <w:r>
        <w:rPr>
          <w:sz w:val="24"/>
        </w:rPr>
        <w:softHyphen/>
        <w:t>tions 1979; 7:749-752.</w:t>
      </w:r>
    </w:p>
    <w:p w14:paraId="0013E37D" w14:textId="77777777" w:rsidR="00CE6817" w:rsidRDefault="00CE6817" w:rsidP="00015050">
      <w:pPr>
        <w:spacing w:line="360" w:lineRule="exact"/>
        <w:ind w:left="720" w:hanging="720"/>
        <w:jc w:val="both"/>
        <w:rPr>
          <w:sz w:val="24"/>
        </w:rPr>
      </w:pPr>
    </w:p>
    <w:p w14:paraId="160ADED8" w14:textId="77777777" w:rsidR="00CE6817" w:rsidRPr="006B7B80" w:rsidRDefault="00CE6817" w:rsidP="00015050">
      <w:pPr>
        <w:numPr>
          <w:ilvl w:val="0"/>
          <w:numId w:val="37"/>
        </w:numPr>
        <w:spacing w:line="360" w:lineRule="exact"/>
        <w:ind w:hanging="720"/>
        <w:jc w:val="both"/>
        <w:rPr>
          <w:sz w:val="24"/>
          <w:lang w:val="en-US"/>
        </w:rPr>
      </w:pPr>
      <w:r>
        <w:rPr>
          <w:sz w:val="24"/>
        </w:rPr>
        <w:t xml:space="preserve">Haeckel R, </w:t>
      </w:r>
      <w:r>
        <w:rPr>
          <w:b/>
          <w:sz w:val="24"/>
        </w:rPr>
        <w:t>Oellerich M</w:t>
      </w:r>
      <w:r>
        <w:rPr>
          <w:bCs/>
          <w:sz w:val="24"/>
        </w:rPr>
        <w:t>.</w:t>
      </w:r>
      <w:r>
        <w:rPr>
          <w:sz w:val="24"/>
        </w:rPr>
        <w:t xml:space="preserve"> </w:t>
      </w:r>
      <w:proofErr w:type="spellStart"/>
      <w:r>
        <w:rPr>
          <w:sz w:val="24"/>
        </w:rPr>
        <w:t>Hydrazonopropionic</w:t>
      </w:r>
      <w:proofErr w:type="spellEnd"/>
      <w:r>
        <w:rPr>
          <w:sz w:val="24"/>
        </w:rPr>
        <w:t xml:space="preserve"> acids, a new class of </w:t>
      </w:r>
      <w:proofErr w:type="spellStart"/>
      <w:r>
        <w:rPr>
          <w:sz w:val="24"/>
        </w:rPr>
        <w:t>hypoglycemic</w:t>
      </w:r>
      <w:proofErr w:type="spellEnd"/>
      <w:r>
        <w:rPr>
          <w:sz w:val="24"/>
        </w:rPr>
        <w:t xml:space="preserve"> substances. 1. </w:t>
      </w:r>
      <w:proofErr w:type="spellStart"/>
      <w:r>
        <w:rPr>
          <w:sz w:val="24"/>
        </w:rPr>
        <w:t>Hypoglycemic</w:t>
      </w:r>
      <w:proofErr w:type="spellEnd"/>
      <w:r>
        <w:rPr>
          <w:sz w:val="24"/>
        </w:rPr>
        <w:t xml:space="preserve"> effect of 2-(</w:t>
      </w:r>
      <w:proofErr w:type="spellStart"/>
      <w:r>
        <w:rPr>
          <w:sz w:val="24"/>
        </w:rPr>
        <w:t>phenylethylhydrazono</w:t>
      </w:r>
      <w:proofErr w:type="spellEnd"/>
      <w:r>
        <w:rPr>
          <w:sz w:val="24"/>
        </w:rPr>
        <w:t xml:space="preserve">)- and 2-(2-cyclohexylethylhydrazono)-propionic acid. </w:t>
      </w:r>
      <w:r w:rsidRPr="006B7B80">
        <w:rPr>
          <w:sz w:val="24"/>
          <w:lang w:val="en-US"/>
        </w:rPr>
        <w:t xml:space="preserve">Horm </w:t>
      </w:r>
      <w:proofErr w:type="spellStart"/>
      <w:r w:rsidRPr="006B7B80">
        <w:rPr>
          <w:sz w:val="24"/>
          <w:lang w:val="en-US"/>
        </w:rPr>
        <w:t>Metab</w:t>
      </w:r>
      <w:proofErr w:type="spellEnd"/>
      <w:r w:rsidRPr="006B7B80">
        <w:rPr>
          <w:sz w:val="24"/>
          <w:lang w:val="en-US"/>
        </w:rPr>
        <w:t xml:space="preserve"> Res 1979; 11:606-611.</w:t>
      </w:r>
    </w:p>
    <w:p w14:paraId="3A13D34C" w14:textId="77777777" w:rsidR="00CE6817" w:rsidRPr="006B7B80" w:rsidRDefault="00CE6817" w:rsidP="00015050">
      <w:pPr>
        <w:spacing w:line="360" w:lineRule="exact"/>
        <w:ind w:left="720" w:hanging="720"/>
        <w:jc w:val="both"/>
        <w:rPr>
          <w:sz w:val="24"/>
          <w:lang w:val="en-US"/>
        </w:rPr>
      </w:pPr>
    </w:p>
    <w:p w14:paraId="259DCF0A" w14:textId="77777777" w:rsidR="00CE6817" w:rsidRPr="006B7B80" w:rsidRDefault="00CE6817" w:rsidP="00015050">
      <w:pPr>
        <w:numPr>
          <w:ilvl w:val="0"/>
          <w:numId w:val="37"/>
        </w:numPr>
        <w:spacing w:line="360" w:lineRule="exact"/>
        <w:ind w:hanging="720"/>
        <w:jc w:val="both"/>
        <w:rPr>
          <w:sz w:val="24"/>
          <w:lang w:val="en-US"/>
        </w:rPr>
      </w:pPr>
      <w:r>
        <w:rPr>
          <w:b/>
          <w:bCs/>
          <w:sz w:val="24"/>
        </w:rPr>
        <w:t>Oellerich M</w:t>
      </w:r>
      <w:r>
        <w:rPr>
          <w:sz w:val="24"/>
        </w:rPr>
        <w:t xml:space="preserve">, Haeckel R. </w:t>
      </w:r>
      <w:proofErr w:type="spellStart"/>
      <w:r>
        <w:rPr>
          <w:sz w:val="24"/>
        </w:rPr>
        <w:t>Hydrazonopropionic</w:t>
      </w:r>
      <w:proofErr w:type="spellEnd"/>
      <w:r>
        <w:rPr>
          <w:sz w:val="24"/>
        </w:rPr>
        <w:t xml:space="preserve"> acids, a new class of </w:t>
      </w:r>
      <w:proofErr w:type="spellStart"/>
      <w:r>
        <w:rPr>
          <w:sz w:val="24"/>
        </w:rPr>
        <w:t>hypoglycemic</w:t>
      </w:r>
      <w:proofErr w:type="spellEnd"/>
      <w:r>
        <w:rPr>
          <w:sz w:val="24"/>
        </w:rPr>
        <w:t xml:space="preserve"> substances. 2. Influence of 2-(</w:t>
      </w:r>
      <w:proofErr w:type="spellStart"/>
      <w:r>
        <w:rPr>
          <w:sz w:val="24"/>
        </w:rPr>
        <w:t>phenylethylhydrazono</w:t>
      </w:r>
      <w:proofErr w:type="spellEnd"/>
      <w:r>
        <w:rPr>
          <w:sz w:val="24"/>
        </w:rPr>
        <w:t xml:space="preserve">)- and 2-(2-cyclohexylethylhydrazono)-propionic acid on redox systems, acid base status and </w:t>
      </w:r>
      <w:proofErr w:type="spellStart"/>
      <w:r>
        <w:rPr>
          <w:sz w:val="24"/>
        </w:rPr>
        <w:t>mono</w:t>
      </w:r>
      <w:r>
        <w:rPr>
          <w:sz w:val="24"/>
        </w:rPr>
        <w:softHyphen/>
        <w:t>amino</w:t>
      </w:r>
      <w:proofErr w:type="spellEnd"/>
      <w:r>
        <w:rPr>
          <w:sz w:val="24"/>
        </w:rPr>
        <w:t xml:space="preserve"> oxidase activity. </w:t>
      </w:r>
      <w:r w:rsidRPr="006B7B80">
        <w:rPr>
          <w:sz w:val="24"/>
          <w:lang w:val="en-US"/>
        </w:rPr>
        <w:t xml:space="preserve">Horm </w:t>
      </w:r>
      <w:proofErr w:type="spellStart"/>
      <w:r w:rsidRPr="006B7B80">
        <w:rPr>
          <w:sz w:val="24"/>
          <w:lang w:val="en-US"/>
        </w:rPr>
        <w:t>Metab</w:t>
      </w:r>
      <w:proofErr w:type="spellEnd"/>
      <w:r w:rsidRPr="006B7B80">
        <w:rPr>
          <w:sz w:val="24"/>
          <w:lang w:val="en-US"/>
        </w:rPr>
        <w:t xml:space="preserve"> Res 1980; 12:182-189.</w:t>
      </w:r>
    </w:p>
    <w:p w14:paraId="321C7E63" w14:textId="77777777" w:rsidR="00CE6817" w:rsidRPr="006B7B80" w:rsidRDefault="00CE6817" w:rsidP="00015050">
      <w:pPr>
        <w:spacing w:line="360" w:lineRule="exact"/>
        <w:ind w:left="720" w:hanging="720"/>
        <w:jc w:val="both"/>
        <w:rPr>
          <w:sz w:val="24"/>
          <w:lang w:val="en-US"/>
        </w:rPr>
      </w:pPr>
    </w:p>
    <w:p w14:paraId="0A2967F2" w14:textId="77777777" w:rsidR="00CE6817" w:rsidRPr="006B7B80" w:rsidRDefault="00CE6817" w:rsidP="00015050">
      <w:pPr>
        <w:numPr>
          <w:ilvl w:val="0"/>
          <w:numId w:val="37"/>
        </w:numPr>
        <w:spacing w:line="360" w:lineRule="exact"/>
        <w:ind w:hanging="720"/>
        <w:jc w:val="both"/>
        <w:rPr>
          <w:sz w:val="24"/>
          <w:lang w:val="en-US"/>
        </w:rPr>
      </w:pPr>
      <w:r>
        <w:rPr>
          <w:sz w:val="24"/>
        </w:rPr>
        <w:t xml:space="preserve">Haeckel R, </w:t>
      </w:r>
      <w:proofErr w:type="spellStart"/>
      <w:r>
        <w:rPr>
          <w:sz w:val="24"/>
        </w:rPr>
        <w:t>Terlutter</w:t>
      </w:r>
      <w:proofErr w:type="spellEnd"/>
      <w:r>
        <w:rPr>
          <w:sz w:val="24"/>
        </w:rPr>
        <w:t xml:space="preserve"> H, Schumann G, </w:t>
      </w:r>
      <w:r>
        <w:rPr>
          <w:b/>
          <w:bCs/>
          <w:sz w:val="24"/>
        </w:rPr>
        <w:t>Oellerich M</w:t>
      </w:r>
      <w:r>
        <w:rPr>
          <w:sz w:val="24"/>
        </w:rPr>
        <w:t xml:space="preserve">. </w:t>
      </w:r>
      <w:proofErr w:type="spellStart"/>
      <w:r>
        <w:rPr>
          <w:sz w:val="24"/>
        </w:rPr>
        <w:t>Hydrazono</w:t>
      </w:r>
      <w:r>
        <w:rPr>
          <w:sz w:val="24"/>
        </w:rPr>
        <w:softHyphen/>
        <w:t>propionic</w:t>
      </w:r>
      <w:proofErr w:type="spellEnd"/>
      <w:r>
        <w:rPr>
          <w:sz w:val="24"/>
        </w:rPr>
        <w:t xml:space="preserve"> acids, a new class of </w:t>
      </w:r>
      <w:proofErr w:type="spellStart"/>
      <w:r>
        <w:rPr>
          <w:sz w:val="24"/>
        </w:rPr>
        <w:t>hypoglycemic</w:t>
      </w:r>
      <w:proofErr w:type="spellEnd"/>
      <w:r>
        <w:rPr>
          <w:sz w:val="24"/>
        </w:rPr>
        <w:t xml:space="preserve"> substances. 3. Inhibition of jejunal glucose uptake in the rat and guinea pig. </w:t>
      </w:r>
      <w:r w:rsidRPr="006B7B80">
        <w:rPr>
          <w:sz w:val="24"/>
          <w:lang w:val="en-US"/>
        </w:rPr>
        <w:t xml:space="preserve">Horm </w:t>
      </w:r>
      <w:proofErr w:type="spellStart"/>
      <w:r w:rsidRPr="006B7B80">
        <w:rPr>
          <w:sz w:val="24"/>
          <w:lang w:val="en-US"/>
        </w:rPr>
        <w:t>Metabol</w:t>
      </w:r>
      <w:proofErr w:type="spellEnd"/>
      <w:r w:rsidRPr="006B7B80">
        <w:rPr>
          <w:sz w:val="24"/>
          <w:lang w:val="en-US"/>
        </w:rPr>
        <w:t xml:space="preserve"> Res 1984; 16:423-427.</w:t>
      </w:r>
    </w:p>
    <w:p w14:paraId="7185696E" w14:textId="77777777" w:rsidR="00CE6817" w:rsidRPr="006B7B80" w:rsidRDefault="00CE6817" w:rsidP="00015050">
      <w:pPr>
        <w:spacing w:line="360" w:lineRule="exact"/>
        <w:ind w:left="720" w:hanging="720"/>
        <w:jc w:val="both"/>
        <w:rPr>
          <w:sz w:val="24"/>
          <w:lang w:val="en-US"/>
        </w:rPr>
      </w:pPr>
    </w:p>
    <w:p w14:paraId="262A9BD8" w14:textId="77777777" w:rsidR="00CE6817" w:rsidRPr="006B7B80" w:rsidRDefault="00CE6817" w:rsidP="00015050">
      <w:pPr>
        <w:numPr>
          <w:ilvl w:val="0"/>
          <w:numId w:val="37"/>
        </w:numPr>
        <w:spacing w:line="360" w:lineRule="exact"/>
        <w:ind w:hanging="720"/>
        <w:jc w:val="both"/>
        <w:rPr>
          <w:sz w:val="24"/>
          <w:lang w:val="en-US"/>
        </w:rPr>
      </w:pPr>
      <w:r>
        <w:rPr>
          <w:b/>
          <w:bCs/>
          <w:sz w:val="24"/>
        </w:rPr>
        <w:t>Oellerich M</w:t>
      </w:r>
      <w:r>
        <w:rPr>
          <w:sz w:val="24"/>
        </w:rPr>
        <w:t xml:space="preserve">, Haeckel R, </w:t>
      </w:r>
      <w:proofErr w:type="spellStart"/>
      <w:r>
        <w:rPr>
          <w:sz w:val="24"/>
        </w:rPr>
        <w:t>Wirries</w:t>
      </w:r>
      <w:proofErr w:type="spellEnd"/>
      <w:r>
        <w:rPr>
          <w:sz w:val="24"/>
        </w:rPr>
        <w:t xml:space="preserve"> KH, Schumann G, Beneking M. </w:t>
      </w:r>
      <w:proofErr w:type="spellStart"/>
      <w:r>
        <w:rPr>
          <w:sz w:val="24"/>
        </w:rPr>
        <w:t>Hydrazonopropionic</w:t>
      </w:r>
      <w:proofErr w:type="spellEnd"/>
      <w:r>
        <w:rPr>
          <w:sz w:val="24"/>
        </w:rPr>
        <w:t xml:space="preserve"> acids, a new class of </w:t>
      </w:r>
      <w:proofErr w:type="spellStart"/>
      <w:r>
        <w:rPr>
          <w:sz w:val="24"/>
        </w:rPr>
        <w:t>hypoglycemic</w:t>
      </w:r>
      <w:proofErr w:type="spellEnd"/>
      <w:r>
        <w:rPr>
          <w:sz w:val="24"/>
        </w:rPr>
        <w:t xml:space="preserve"> sub</w:t>
      </w:r>
      <w:r>
        <w:rPr>
          <w:sz w:val="24"/>
        </w:rPr>
        <w:softHyphen/>
        <w:t xml:space="preserve">stances. 4. </w:t>
      </w:r>
      <w:proofErr w:type="spellStart"/>
      <w:r>
        <w:rPr>
          <w:sz w:val="24"/>
        </w:rPr>
        <w:t>Hypoglycemic</w:t>
      </w:r>
      <w:proofErr w:type="spellEnd"/>
      <w:r>
        <w:rPr>
          <w:sz w:val="24"/>
        </w:rPr>
        <w:t xml:space="preserve"> effects of 2-(3-methylcinnamylhydra</w:t>
      </w:r>
      <w:r>
        <w:rPr>
          <w:sz w:val="24"/>
        </w:rPr>
        <w:softHyphen/>
        <w:t xml:space="preserve">zono)-propionate in the rat and guinea pig. </w:t>
      </w:r>
      <w:r w:rsidRPr="006B7B80">
        <w:rPr>
          <w:sz w:val="24"/>
          <w:lang w:val="en-US"/>
        </w:rPr>
        <w:t xml:space="preserve">Horm </w:t>
      </w:r>
      <w:proofErr w:type="spellStart"/>
      <w:r w:rsidRPr="006B7B80">
        <w:rPr>
          <w:sz w:val="24"/>
          <w:lang w:val="en-US"/>
        </w:rPr>
        <w:t>Metabol</w:t>
      </w:r>
      <w:proofErr w:type="spellEnd"/>
      <w:r w:rsidRPr="006B7B80">
        <w:rPr>
          <w:sz w:val="24"/>
          <w:lang w:val="en-US"/>
        </w:rPr>
        <w:t xml:space="preserve"> Res 1984; 16:619-625.</w:t>
      </w:r>
    </w:p>
    <w:p w14:paraId="4BA9831D" w14:textId="77777777" w:rsidR="00CE6817" w:rsidRPr="006B7B80" w:rsidRDefault="00CE6817" w:rsidP="00015050">
      <w:pPr>
        <w:spacing w:line="360" w:lineRule="exact"/>
        <w:ind w:left="720" w:hanging="720"/>
        <w:jc w:val="both"/>
        <w:rPr>
          <w:sz w:val="24"/>
          <w:lang w:val="en-US"/>
        </w:rPr>
      </w:pPr>
    </w:p>
    <w:p w14:paraId="4117BA9D" w14:textId="77777777" w:rsidR="00CE6817" w:rsidRPr="006B7B80" w:rsidRDefault="00CE6817" w:rsidP="00015050">
      <w:pPr>
        <w:numPr>
          <w:ilvl w:val="0"/>
          <w:numId w:val="37"/>
        </w:numPr>
        <w:spacing w:line="360" w:lineRule="exact"/>
        <w:ind w:hanging="720"/>
        <w:jc w:val="both"/>
        <w:rPr>
          <w:sz w:val="24"/>
          <w:lang w:val="en-US"/>
        </w:rPr>
      </w:pPr>
      <w:r>
        <w:rPr>
          <w:sz w:val="24"/>
        </w:rPr>
        <w:t xml:space="preserve">Haeckel R, </w:t>
      </w:r>
      <w:r>
        <w:rPr>
          <w:b/>
          <w:bCs/>
          <w:sz w:val="24"/>
        </w:rPr>
        <w:t>Oellerich M</w:t>
      </w:r>
      <w:r>
        <w:rPr>
          <w:sz w:val="24"/>
        </w:rPr>
        <w:t xml:space="preserve">, Schumann G, Beneking M. </w:t>
      </w:r>
      <w:proofErr w:type="spellStart"/>
      <w:r>
        <w:rPr>
          <w:sz w:val="24"/>
        </w:rPr>
        <w:t>Hydrazonopro</w:t>
      </w:r>
      <w:r>
        <w:rPr>
          <w:sz w:val="24"/>
        </w:rPr>
        <w:softHyphen/>
        <w:t>pionic</w:t>
      </w:r>
      <w:proofErr w:type="spellEnd"/>
      <w:r>
        <w:rPr>
          <w:sz w:val="24"/>
        </w:rPr>
        <w:t xml:space="preserve"> acids, a new class of </w:t>
      </w:r>
      <w:proofErr w:type="spellStart"/>
      <w:r>
        <w:rPr>
          <w:sz w:val="24"/>
        </w:rPr>
        <w:t>hypoglycemic</w:t>
      </w:r>
      <w:proofErr w:type="spellEnd"/>
      <w:r>
        <w:rPr>
          <w:sz w:val="24"/>
        </w:rPr>
        <w:t xml:space="preserve"> substances. 6. Inhibition of hepatic gluconeogenesis by 2-(3-methylcinnamyl-hydrazono)-propionate in the rat and guinea pig. </w:t>
      </w:r>
      <w:r w:rsidRPr="006B7B80">
        <w:rPr>
          <w:sz w:val="24"/>
          <w:lang w:val="en-US"/>
        </w:rPr>
        <w:t xml:space="preserve">Horm </w:t>
      </w:r>
      <w:proofErr w:type="spellStart"/>
      <w:r w:rsidRPr="006B7B80">
        <w:rPr>
          <w:sz w:val="24"/>
          <w:lang w:val="en-US"/>
        </w:rPr>
        <w:t>Metabol</w:t>
      </w:r>
      <w:proofErr w:type="spellEnd"/>
      <w:r w:rsidRPr="006B7B80">
        <w:rPr>
          <w:sz w:val="24"/>
          <w:lang w:val="en-US"/>
        </w:rPr>
        <w:t xml:space="preserve"> Res 1985; 17:115-122.</w:t>
      </w:r>
    </w:p>
    <w:p w14:paraId="465EF306" w14:textId="77777777" w:rsidR="00CE6817" w:rsidRPr="006B7B80" w:rsidRDefault="00CE6817" w:rsidP="00015050">
      <w:pPr>
        <w:spacing w:line="360" w:lineRule="exact"/>
        <w:ind w:left="720" w:hanging="720"/>
        <w:jc w:val="both"/>
        <w:rPr>
          <w:sz w:val="24"/>
          <w:lang w:val="en-US"/>
        </w:rPr>
      </w:pPr>
    </w:p>
    <w:p w14:paraId="439E0CCA" w14:textId="77777777" w:rsidR="00CE6817" w:rsidRDefault="00CE6817" w:rsidP="00015050">
      <w:pPr>
        <w:numPr>
          <w:ilvl w:val="0"/>
          <w:numId w:val="37"/>
        </w:numPr>
        <w:spacing w:line="360" w:lineRule="exact"/>
        <w:ind w:hanging="720"/>
        <w:jc w:val="both"/>
        <w:rPr>
          <w:sz w:val="24"/>
        </w:rPr>
      </w:pPr>
      <w:r>
        <w:rPr>
          <w:sz w:val="24"/>
        </w:rPr>
        <w:t xml:space="preserve">Beneking M, </w:t>
      </w:r>
      <w:r>
        <w:rPr>
          <w:b/>
          <w:bCs/>
          <w:sz w:val="24"/>
        </w:rPr>
        <w:t>Oellerich M</w:t>
      </w:r>
      <w:r>
        <w:rPr>
          <w:sz w:val="24"/>
        </w:rPr>
        <w:t>, Haeckel R, Binder L. Inhibition of mitochondrial carnitine acylcarnitine translocase-mediated uptake of carnitine 2-(3-methyl-cinnamyl-hydrazono)-propio</w:t>
      </w:r>
      <w:r>
        <w:rPr>
          <w:sz w:val="24"/>
        </w:rPr>
        <w:softHyphen/>
        <w:t xml:space="preserve">nate. </w:t>
      </w:r>
      <w:proofErr w:type="spellStart"/>
      <w:r>
        <w:rPr>
          <w:sz w:val="24"/>
        </w:rPr>
        <w:t>Hydrazonopropionic</w:t>
      </w:r>
      <w:proofErr w:type="spellEnd"/>
      <w:r>
        <w:rPr>
          <w:sz w:val="24"/>
        </w:rPr>
        <w:t xml:space="preserve"> acids, a new class of </w:t>
      </w:r>
      <w:proofErr w:type="spellStart"/>
      <w:r>
        <w:rPr>
          <w:sz w:val="24"/>
        </w:rPr>
        <w:t>hypoglyaemic</w:t>
      </w:r>
      <w:proofErr w:type="spellEnd"/>
      <w:r>
        <w:rPr>
          <w:sz w:val="24"/>
        </w:rPr>
        <w:t xml:space="preserve"> substances, VI. J Clin Chem Clin </w:t>
      </w:r>
      <w:proofErr w:type="spellStart"/>
      <w:r>
        <w:rPr>
          <w:sz w:val="24"/>
        </w:rPr>
        <w:t>Biochem</w:t>
      </w:r>
      <w:proofErr w:type="spellEnd"/>
      <w:r>
        <w:rPr>
          <w:sz w:val="24"/>
        </w:rPr>
        <w:t xml:space="preserve"> 1987; 25:467-471.</w:t>
      </w:r>
    </w:p>
    <w:p w14:paraId="215D7288" w14:textId="77777777" w:rsidR="00CE6817" w:rsidRDefault="00CE6817" w:rsidP="00015050">
      <w:pPr>
        <w:spacing w:line="360" w:lineRule="exact"/>
        <w:ind w:left="720" w:hanging="720"/>
        <w:jc w:val="both"/>
        <w:rPr>
          <w:sz w:val="24"/>
        </w:rPr>
      </w:pPr>
    </w:p>
    <w:p w14:paraId="18FF9A62" w14:textId="77777777" w:rsidR="00CE6817" w:rsidRDefault="00CE6817" w:rsidP="00015050">
      <w:pPr>
        <w:numPr>
          <w:ilvl w:val="0"/>
          <w:numId w:val="37"/>
        </w:numPr>
        <w:spacing w:line="360" w:lineRule="exact"/>
        <w:ind w:hanging="720"/>
        <w:jc w:val="both"/>
        <w:rPr>
          <w:sz w:val="24"/>
        </w:rPr>
      </w:pPr>
      <w:r>
        <w:rPr>
          <w:sz w:val="24"/>
        </w:rPr>
        <w:t xml:space="preserve">Haeckel R, Fink PC, </w:t>
      </w:r>
      <w:r>
        <w:rPr>
          <w:b/>
          <w:bCs/>
          <w:sz w:val="24"/>
        </w:rPr>
        <w:t>Oellerich M</w:t>
      </w:r>
      <w:r>
        <w:rPr>
          <w:sz w:val="24"/>
        </w:rPr>
        <w:t>. Influence of 2-(3-methyl-cinnamyl-hydrazono)-propionate on glucose and palmitate oxi</w:t>
      </w:r>
      <w:r>
        <w:rPr>
          <w:sz w:val="24"/>
        </w:rPr>
        <w:softHyphen/>
        <w:t xml:space="preserve">dation in human mononuclear leukocytes. </w:t>
      </w:r>
      <w:proofErr w:type="spellStart"/>
      <w:r>
        <w:rPr>
          <w:sz w:val="24"/>
        </w:rPr>
        <w:t>Hydrazonopropionic</w:t>
      </w:r>
      <w:proofErr w:type="spellEnd"/>
      <w:r>
        <w:rPr>
          <w:sz w:val="24"/>
        </w:rPr>
        <w:t xml:space="preserve"> acids, a new class of hypoglycaemic substances, VII. J Clin Chem Clin </w:t>
      </w:r>
      <w:proofErr w:type="spellStart"/>
      <w:r>
        <w:rPr>
          <w:sz w:val="24"/>
        </w:rPr>
        <w:t>Biochem</w:t>
      </w:r>
      <w:proofErr w:type="spellEnd"/>
      <w:r>
        <w:rPr>
          <w:sz w:val="24"/>
        </w:rPr>
        <w:t xml:space="preserve"> 1987; 25:561-566.</w:t>
      </w:r>
    </w:p>
    <w:p w14:paraId="20D26650" w14:textId="77777777" w:rsidR="00CE6817" w:rsidRDefault="00CE6817" w:rsidP="00015050">
      <w:pPr>
        <w:spacing w:line="360" w:lineRule="exact"/>
        <w:ind w:left="720" w:hanging="720"/>
        <w:jc w:val="both"/>
        <w:rPr>
          <w:sz w:val="24"/>
        </w:rPr>
      </w:pPr>
    </w:p>
    <w:p w14:paraId="42ABD431" w14:textId="77777777" w:rsidR="00CE6817" w:rsidRDefault="00CE6817" w:rsidP="00015050">
      <w:pPr>
        <w:numPr>
          <w:ilvl w:val="0"/>
          <w:numId w:val="37"/>
        </w:numPr>
        <w:spacing w:line="360" w:lineRule="exact"/>
        <w:ind w:hanging="720"/>
        <w:jc w:val="both"/>
        <w:rPr>
          <w:sz w:val="24"/>
        </w:rPr>
      </w:pPr>
      <w:r>
        <w:rPr>
          <w:sz w:val="24"/>
        </w:rPr>
        <w:t xml:space="preserve">Binder L, </w:t>
      </w:r>
      <w:r>
        <w:rPr>
          <w:b/>
          <w:bCs/>
          <w:sz w:val="24"/>
        </w:rPr>
        <w:t>Oellerich M</w:t>
      </w:r>
      <w:r>
        <w:rPr>
          <w:sz w:val="24"/>
        </w:rPr>
        <w:t xml:space="preserve">, Haeckel R, Beneking M. Effects of 2-(3-methyl-cinnamyl-hydrazono)-propionate on fatty acid and glucose oxidation in the isolated rat diaphragm using </w:t>
      </w:r>
      <w:r>
        <w:rPr>
          <w:position w:val="6"/>
          <w:sz w:val="24"/>
        </w:rPr>
        <w:t>14</w:t>
      </w:r>
      <w:r>
        <w:rPr>
          <w:sz w:val="24"/>
        </w:rPr>
        <w:t xml:space="preserve">C-labelled substrates. </w:t>
      </w:r>
      <w:proofErr w:type="spellStart"/>
      <w:r>
        <w:rPr>
          <w:sz w:val="24"/>
        </w:rPr>
        <w:t>Hydrazonopropionic</w:t>
      </w:r>
      <w:proofErr w:type="spellEnd"/>
      <w:r>
        <w:rPr>
          <w:sz w:val="24"/>
        </w:rPr>
        <w:t xml:space="preserve"> acids, a new class of hypoglycaemic substances, VIII. J Clin Chem Clin </w:t>
      </w:r>
      <w:proofErr w:type="spellStart"/>
      <w:r>
        <w:rPr>
          <w:sz w:val="24"/>
        </w:rPr>
        <w:t>Biochem</w:t>
      </w:r>
      <w:proofErr w:type="spellEnd"/>
      <w:r>
        <w:rPr>
          <w:sz w:val="24"/>
        </w:rPr>
        <w:t xml:space="preserve"> 1988; 26:815-819.</w:t>
      </w:r>
    </w:p>
    <w:p w14:paraId="54F8406E" w14:textId="77777777" w:rsidR="00CE6817" w:rsidRDefault="00CE6817" w:rsidP="00015050">
      <w:pPr>
        <w:spacing w:line="360" w:lineRule="exact"/>
        <w:ind w:left="720" w:hanging="720"/>
        <w:jc w:val="both"/>
        <w:rPr>
          <w:sz w:val="24"/>
        </w:rPr>
      </w:pPr>
    </w:p>
    <w:p w14:paraId="52CC93A0" w14:textId="77777777" w:rsidR="00CE6817" w:rsidRDefault="00CE6817" w:rsidP="00015050">
      <w:pPr>
        <w:numPr>
          <w:ilvl w:val="0"/>
          <w:numId w:val="37"/>
        </w:numPr>
        <w:spacing w:line="360" w:lineRule="exact"/>
        <w:ind w:hanging="720"/>
        <w:jc w:val="both"/>
        <w:rPr>
          <w:sz w:val="24"/>
        </w:rPr>
      </w:pPr>
      <w:r>
        <w:rPr>
          <w:sz w:val="24"/>
        </w:rPr>
        <w:t xml:space="preserve">Beneking M, </w:t>
      </w:r>
      <w:r>
        <w:rPr>
          <w:b/>
          <w:bCs/>
          <w:sz w:val="24"/>
        </w:rPr>
        <w:t>Oellerich M</w:t>
      </w:r>
      <w:r>
        <w:rPr>
          <w:sz w:val="24"/>
        </w:rPr>
        <w:t xml:space="preserve">, Binder L, Choitz GF, Haeckel R. </w:t>
      </w:r>
      <w:proofErr w:type="spellStart"/>
      <w:r>
        <w:rPr>
          <w:sz w:val="24"/>
        </w:rPr>
        <w:t>Inhibiton</w:t>
      </w:r>
      <w:proofErr w:type="spellEnd"/>
      <w:r>
        <w:rPr>
          <w:sz w:val="24"/>
        </w:rPr>
        <w:t xml:space="preserve"> of mitochondrial carnitine acylcarnitine translo</w:t>
      </w:r>
      <w:r>
        <w:rPr>
          <w:sz w:val="24"/>
        </w:rPr>
        <w:softHyphen/>
        <w:t xml:space="preserve">case by hypoglycaemia-inducing substances. J Clin Chem Clin </w:t>
      </w:r>
      <w:proofErr w:type="spellStart"/>
      <w:r>
        <w:rPr>
          <w:sz w:val="24"/>
        </w:rPr>
        <w:t>Biochem</w:t>
      </w:r>
      <w:proofErr w:type="spellEnd"/>
      <w:r>
        <w:rPr>
          <w:sz w:val="24"/>
        </w:rPr>
        <w:t xml:space="preserve"> 1990; 28:323-327.</w:t>
      </w:r>
    </w:p>
    <w:p w14:paraId="0D484EE6" w14:textId="77777777" w:rsidR="00CE6817" w:rsidRDefault="00CE6817" w:rsidP="00015050">
      <w:pPr>
        <w:spacing w:line="360" w:lineRule="exact"/>
        <w:ind w:left="720" w:hanging="720"/>
        <w:jc w:val="both"/>
        <w:rPr>
          <w:sz w:val="24"/>
        </w:rPr>
      </w:pPr>
    </w:p>
    <w:p w14:paraId="2A078501" w14:textId="77777777" w:rsidR="00CE6817" w:rsidRDefault="00CE6817" w:rsidP="00015050">
      <w:pPr>
        <w:numPr>
          <w:ilvl w:val="0"/>
          <w:numId w:val="37"/>
        </w:numPr>
        <w:spacing w:line="360" w:lineRule="exact"/>
        <w:ind w:hanging="720"/>
        <w:jc w:val="both"/>
        <w:rPr>
          <w:sz w:val="24"/>
        </w:rPr>
      </w:pPr>
      <w:r>
        <w:rPr>
          <w:sz w:val="24"/>
        </w:rPr>
        <w:t xml:space="preserve">Haeckel R, Colic D, Binder L, </w:t>
      </w:r>
      <w:r>
        <w:rPr>
          <w:b/>
          <w:bCs/>
          <w:sz w:val="24"/>
        </w:rPr>
        <w:t>Oellerich M</w:t>
      </w:r>
      <w:r>
        <w:rPr>
          <w:sz w:val="24"/>
        </w:rPr>
        <w:t>. Stimulation of glucose metabolism in human blood cells by inhibitors of car</w:t>
      </w:r>
      <w:r>
        <w:rPr>
          <w:sz w:val="24"/>
        </w:rPr>
        <w:softHyphen/>
        <w:t xml:space="preserve">nitine-dependent fatty acid transport. J Clin Chem Clin </w:t>
      </w:r>
      <w:proofErr w:type="spellStart"/>
      <w:r>
        <w:rPr>
          <w:sz w:val="24"/>
        </w:rPr>
        <w:t>Biochem</w:t>
      </w:r>
      <w:proofErr w:type="spellEnd"/>
      <w:r>
        <w:rPr>
          <w:sz w:val="24"/>
        </w:rPr>
        <w:t xml:space="preserve"> 1990; 28:329-333.</w:t>
      </w:r>
    </w:p>
    <w:p w14:paraId="7D863AB8" w14:textId="77777777" w:rsidR="00CE6817" w:rsidRDefault="00CE6817" w:rsidP="00015050">
      <w:pPr>
        <w:spacing w:line="360" w:lineRule="exact"/>
        <w:ind w:left="720" w:hanging="720"/>
        <w:jc w:val="both"/>
        <w:rPr>
          <w:b/>
          <w:sz w:val="24"/>
          <w:u w:val="single"/>
        </w:rPr>
      </w:pPr>
    </w:p>
    <w:p w14:paraId="2187B05D" w14:textId="77777777" w:rsidR="00CE6817" w:rsidRDefault="00CE6817" w:rsidP="00015050">
      <w:pPr>
        <w:spacing w:line="360" w:lineRule="exact"/>
        <w:ind w:left="720" w:hanging="720"/>
        <w:jc w:val="both"/>
        <w:rPr>
          <w:sz w:val="24"/>
        </w:rPr>
      </w:pPr>
    </w:p>
    <w:p w14:paraId="6D859BA7" w14:textId="77777777" w:rsidR="00CE6817" w:rsidRPr="00582AAA" w:rsidRDefault="00CE6817" w:rsidP="00582AAA">
      <w:pPr>
        <w:pStyle w:val="berschrift1"/>
        <w:rPr>
          <w:sz w:val="28"/>
          <w:szCs w:val="28"/>
        </w:rPr>
      </w:pPr>
      <w:r>
        <w:rPr>
          <w:u w:val="single"/>
        </w:rPr>
        <w:br w:type="page"/>
      </w:r>
      <w:bookmarkStart w:id="13" w:name="_Toc515472974"/>
      <w:r w:rsidRPr="00582AAA">
        <w:rPr>
          <w:sz w:val="28"/>
          <w:szCs w:val="28"/>
        </w:rPr>
        <w:lastRenderedPageBreak/>
        <w:t>Liver function</w:t>
      </w:r>
      <w:r w:rsidR="00A85AD1">
        <w:rPr>
          <w:sz w:val="28"/>
          <w:szCs w:val="28"/>
        </w:rPr>
        <w:t>, liver transplantation</w:t>
      </w:r>
      <w:bookmarkEnd w:id="13"/>
    </w:p>
    <w:p w14:paraId="39B13487" w14:textId="77777777" w:rsidR="00CE6817" w:rsidRDefault="00CE6817" w:rsidP="00015050">
      <w:pPr>
        <w:spacing w:line="360" w:lineRule="exact"/>
        <w:ind w:left="720" w:hanging="720"/>
        <w:jc w:val="both"/>
        <w:rPr>
          <w:sz w:val="24"/>
        </w:rPr>
      </w:pPr>
    </w:p>
    <w:p w14:paraId="5E38F762" w14:textId="77777777" w:rsidR="00CE6817" w:rsidRDefault="00CE6817" w:rsidP="00015050">
      <w:pPr>
        <w:spacing w:line="360" w:lineRule="exact"/>
        <w:ind w:left="720" w:hanging="720"/>
        <w:jc w:val="both"/>
        <w:rPr>
          <w:sz w:val="24"/>
        </w:rPr>
      </w:pPr>
    </w:p>
    <w:p w14:paraId="4A774A5C" w14:textId="77777777" w:rsidR="00CE6817" w:rsidRDefault="00CE6817" w:rsidP="00015050">
      <w:pPr>
        <w:numPr>
          <w:ilvl w:val="0"/>
          <w:numId w:val="37"/>
        </w:numPr>
        <w:spacing w:line="360" w:lineRule="exact"/>
        <w:ind w:hanging="720"/>
        <w:jc w:val="both"/>
        <w:rPr>
          <w:sz w:val="24"/>
        </w:rPr>
      </w:pPr>
      <w:r>
        <w:rPr>
          <w:b/>
          <w:bCs/>
          <w:sz w:val="24"/>
        </w:rPr>
        <w:t>Oellerich M</w:t>
      </w:r>
      <w:r>
        <w:rPr>
          <w:sz w:val="24"/>
        </w:rPr>
        <w:t xml:space="preserve">, Raude E, Burdelski M, Schulz M, Schmidt FW, Ringe B, Lamesch P, </w:t>
      </w:r>
      <w:proofErr w:type="spellStart"/>
      <w:r>
        <w:rPr>
          <w:sz w:val="24"/>
        </w:rPr>
        <w:t>Pichlmayr</w:t>
      </w:r>
      <w:proofErr w:type="spellEnd"/>
      <w:r>
        <w:rPr>
          <w:sz w:val="24"/>
        </w:rPr>
        <w:t xml:space="preserve"> R, Raith H, </w:t>
      </w:r>
      <w:proofErr w:type="spellStart"/>
      <w:r>
        <w:rPr>
          <w:sz w:val="24"/>
        </w:rPr>
        <w:t>Scheruhn</w:t>
      </w:r>
      <w:proofErr w:type="spellEnd"/>
      <w:r>
        <w:rPr>
          <w:sz w:val="24"/>
        </w:rPr>
        <w:t xml:space="preserve"> M, </w:t>
      </w:r>
      <w:proofErr w:type="spellStart"/>
      <w:r>
        <w:rPr>
          <w:sz w:val="24"/>
        </w:rPr>
        <w:t>Wrenger</w:t>
      </w:r>
      <w:proofErr w:type="spellEnd"/>
      <w:r>
        <w:rPr>
          <w:sz w:val="24"/>
        </w:rPr>
        <w:t xml:space="preserve"> M, Wittekind Ch. </w:t>
      </w:r>
      <w:proofErr w:type="spellStart"/>
      <w:r>
        <w:rPr>
          <w:sz w:val="24"/>
        </w:rPr>
        <w:t>Monoethylglycinexylidide</w:t>
      </w:r>
      <w:proofErr w:type="spellEnd"/>
      <w:r>
        <w:rPr>
          <w:sz w:val="24"/>
        </w:rPr>
        <w:t xml:space="preserve"> formation kinetics: A novel approach to assessment of liver function. J Clin Chem Clin </w:t>
      </w:r>
      <w:proofErr w:type="spellStart"/>
      <w:r>
        <w:rPr>
          <w:sz w:val="24"/>
        </w:rPr>
        <w:t>Biochem</w:t>
      </w:r>
      <w:proofErr w:type="spellEnd"/>
      <w:r>
        <w:rPr>
          <w:sz w:val="24"/>
        </w:rPr>
        <w:t xml:space="preserve"> 1987; 25:845-853.</w:t>
      </w:r>
    </w:p>
    <w:p w14:paraId="5D6C8A81" w14:textId="77777777" w:rsidR="00CE6817" w:rsidRDefault="00CE6817" w:rsidP="00015050">
      <w:pPr>
        <w:spacing w:line="360" w:lineRule="exact"/>
        <w:ind w:left="720" w:hanging="720"/>
        <w:jc w:val="both"/>
        <w:rPr>
          <w:sz w:val="24"/>
        </w:rPr>
      </w:pPr>
    </w:p>
    <w:p w14:paraId="280A63F6" w14:textId="77777777" w:rsidR="00CE6817" w:rsidRDefault="00CE6817" w:rsidP="00015050">
      <w:pPr>
        <w:numPr>
          <w:ilvl w:val="0"/>
          <w:numId w:val="37"/>
        </w:numPr>
        <w:spacing w:line="360" w:lineRule="exact"/>
        <w:ind w:hanging="720"/>
        <w:jc w:val="both"/>
        <w:rPr>
          <w:sz w:val="24"/>
        </w:rPr>
      </w:pPr>
      <w:r>
        <w:rPr>
          <w:sz w:val="24"/>
        </w:rPr>
        <w:t xml:space="preserve">Burdelski M, </w:t>
      </w:r>
      <w:r>
        <w:rPr>
          <w:b/>
          <w:bCs/>
          <w:sz w:val="24"/>
        </w:rPr>
        <w:t>Oellerich M</w:t>
      </w:r>
      <w:r>
        <w:rPr>
          <w:sz w:val="24"/>
        </w:rPr>
        <w:t>, Lamesch P, Raude E, Ringe B, Neu</w:t>
      </w:r>
      <w:r>
        <w:rPr>
          <w:sz w:val="24"/>
        </w:rPr>
        <w:softHyphen/>
        <w:t xml:space="preserve">haus P, </w:t>
      </w:r>
      <w:proofErr w:type="spellStart"/>
      <w:r>
        <w:rPr>
          <w:sz w:val="24"/>
        </w:rPr>
        <w:t>Bortfeld</w:t>
      </w:r>
      <w:proofErr w:type="spellEnd"/>
      <w:r>
        <w:rPr>
          <w:sz w:val="24"/>
        </w:rPr>
        <w:t xml:space="preserve"> S, </w:t>
      </w:r>
      <w:proofErr w:type="spellStart"/>
      <w:r>
        <w:rPr>
          <w:sz w:val="24"/>
        </w:rPr>
        <w:t>Kämmerling</w:t>
      </w:r>
      <w:proofErr w:type="spellEnd"/>
      <w:r>
        <w:rPr>
          <w:sz w:val="24"/>
        </w:rPr>
        <w:t xml:space="preserve"> C, Raith H, </w:t>
      </w:r>
      <w:proofErr w:type="spellStart"/>
      <w:r>
        <w:rPr>
          <w:sz w:val="24"/>
        </w:rPr>
        <w:t>Scheruhn</w:t>
      </w:r>
      <w:proofErr w:type="spellEnd"/>
      <w:r>
        <w:rPr>
          <w:sz w:val="24"/>
        </w:rPr>
        <w:t xml:space="preserve"> M, West</w:t>
      </w:r>
      <w:r>
        <w:rPr>
          <w:sz w:val="24"/>
        </w:rPr>
        <w:softHyphen/>
        <w:t xml:space="preserve">phal C, Worm M, </w:t>
      </w:r>
      <w:proofErr w:type="spellStart"/>
      <w:r>
        <w:rPr>
          <w:sz w:val="24"/>
        </w:rPr>
        <w:t>Pichlmayr</w:t>
      </w:r>
      <w:proofErr w:type="spellEnd"/>
      <w:r>
        <w:rPr>
          <w:sz w:val="24"/>
        </w:rPr>
        <w:t xml:space="preserve"> R. Evaluation of quantitative liver function test in liver donors. Transplant Proc 1987; 19:3838-3839.</w:t>
      </w:r>
    </w:p>
    <w:p w14:paraId="31A999D4" w14:textId="77777777" w:rsidR="00CE6817" w:rsidRDefault="00CE6817" w:rsidP="00015050">
      <w:pPr>
        <w:spacing w:line="360" w:lineRule="exact"/>
        <w:ind w:left="720" w:hanging="720"/>
        <w:jc w:val="both"/>
        <w:rPr>
          <w:sz w:val="24"/>
        </w:rPr>
      </w:pPr>
    </w:p>
    <w:p w14:paraId="527F1C1A" w14:textId="77777777" w:rsidR="00CE6817" w:rsidRDefault="00CE6817" w:rsidP="00015050">
      <w:pPr>
        <w:numPr>
          <w:ilvl w:val="0"/>
          <w:numId w:val="37"/>
        </w:numPr>
        <w:spacing w:line="360" w:lineRule="exact"/>
        <w:ind w:hanging="720"/>
        <w:jc w:val="both"/>
        <w:rPr>
          <w:sz w:val="24"/>
        </w:rPr>
      </w:pPr>
      <w:r>
        <w:rPr>
          <w:sz w:val="24"/>
        </w:rPr>
        <w:t xml:space="preserve">Burdelski M, </w:t>
      </w:r>
      <w:r>
        <w:rPr>
          <w:b/>
          <w:bCs/>
          <w:sz w:val="24"/>
        </w:rPr>
        <w:t>Oellerich M</w:t>
      </w:r>
      <w:r>
        <w:rPr>
          <w:sz w:val="24"/>
        </w:rPr>
        <w:t xml:space="preserve">, Raude E, Lamesch P, Ringe B, Raith H, </w:t>
      </w:r>
      <w:proofErr w:type="spellStart"/>
      <w:r>
        <w:rPr>
          <w:sz w:val="24"/>
        </w:rPr>
        <w:t>Scheruhn</w:t>
      </w:r>
      <w:proofErr w:type="spellEnd"/>
      <w:r>
        <w:rPr>
          <w:sz w:val="24"/>
        </w:rPr>
        <w:t xml:space="preserve"> M, Westphal C, Worm M, </w:t>
      </w:r>
      <w:proofErr w:type="spellStart"/>
      <w:r>
        <w:rPr>
          <w:sz w:val="24"/>
        </w:rPr>
        <w:t>Bortfeld</w:t>
      </w:r>
      <w:proofErr w:type="spellEnd"/>
      <w:r>
        <w:rPr>
          <w:sz w:val="24"/>
        </w:rPr>
        <w:t xml:space="preserve"> S, Schulz M, Wittekind C, Hoyer PF, </w:t>
      </w:r>
      <w:proofErr w:type="spellStart"/>
      <w:r>
        <w:rPr>
          <w:sz w:val="24"/>
        </w:rPr>
        <w:t>Pichlmayr</w:t>
      </w:r>
      <w:proofErr w:type="spellEnd"/>
      <w:r>
        <w:rPr>
          <w:sz w:val="24"/>
        </w:rPr>
        <w:t xml:space="preserve"> R. A novel approach to assessment of liver function in donors. Transplant Proc 1988; 20, Suppl. 1:591-593.</w:t>
      </w:r>
    </w:p>
    <w:p w14:paraId="7165F339" w14:textId="77777777" w:rsidR="00CE6817" w:rsidRDefault="00CE6817" w:rsidP="00015050">
      <w:pPr>
        <w:spacing w:line="360" w:lineRule="exact"/>
        <w:ind w:left="720" w:hanging="720"/>
        <w:jc w:val="both"/>
        <w:rPr>
          <w:sz w:val="24"/>
        </w:rPr>
      </w:pPr>
    </w:p>
    <w:p w14:paraId="6F30D37B" w14:textId="77777777" w:rsidR="00CE6817" w:rsidRDefault="006B7B80" w:rsidP="00015050">
      <w:pPr>
        <w:numPr>
          <w:ilvl w:val="0"/>
          <w:numId w:val="37"/>
        </w:numPr>
        <w:spacing w:line="360" w:lineRule="exact"/>
        <w:ind w:hanging="720"/>
        <w:jc w:val="both"/>
        <w:rPr>
          <w:sz w:val="24"/>
        </w:rPr>
      </w:pPr>
      <w:r>
        <w:rPr>
          <w:sz w:val="24"/>
        </w:rPr>
        <w:t>63.</w:t>
      </w:r>
      <w:r w:rsidR="00CE6817">
        <w:rPr>
          <w:sz w:val="24"/>
        </w:rPr>
        <w:tab/>
        <w:t xml:space="preserve">Lamesch P, Ringe B, Neuhaus P, Burdelski M, </w:t>
      </w:r>
      <w:r w:rsidR="00CE6817">
        <w:rPr>
          <w:b/>
          <w:bCs/>
          <w:sz w:val="24"/>
        </w:rPr>
        <w:t>Oellerich M</w:t>
      </w:r>
      <w:r w:rsidR="00CE6817">
        <w:rPr>
          <w:sz w:val="24"/>
        </w:rPr>
        <w:t xml:space="preserve">, </w:t>
      </w:r>
      <w:proofErr w:type="spellStart"/>
      <w:r w:rsidR="00CE6817">
        <w:rPr>
          <w:sz w:val="24"/>
        </w:rPr>
        <w:t>Pichlmayr</w:t>
      </w:r>
      <w:proofErr w:type="spellEnd"/>
      <w:r w:rsidR="00CE6817">
        <w:rPr>
          <w:sz w:val="24"/>
        </w:rPr>
        <w:t xml:space="preserve"> R. Qualitative assessment of liver function after hypovolemic, hypoxemic, and ischemic shock in a transplanta</w:t>
      </w:r>
      <w:r w:rsidR="00CE6817">
        <w:rPr>
          <w:sz w:val="24"/>
        </w:rPr>
        <w:softHyphen/>
        <w:t>tion model. Transplant Proc 1988; 20:994-995.</w:t>
      </w:r>
    </w:p>
    <w:p w14:paraId="3F2E069A" w14:textId="77777777" w:rsidR="00CE6817" w:rsidRDefault="00CE6817" w:rsidP="00015050">
      <w:pPr>
        <w:spacing w:line="360" w:lineRule="exact"/>
        <w:ind w:left="720" w:hanging="720"/>
        <w:jc w:val="both"/>
        <w:rPr>
          <w:sz w:val="24"/>
        </w:rPr>
      </w:pPr>
    </w:p>
    <w:p w14:paraId="63C01198" w14:textId="77777777" w:rsidR="00CE6817" w:rsidRDefault="00CE6817" w:rsidP="00015050">
      <w:pPr>
        <w:numPr>
          <w:ilvl w:val="0"/>
          <w:numId w:val="37"/>
        </w:numPr>
        <w:spacing w:line="360" w:lineRule="exact"/>
        <w:ind w:hanging="720"/>
        <w:jc w:val="both"/>
        <w:rPr>
          <w:sz w:val="24"/>
        </w:rPr>
      </w:pPr>
      <w:r>
        <w:rPr>
          <w:sz w:val="24"/>
        </w:rPr>
        <w:t xml:space="preserve">Burdelski M, </w:t>
      </w:r>
      <w:r>
        <w:rPr>
          <w:b/>
          <w:bCs/>
          <w:sz w:val="24"/>
        </w:rPr>
        <w:t>Oellerich M</w:t>
      </w:r>
      <w:r>
        <w:rPr>
          <w:sz w:val="24"/>
        </w:rPr>
        <w:t xml:space="preserve">, </w:t>
      </w:r>
      <w:proofErr w:type="spellStart"/>
      <w:r>
        <w:rPr>
          <w:sz w:val="24"/>
        </w:rPr>
        <w:t>Bornscheuer</w:t>
      </w:r>
      <w:proofErr w:type="spellEnd"/>
      <w:r>
        <w:rPr>
          <w:sz w:val="24"/>
        </w:rPr>
        <w:t xml:space="preserve"> A, Luebbe N, Ringe B, Lamesch P, Raude E, Raith H, </w:t>
      </w:r>
      <w:proofErr w:type="spellStart"/>
      <w:r>
        <w:rPr>
          <w:sz w:val="24"/>
        </w:rPr>
        <w:t>Scheruhn</w:t>
      </w:r>
      <w:proofErr w:type="spellEnd"/>
      <w:r>
        <w:rPr>
          <w:sz w:val="24"/>
        </w:rPr>
        <w:t xml:space="preserve"> M, </w:t>
      </w:r>
      <w:proofErr w:type="spellStart"/>
      <w:r>
        <w:rPr>
          <w:sz w:val="24"/>
        </w:rPr>
        <w:t>Gubernatis</w:t>
      </w:r>
      <w:proofErr w:type="spellEnd"/>
      <w:r>
        <w:rPr>
          <w:sz w:val="24"/>
        </w:rPr>
        <w:t xml:space="preserve"> G, </w:t>
      </w:r>
      <w:proofErr w:type="spellStart"/>
      <w:r>
        <w:rPr>
          <w:sz w:val="24"/>
        </w:rPr>
        <w:t>Pichl</w:t>
      </w:r>
      <w:r>
        <w:rPr>
          <w:sz w:val="24"/>
        </w:rPr>
        <w:softHyphen/>
        <w:t>mayr</w:t>
      </w:r>
      <w:proofErr w:type="spellEnd"/>
      <w:r>
        <w:rPr>
          <w:sz w:val="24"/>
        </w:rPr>
        <w:t xml:space="preserve"> R. Donor rating in human liver transplantation: correla</w:t>
      </w:r>
      <w:r>
        <w:rPr>
          <w:sz w:val="24"/>
        </w:rPr>
        <w:softHyphen/>
        <w:t>tion of oxygen consumption after revascularization with MEGX formation in donors. Transplant Proc 1989; 21:2392-2393.</w:t>
      </w:r>
    </w:p>
    <w:p w14:paraId="5A6FD147" w14:textId="77777777" w:rsidR="00CE6817" w:rsidRDefault="00CE6817" w:rsidP="00015050">
      <w:pPr>
        <w:spacing w:line="360" w:lineRule="exact"/>
        <w:ind w:left="720" w:hanging="720"/>
        <w:jc w:val="both"/>
        <w:rPr>
          <w:sz w:val="24"/>
        </w:rPr>
      </w:pPr>
    </w:p>
    <w:p w14:paraId="0EBC8190" w14:textId="77777777" w:rsidR="00CE6817" w:rsidRDefault="00CE6817" w:rsidP="00015050">
      <w:pPr>
        <w:numPr>
          <w:ilvl w:val="0"/>
          <w:numId w:val="37"/>
        </w:numPr>
        <w:spacing w:line="360" w:lineRule="exact"/>
        <w:ind w:hanging="720"/>
        <w:jc w:val="both"/>
        <w:rPr>
          <w:sz w:val="24"/>
        </w:rPr>
      </w:pPr>
      <w:proofErr w:type="spellStart"/>
      <w:r>
        <w:rPr>
          <w:sz w:val="24"/>
        </w:rPr>
        <w:t>Gubernatis</w:t>
      </w:r>
      <w:proofErr w:type="spellEnd"/>
      <w:r>
        <w:rPr>
          <w:sz w:val="24"/>
        </w:rPr>
        <w:t xml:space="preserve"> G, </w:t>
      </w:r>
      <w:proofErr w:type="spellStart"/>
      <w:r>
        <w:rPr>
          <w:sz w:val="24"/>
        </w:rPr>
        <w:t>Bornscheuer</w:t>
      </w:r>
      <w:proofErr w:type="spellEnd"/>
      <w:r>
        <w:rPr>
          <w:sz w:val="24"/>
        </w:rPr>
        <w:t xml:space="preserve"> A, Taki Y, Farle M, Lübbe N, Yamaoka Y, Beneking M, Burdelski M, </w:t>
      </w:r>
      <w:r>
        <w:rPr>
          <w:b/>
          <w:bCs/>
          <w:sz w:val="24"/>
        </w:rPr>
        <w:t>Oellerich M</w:t>
      </w:r>
      <w:r>
        <w:rPr>
          <w:sz w:val="24"/>
        </w:rPr>
        <w:t>. Total oxygen consumption, ketone body ratio and a special score are early indicators of irreversible liver allograft dysfunction. Transplant Proc 1989; 21:2279-2281.</w:t>
      </w:r>
    </w:p>
    <w:p w14:paraId="70C332F2" w14:textId="77777777" w:rsidR="00CE6817" w:rsidRDefault="00CE6817" w:rsidP="00015050">
      <w:pPr>
        <w:spacing w:line="360" w:lineRule="exact"/>
        <w:ind w:left="720" w:hanging="720"/>
        <w:jc w:val="both"/>
        <w:rPr>
          <w:sz w:val="24"/>
        </w:rPr>
      </w:pPr>
    </w:p>
    <w:p w14:paraId="0B86729E" w14:textId="77777777" w:rsidR="00CE6817" w:rsidRDefault="00CE6817" w:rsidP="00015050">
      <w:pPr>
        <w:numPr>
          <w:ilvl w:val="0"/>
          <w:numId w:val="37"/>
        </w:numPr>
        <w:spacing w:line="360" w:lineRule="exact"/>
        <w:ind w:hanging="720"/>
        <w:jc w:val="both"/>
        <w:rPr>
          <w:sz w:val="24"/>
        </w:rPr>
      </w:pPr>
      <w:r>
        <w:rPr>
          <w:b/>
          <w:bCs/>
          <w:sz w:val="24"/>
        </w:rPr>
        <w:t>Oellerich M</w:t>
      </w:r>
      <w:r>
        <w:rPr>
          <w:sz w:val="24"/>
        </w:rPr>
        <w:t xml:space="preserve">, Burdelski M, Ringe B, Lamesch P, </w:t>
      </w:r>
      <w:proofErr w:type="spellStart"/>
      <w:r>
        <w:rPr>
          <w:sz w:val="24"/>
        </w:rPr>
        <w:t>Gubernatis</w:t>
      </w:r>
      <w:proofErr w:type="spellEnd"/>
      <w:r>
        <w:rPr>
          <w:sz w:val="24"/>
        </w:rPr>
        <w:t xml:space="preserve"> G, </w:t>
      </w:r>
      <w:proofErr w:type="spellStart"/>
      <w:r>
        <w:rPr>
          <w:sz w:val="24"/>
        </w:rPr>
        <w:t>Bunzendahl</w:t>
      </w:r>
      <w:proofErr w:type="spellEnd"/>
      <w:r>
        <w:rPr>
          <w:sz w:val="24"/>
        </w:rPr>
        <w:t xml:space="preserve"> H, </w:t>
      </w:r>
      <w:proofErr w:type="spellStart"/>
      <w:r>
        <w:rPr>
          <w:sz w:val="24"/>
        </w:rPr>
        <w:t>Pichlmayr</w:t>
      </w:r>
      <w:proofErr w:type="spellEnd"/>
      <w:r>
        <w:rPr>
          <w:sz w:val="24"/>
        </w:rPr>
        <w:t xml:space="preserve"> R, Herrmann H. Lignocaine metabolite formation as a measure of pre-transplant liver function. Lancet 1989; i:640-642.</w:t>
      </w:r>
    </w:p>
    <w:p w14:paraId="3FE7BEE3" w14:textId="77777777" w:rsidR="00CE6817" w:rsidRDefault="00CE6817" w:rsidP="00015050">
      <w:pPr>
        <w:spacing w:line="360" w:lineRule="exact"/>
        <w:ind w:left="720" w:hanging="720"/>
        <w:jc w:val="both"/>
        <w:rPr>
          <w:sz w:val="24"/>
        </w:rPr>
      </w:pPr>
    </w:p>
    <w:p w14:paraId="3892D9BD" w14:textId="77777777" w:rsidR="00CE6817" w:rsidRDefault="00CE6817" w:rsidP="00015050">
      <w:pPr>
        <w:numPr>
          <w:ilvl w:val="0"/>
          <w:numId w:val="37"/>
        </w:numPr>
        <w:spacing w:line="360" w:lineRule="exact"/>
        <w:ind w:hanging="720"/>
        <w:jc w:val="both"/>
        <w:rPr>
          <w:sz w:val="24"/>
        </w:rPr>
      </w:pPr>
      <w:r>
        <w:rPr>
          <w:b/>
          <w:bCs/>
          <w:sz w:val="24"/>
        </w:rPr>
        <w:t>Oellerich M</w:t>
      </w:r>
      <w:r>
        <w:rPr>
          <w:sz w:val="24"/>
        </w:rPr>
        <w:t>, Burdelski M, Lautz HU, Schulz M, Schmidt FW, Herrmann H. Lidocaine metabolite formation as a measure of liver function in patients with cirrhosis. Ther Drug Monit 1990; 12:219-226.</w:t>
      </w:r>
    </w:p>
    <w:p w14:paraId="74B8083D" w14:textId="77777777" w:rsidR="00CE6817" w:rsidRDefault="00CE6817" w:rsidP="00015050">
      <w:pPr>
        <w:spacing w:line="360" w:lineRule="exact"/>
        <w:ind w:left="720" w:hanging="720"/>
        <w:jc w:val="both"/>
        <w:rPr>
          <w:sz w:val="24"/>
        </w:rPr>
      </w:pPr>
    </w:p>
    <w:p w14:paraId="53211188" w14:textId="77777777" w:rsidR="00CE6817" w:rsidRDefault="00CE6817" w:rsidP="00015050">
      <w:pPr>
        <w:numPr>
          <w:ilvl w:val="0"/>
          <w:numId w:val="37"/>
        </w:numPr>
        <w:spacing w:line="360" w:lineRule="exact"/>
        <w:ind w:hanging="720"/>
        <w:jc w:val="both"/>
        <w:rPr>
          <w:sz w:val="24"/>
        </w:rPr>
      </w:pPr>
      <w:r>
        <w:rPr>
          <w:sz w:val="24"/>
        </w:rPr>
        <w:t xml:space="preserve">Taki Y, </w:t>
      </w:r>
      <w:proofErr w:type="spellStart"/>
      <w:r>
        <w:rPr>
          <w:sz w:val="24"/>
        </w:rPr>
        <w:t>Gubernatis</w:t>
      </w:r>
      <w:proofErr w:type="spellEnd"/>
      <w:r>
        <w:rPr>
          <w:sz w:val="24"/>
        </w:rPr>
        <w:t xml:space="preserve"> G, Yamaoka Y, </w:t>
      </w:r>
      <w:r>
        <w:rPr>
          <w:b/>
          <w:bCs/>
          <w:sz w:val="24"/>
        </w:rPr>
        <w:t>Oellerich M</w:t>
      </w:r>
      <w:r>
        <w:rPr>
          <w:sz w:val="24"/>
        </w:rPr>
        <w:t xml:space="preserve">, Yamamoto Y, Ringe B, Okamoto R, </w:t>
      </w:r>
      <w:proofErr w:type="spellStart"/>
      <w:r>
        <w:rPr>
          <w:sz w:val="24"/>
        </w:rPr>
        <w:t>Bunzendahl</w:t>
      </w:r>
      <w:proofErr w:type="spellEnd"/>
      <w:r>
        <w:rPr>
          <w:sz w:val="24"/>
        </w:rPr>
        <w:t xml:space="preserve"> H, Beneking M, Burdelski M, </w:t>
      </w:r>
      <w:proofErr w:type="spellStart"/>
      <w:r>
        <w:rPr>
          <w:sz w:val="24"/>
        </w:rPr>
        <w:t>Bornscheuer</w:t>
      </w:r>
      <w:proofErr w:type="spellEnd"/>
      <w:r>
        <w:rPr>
          <w:sz w:val="24"/>
        </w:rPr>
        <w:t xml:space="preserve"> A, </w:t>
      </w:r>
      <w:proofErr w:type="spellStart"/>
      <w:r>
        <w:rPr>
          <w:sz w:val="24"/>
        </w:rPr>
        <w:t>Pichlmayr</w:t>
      </w:r>
      <w:proofErr w:type="spellEnd"/>
      <w:r>
        <w:rPr>
          <w:sz w:val="24"/>
        </w:rPr>
        <w:t xml:space="preserve"> R. Significance of arterial ketone body ratio measurement in human transplantation. Transplanta</w:t>
      </w:r>
      <w:r>
        <w:rPr>
          <w:sz w:val="24"/>
        </w:rPr>
        <w:softHyphen/>
        <w:t>tion 1990; 49:535-539.</w:t>
      </w:r>
    </w:p>
    <w:p w14:paraId="36AA7489" w14:textId="77777777" w:rsidR="00CE6817" w:rsidRDefault="00CE6817" w:rsidP="00015050">
      <w:pPr>
        <w:spacing w:line="360" w:lineRule="exact"/>
        <w:ind w:left="720" w:hanging="720"/>
        <w:jc w:val="both"/>
        <w:rPr>
          <w:sz w:val="24"/>
        </w:rPr>
      </w:pPr>
    </w:p>
    <w:p w14:paraId="44457559" w14:textId="77777777" w:rsidR="00CE6817" w:rsidRDefault="00CE6817" w:rsidP="00015050">
      <w:pPr>
        <w:numPr>
          <w:ilvl w:val="0"/>
          <w:numId w:val="37"/>
        </w:numPr>
        <w:spacing w:line="360" w:lineRule="exact"/>
        <w:ind w:hanging="720"/>
        <w:jc w:val="both"/>
        <w:rPr>
          <w:sz w:val="24"/>
        </w:rPr>
      </w:pPr>
      <w:r>
        <w:rPr>
          <w:sz w:val="24"/>
        </w:rPr>
        <w:t xml:space="preserve">Yamaoka Y, Taki Y, </w:t>
      </w:r>
      <w:proofErr w:type="spellStart"/>
      <w:r>
        <w:rPr>
          <w:sz w:val="24"/>
        </w:rPr>
        <w:t>Gubernatis</w:t>
      </w:r>
      <w:proofErr w:type="spellEnd"/>
      <w:r>
        <w:rPr>
          <w:sz w:val="24"/>
        </w:rPr>
        <w:t xml:space="preserve"> G, Nakatani T, Okamoto R, Yama</w:t>
      </w:r>
      <w:r>
        <w:rPr>
          <w:sz w:val="24"/>
        </w:rPr>
        <w:softHyphen/>
        <w:t xml:space="preserve">moto Y, Ishikawa Y, Ringe B, </w:t>
      </w:r>
      <w:proofErr w:type="spellStart"/>
      <w:r>
        <w:rPr>
          <w:sz w:val="24"/>
        </w:rPr>
        <w:t>Bunzendahl</w:t>
      </w:r>
      <w:proofErr w:type="spellEnd"/>
      <w:r>
        <w:rPr>
          <w:sz w:val="24"/>
        </w:rPr>
        <w:t xml:space="preserve"> H, </w:t>
      </w:r>
      <w:r>
        <w:rPr>
          <w:b/>
          <w:bCs/>
          <w:sz w:val="24"/>
        </w:rPr>
        <w:t>Oellerich M</w:t>
      </w:r>
      <w:r>
        <w:rPr>
          <w:sz w:val="24"/>
        </w:rPr>
        <w:t>, Koba</w:t>
      </w:r>
      <w:r>
        <w:rPr>
          <w:sz w:val="24"/>
        </w:rPr>
        <w:softHyphen/>
        <w:t xml:space="preserve">yashi K, Ozawa K, </w:t>
      </w:r>
      <w:proofErr w:type="spellStart"/>
      <w:r>
        <w:rPr>
          <w:sz w:val="24"/>
        </w:rPr>
        <w:t>Pichlmayr</w:t>
      </w:r>
      <w:proofErr w:type="spellEnd"/>
      <w:r>
        <w:rPr>
          <w:sz w:val="24"/>
        </w:rPr>
        <w:t xml:space="preserve"> R. Evaluation of the liver graft before procurement. Significance of arterial ketone body ratio in brain-dead patients. Transplant Int 1990; 3:78-81.</w:t>
      </w:r>
    </w:p>
    <w:p w14:paraId="37B3BF69" w14:textId="77777777" w:rsidR="00CE6817" w:rsidRDefault="00CE6817" w:rsidP="00015050">
      <w:pPr>
        <w:spacing w:line="360" w:lineRule="exact"/>
        <w:ind w:left="720" w:hanging="720"/>
        <w:jc w:val="both"/>
        <w:rPr>
          <w:sz w:val="24"/>
        </w:rPr>
      </w:pPr>
    </w:p>
    <w:p w14:paraId="05C2DE17" w14:textId="77777777" w:rsidR="00CE6817" w:rsidRDefault="00CE6817" w:rsidP="00015050">
      <w:pPr>
        <w:numPr>
          <w:ilvl w:val="0"/>
          <w:numId w:val="37"/>
        </w:numPr>
        <w:spacing w:line="360" w:lineRule="exact"/>
        <w:ind w:hanging="720"/>
        <w:jc w:val="both"/>
        <w:rPr>
          <w:sz w:val="24"/>
        </w:rPr>
      </w:pPr>
      <w:r>
        <w:rPr>
          <w:sz w:val="24"/>
        </w:rPr>
        <w:t xml:space="preserve">Lamesch P, Ringe B, </w:t>
      </w:r>
      <w:r>
        <w:rPr>
          <w:b/>
          <w:bCs/>
          <w:sz w:val="24"/>
        </w:rPr>
        <w:t>Oellerich M</w:t>
      </w:r>
      <w:r>
        <w:rPr>
          <w:sz w:val="24"/>
        </w:rPr>
        <w:t xml:space="preserve">, Burdelski M, </w:t>
      </w:r>
      <w:proofErr w:type="spellStart"/>
      <w:r>
        <w:rPr>
          <w:sz w:val="24"/>
        </w:rPr>
        <w:t>Beyrau</w:t>
      </w:r>
      <w:proofErr w:type="spellEnd"/>
      <w:r>
        <w:rPr>
          <w:sz w:val="24"/>
        </w:rPr>
        <w:t xml:space="preserve"> R, </w:t>
      </w:r>
      <w:proofErr w:type="spellStart"/>
      <w:r>
        <w:rPr>
          <w:sz w:val="24"/>
        </w:rPr>
        <w:t>Gubernatis</w:t>
      </w:r>
      <w:proofErr w:type="spellEnd"/>
      <w:r>
        <w:rPr>
          <w:sz w:val="24"/>
        </w:rPr>
        <w:t xml:space="preserve"> G, </w:t>
      </w:r>
      <w:proofErr w:type="spellStart"/>
      <w:r>
        <w:rPr>
          <w:sz w:val="24"/>
        </w:rPr>
        <w:t>Pichlmayr</w:t>
      </w:r>
      <w:proofErr w:type="spellEnd"/>
      <w:r>
        <w:rPr>
          <w:sz w:val="24"/>
        </w:rPr>
        <w:t xml:space="preserve"> R. Assessment of liver function in the early postoperative period after liver transplantation with ICG, MEGX, and GAL tests. Transplant Proc 1990; 22:1539-1541.</w:t>
      </w:r>
    </w:p>
    <w:p w14:paraId="1FCEBBA6" w14:textId="77777777" w:rsidR="00CE6817" w:rsidRDefault="00CE6817" w:rsidP="00015050">
      <w:pPr>
        <w:spacing w:line="360" w:lineRule="exact"/>
        <w:ind w:left="720" w:hanging="720"/>
        <w:jc w:val="both"/>
        <w:rPr>
          <w:sz w:val="24"/>
        </w:rPr>
      </w:pPr>
    </w:p>
    <w:p w14:paraId="590197FC" w14:textId="77777777" w:rsidR="00CE6817" w:rsidRDefault="00CE6817" w:rsidP="00015050">
      <w:pPr>
        <w:numPr>
          <w:ilvl w:val="0"/>
          <w:numId w:val="37"/>
        </w:numPr>
        <w:spacing w:line="360" w:lineRule="exact"/>
        <w:ind w:hanging="720"/>
        <w:jc w:val="both"/>
        <w:rPr>
          <w:sz w:val="24"/>
        </w:rPr>
      </w:pPr>
      <w:r>
        <w:rPr>
          <w:b/>
          <w:bCs/>
          <w:sz w:val="24"/>
        </w:rPr>
        <w:t>Oellerich M</w:t>
      </w:r>
      <w:r>
        <w:rPr>
          <w:sz w:val="24"/>
        </w:rPr>
        <w:t xml:space="preserve">, Burdelski M, Lautz HU, Rodeck B, Duewel J, Schulz M, Schmidt FW, Brodehl J, </w:t>
      </w:r>
      <w:proofErr w:type="spellStart"/>
      <w:r>
        <w:rPr>
          <w:sz w:val="24"/>
        </w:rPr>
        <w:t>Pichlmayr</w:t>
      </w:r>
      <w:proofErr w:type="spellEnd"/>
      <w:r>
        <w:rPr>
          <w:sz w:val="24"/>
        </w:rPr>
        <w:t xml:space="preserve"> R. Assessment of pre-transplant prognosis in patients with cirrhosis. Trans</w:t>
      </w:r>
      <w:r>
        <w:rPr>
          <w:sz w:val="24"/>
        </w:rPr>
        <w:softHyphen/>
        <w:t>plantation 1991; 51:801-806.</w:t>
      </w:r>
    </w:p>
    <w:p w14:paraId="2D307FBB" w14:textId="77777777" w:rsidR="00CE6817" w:rsidRDefault="00CE6817" w:rsidP="00015050">
      <w:pPr>
        <w:spacing w:line="360" w:lineRule="exact"/>
        <w:ind w:left="720" w:hanging="720"/>
        <w:jc w:val="both"/>
        <w:rPr>
          <w:sz w:val="24"/>
        </w:rPr>
      </w:pPr>
    </w:p>
    <w:p w14:paraId="38A0F2F7" w14:textId="77777777" w:rsidR="00CE6817" w:rsidRPr="00194C8C" w:rsidRDefault="00CE6817" w:rsidP="00015050">
      <w:pPr>
        <w:numPr>
          <w:ilvl w:val="0"/>
          <w:numId w:val="37"/>
        </w:numPr>
        <w:spacing w:line="360" w:lineRule="exact"/>
        <w:ind w:hanging="720"/>
        <w:jc w:val="both"/>
        <w:rPr>
          <w:sz w:val="24"/>
          <w:lang w:val="en-US"/>
        </w:rPr>
      </w:pPr>
      <w:r>
        <w:rPr>
          <w:b/>
          <w:bCs/>
          <w:sz w:val="24"/>
        </w:rPr>
        <w:t>Oellerich M</w:t>
      </w:r>
      <w:r>
        <w:rPr>
          <w:sz w:val="24"/>
        </w:rPr>
        <w:t xml:space="preserve">, Burdelski M, Ringe B, Wittekind Ch, Lamesch P, Lautz HU, </w:t>
      </w:r>
      <w:proofErr w:type="spellStart"/>
      <w:r>
        <w:rPr>
          <w:sz w:val="24"/>
        </w:rPr>
        <w:t>Gubernatis</w:t>
      </w:r>
      <w:proofErr w:type="spellEnd"/>
      <w:r>
        <w:rPr>
          <w:sz w:val="24"/>
        </w:rPr>
        <w:t xml:space="preserve"> G, </w:t>
      </w:r>
      <w:proofErr w:type="spellStart"/>
      <w:r>
        <w:rPr>
          <w:sz w:val="24"/>
        </w:rPr>
        <w:t>Beyrau</w:t>
      </w:r>
      <w:proofErr w:type="spellEnd"/>
      <w:r>
        <w:rPr>
          <w:sz w:val="24"/>
        </w:rPr>
        <w:t xml:space="preserve"> R, </w:t>
      </w:r>
      <w:proofErr w:type="spellStart"/>
      <w:r>
        <w:rPr>
          <w:sz w:val="24"/>
        </w:rPr>
        <w:t>Pichlmayr</w:t>
      </w:r>
      <w:proofErr w:type="spellEnd"/>
      <w:r>
        <w:rPr>
          <w:sz w:val="24"/>
        </w:rPr>
        <w:t xml:space="preserve"> R. Functional state of the donor liver and early outcome of transplanta</w:t>
      </w:r>
      <w:r>
        <w:rPr>
          <w:sz w:val="24"/>
        </w:rPr>
        <w:softHyphen/>
        <w:t xml:space="preserve">tion. </w:t>
      </w:r>
      <w:r w:rsidRPr="00194C8C">
        <w:rPr>
          <w:sz w:val="24"/>
          <w:lang w:val="en-US"/>
        </w:rPr>
        <w:t>Transplant Proc 1991; 23:1575-1578.</w:t>
      </w:r>
    </w:p>
    <w:p w14:paraId="1195B2E4" w14:textId="77777777" w:rsidR="00CE6817" w:rsidRPr="00194C8C" w:rsidRDefault="00CE6817" w:rsidP="00015050">
      <w:pPr>
        <w:spacing w:line="360" w:lineRule="exact"/>
        <w:ind w:left="720" w:hanging="720"/>
        <w:jc w:val="both"/>
        <w:rPr>
          <w:sz w:val="24"/>
          <w:lang w:val="en-US"/>
        </w:rPr>
      </w:pPr>
    </w:p>
    <w:p w14:paraId="36FCA168" w14:textId="77777777" w:rsidR="00CE6817" w:rsidRDefault="00CE6817" w:rsidP="00015050">
      <w:pPr>
        <w:numPr>
          <w:ilvl w:val="0"/>
          <w:numId w:val="37"/>
        </w:numPr>
        <w:spacing w:line="360" w:lineRule="exact"/>
        <w:ind w:hanging="720"/>
        <w:jc w:val="both"/>
        <w:rPr>
          <w:sz w:val="24"/>
        </w:rPr>
      </w:pPr>
      <w:r>
        <w:rPr>
          <w:sz w:val="24"/>
          <w:lang w:val="de-DE"/>
        </w:rPr>
        <w:t xml:space="preserve">Lautz HU, </w:t>
      </w:r>
      <w:r>
        <w:rPr>
          <w:b/>
          <w:bCs/>
          <w:sz w:val="24"/>
          <w:lang w:val="de-DE"/>
        </w:rPr>
        <w:t>Oellerich M</w:t>
      </w:r>
      <w:r>
        <w:rPr>
          <w:sz w:val="24"/>
          <w:lang w:val="de-DE"/>
        </w:rPr>
        <w:t xml:space="preserve">, Burdelski M, Bürger M, </w:t>
      </w:r>
      <w:proofErr w:type="spellStart"/>
      <w:r>
        <w:rPr>
          <w:sz w:val="24"/>
          <w:lang w:val="de-DE"/>
        </w:rPr>
        <w:t>Engelmayer</w:t>
      </w:r>
      <w:proofErr w:type="spellEnd"/>
      <w:r>
        <w:rPr>
          <w:sz w:val="24"/>
          <w:lang w:val="de-DE"/>
        </w:rPr>
        <w:t xml:space="preserve"> U, </w:t>
      </w:r>
      <w:proofErr w:type="spellStart"/>
      <w:r>
        <w:rPr>
          <w:sz w:val="24"/>
          <w:lang w:val="de-DE"/>
        </w:rPr>
        <w:t>Pirlich</w:t>
      </w:r>
      <w:proofErr w:type="spellEnd"/>
      <w:r>
        <w:rPr>
          <w:sz w:val="24"/>
          <w:lang w:val="de-DE"/>
        </w:rPr>
        <w:t xml:space="preserve"> M, Knoke A, Schmidt FW. </w:t>
      </w:r>
      <w:r>
        <w:rPr>
          <w:sz w:val="24"/>
        </w:rPr>
        <w:t xml:space="preserve">Assessment of short-term prognosis in transplant candidates with </w:t>
      </w:r>
      <w:proofErr w:type="spellStart"/>
      <w:r>
        <w:rPr>
          <w:sz w:val="24"/>
        </w:rPr>
        <w:t>postnecrotic</w:t>
      </w:r>
      <w:proofErr w:type="spellEnd"/>
      <w:r>
        <w:rPr>
          <w:sz w:val="24"/>
        </w:rPr>
        <w:t xml:space="preserve"> or biliary cirrhosis. Transplant Proc 1991; 23:1572-1574.</w:t>
      </w:r>
    </w:p>
    <w:p w14:paraId="14C8DEB0" w14:textId="77777777" w:rsidR="00CE6817" w:rsidRDefault="00CE6817" w:rsidP="00015050">
      <w:pPr>
        <w:spacing w:line="360" w:lineRule="exact"/>
        <w:ind w:left="720" w:hanging="720"/>
        <w:jc w:val="both"/>
        <w:rPr>
          <w:sz w:val="24"/>
        </w:rPr>
      </w:pPr>
    </w:p>
    <w:p w14:paraId="7913B97C" w14:textId="77777777" w:rsidR="00CE6817" w:rsidRDefault="00CE6817" w:rsidP="00015050">
      <w:pPr>
        <w:numPr>
          <w:ilvl w:val="0"/>
          <w:numId w:val="37"/>
        </w:numPr>
        <w:spacing w:line="360" w:lineRule="exact"/>
        <w:ind w:hanging="720"/>
        <w:jc w:val="both"/>
        <w:rPr>
          <w:sz w:val="24"/>
        </w:rPr>
      </w:pPr>
      <w:r>
        <w:rPr>
          <w:sz w:val="24"/>
        </w:rPr>
        <w:t xml:space="preserve">Ozaki N, Ringe B, </w:t>
      </w:r>
      <w:proofErr w:type="spellStart"/>
      <w:r>
        <w:rPr>
          <w:sz w:val="24"/>
        </w:rPr>
        <w:t>Bunzendahl</w:t>
      </w:r>
      <w:proofErr w:type="spellEnd"/>
      <w:r>
        <w:rPr>
          <w:sz w:val="24"/>
        </w:rPr>
        <w:t xml:space="preserve"> H, Taki Y, </w:t>
      </w:r>
      <w:proofErr w:type="spellStart"/>
      <w:r>
        <w:rPr>
          <w:sz w:val="24"/>
        </w:rPr>
        <w:t>Gubernatis</w:t>
      </w:r>
      <w:proofErr w:type="spellEnd"/>
      <w:r>
        <w:rPr>
          <w:sz w:val="24"/>
        </w:rPr>
        <w:t xml:space="preserve"> G, </w:t>
      </w:r>
      <w:r>
        <w:rPr>
          <w:b/>
          <w:bCs/>
          <w:sz w:val="24"/>
        </w:rPr>
        <w:t>Oelle</w:t>
      </w:r>
      <w:r>
        <w:rPr>
          <w:b/>
          <w:bCs/>
          <w:sz w:val="24"/>
        </w:rPr>
        <w:softHyphen/>
        <w:t>rich M</w:t>
      </w:r>
      <w:r>
        <w:rPr>
          <w:sz w:val="24"/>
        </w:rPr>
        <w:t xml:space="preserve">, Kuse ER, </w:t>
      </w:r>
      <w:proofErr w:type="spellStart"/>
      <w:r>
        <w:rPr>
          <w:sz w:val="24"/>
        </w:rPr>
        <w:t>Kinchi</w:t>
      </w:r>
      <w:proofErr w:type="spellEnd"/>
      <w:r>
        <w:rPr>
          <w:sz w:val="24"/>
        </w:rPr>
        <w:t xml:space="preserve"> T, </w:t>
      </w:r>
      <w:proofErr w:type="spellStart"/>
      <w:r>
        <w:rPr>
          <w:sz w:val="24"/>
        </w:rPr>
        <w:t>Yamanchi</w:t>
      </w:r>
      <w:proofErr w:type="spellEnd"/>
      <w:r>
        <w:rPr>
          <w:sz w:val="24"/>
        </w:rPr>
        <w:t xml:space="preserve"> K, Takada Y, Yamaguchi T, Ozawa K, </w:t>
      </w:r>
      <w:proofErr w:type="spellStart"/>
      <w:r>
        <w:rPr>
          <w:sz w:val="24"/>
        </w:rPr>
        <w:t>Pichlmayr</w:t>
      </w:r>
      <w:proofErr w:type="spellEnd"/>
      <w:r>
        <w:rPr>
          <w:sz w:val="24"/>
        </w:rPr>
        <w:t xml:space="preserve"> R. Ketone body ratio as an indicator of early graft survival in clinical liver transplantation. Clin Transplantation 1991; 5:48-54.</w:t>
      </w:r>
    </w:p>
    <w:p w14:paraId="04BFC90E" w14:textId="77777777" w:rsidR="00CE6817" w:rsidRDefault="00CE6817" w:rsidP="00015050">
      <w:pPr>
        <w:spacing w:line="360" w:lineRule="exact"/>
        <w:ind w:left="720" w:hanging="720"/>
        <w:jc w:val="both"/>
        <w:rPr>
          <w:sz w:val="24"/>
        </w:rPr>
      </w:pPr>
    </w:p>
    <w:p w14:paraId="4C90CD11" w14:textId="77777777" w:rsidR="00CE6817" w:rsidRDefault="00CE6817" w:rsidP="00015050">
      <w:pPr>
        <w:numPr>
          <w:ilvl w:val="0"/>
          <w:numId w:val="37"/>
        </w:numPr>
        <w:spacing w:line="360" w:lineRule="exact"/>
        <w:ind w:hanging="720"/>
        <w:jc w:val="both"/>
        <w:rPr>
          <w:sz w:val="24"/>
        </w:rPr>
      </w:pPr>
      <w:r>
        <w:rPr>
          <w:b/>
          <w:bCs/>
          <w:sz w:val="24"/>
        </w:rPr>
        <w:t>Oellerich M</w:t>
      </w:r>
      <w:r>
        <w:rPr>
          <w:sz w:val="24"/>
        </w:rPr>
        <w:t xml:space="preserve">, Burdelski M, Lautz HU, Binder L, </w:t>
      </w:r>
      <w:proofErr w:type="spellStart"/>
      <w:r>
        <w:rPr>
          <w:sz w:val="24"/>
        </w:rPr>
        <w:t>Pichlmayr</w:t>
      </w:r>
      <w:proofErr w:type="spellEnd"/>
      <w:r>
        <w:rPr>
          <w:sz w:val="24"/>
        </w:rPr>
        <w:t xml:space="preserve"> R. Predictors of one-year pretransplant survival in patients with cirrhosis. Hepatology 1991; 14:1029-1034.</w:t>
      </w:r>
    </w:p>
    <w:p w14:paraId="6A17DABE" w14:textId="77777777" w:rsidR="00CE6817" w:rsidRDefault="00CE6817" w:rsidP="00015050">
      <w:pPr>
        <w:spacing w:line="360" w:lineRule="exact"/>
        <w:ind w:left="720" w:hanging="720"/>
        <w:jc w:val="both"/>
        <w:rPr>
          <w:sz w:val="24"/>
        </w:rPr>
      </w:pPr>
    </w:p>
    <w:p w14:paraId="302F957F" w14:textId="77777777" w:rsidR="00CE6817" w:rsidRPr="00194C8C" w:rsidRDefault="00CE6817" w:rsidP="00015050">
      <w:pPr>
        <w:numPr>
          <w:ilvl w:val="0"/>
          <w:numId w:val="37"/>
        </w:numPr>
        <w:spacing w:line="360" w:lineRule="exact"/>
        <w:ind w:hanging="720"/>
        <w:jc w:val="both"/>
        <w:rPr>
          <w:sz w:val="24"/>
          <w:lang w:val="en-US"/>
        </w:rPr>
      </w:pPr>
      <w:r>
        <w:rPr>
          <w:sz w:val="24"/>
        </w:rPr>
        <w:t xml:space="preserve">Ozaki N, </w:t>
      </w:r>
      <w:proofErr w:type="spellStart"/>
      <w:r>
        <w:rPr>
          <w:sz w:val="24"/>
        </w:rPr>
        <w:t>Gubernatis</w:t>
      </w:r>
      <w:proofErr w:type="spellEnd"/>
      <w:r>
        <w:rPr>
          <w:sz w:val="24"/>
        </w:rPr>
        <w:t xml:space="preserve"> G, Ringe B, </w:t>
      </w:r>
      <w:r>
        <w:rPr>
          <w:b/>
          <w:bCs/>
          <w:sz w:val="24"/>
        </w:rPr>
        <w:t>Oellerich M</w:t>
      </w:r>
      <w:r>
        <w:rPr>
          <w:sz w:val="24"/>
        </w:rPr>
        <w:t xml:space="preserve">, </w:t>
      </w:r>
      <w:proofErr w:type="spellStart"/>
      <w:r>
        <w:rPr>
          <w:sz w:val="24"/>
        </w:rPr>
        <w:t>Washida</w:t>
      </w:r>
      <w:proofErr w:type="spellEnd"/>
      <w:r>
        <w:rPr>
          <w:sz w:val="24"/>
        </w:rPr>
        <w:t xml:space="preserve"> M, Yamaoka Y, Ozawa K, </w:t>
      </w:r>
      <w:proofErr w:type="spellStart"/>
      <w:r>
        <w:rPr>
          <w:sz w:val="24"/>
        </w:rPr>
        <w:t>Pichlmayr</w:t>
      </w:r>
      <w:proofErr w:type="spellEnd"/>
      <w:r>
        <w:rPr>
          <w:sz w:val="24"/>
        </w:rPr>
        <w:t xml:space="preserve"> R. Arterial blood ketone body ratio as an indicator for viability of donor livers. </w:t>
      </w:r>
      <w:r w:rsidRPr="00194C8C">
        <w:rPr>
          <w:sz w:val="24"/>
          <w:lang w:val="en-US"/>
        </w:rPr>
        <w:t>Transplant Proc 1991; 23:2487-2489.</w:t>
      </w:r>
    </w:p>
    <w:p w14:paraId="2C870740" w14:textId="77777777" w:rsidR="00CE6817" w:rsidRPr="00194C8C" w:rsidRDefault="00CE6817" w:rsidP="00015050">
      <w:pPr>
        <w:spacing w:line="360" w:lineRule="exact"/>
        <w:ind w:left="720" w:hanging="720"/>
        <w:jc w:val="both"/>
        <w:rPr>
          <w:sz w:val="24"/>
          <w:lang w:val="en-US"/>
        </w:rPr>
      </w:pPr>
    </w:p>
    <w:p w14:paraId="532DDB1F" w14:textId="77777777" w:rsidR="00CE6817" w:rsidRDefault="00CE6817" w:rsidP="00015050">
      <w:pPr>
        <w:numPr>
          <w:ilvl w:val="0"/>
          <w:numId w:val="37"/>
        </w:numPr>
        <w:spacing w:line="360" w:lineRule="exact"/>
        <w:ind w:hanging="720"/>
        <w:jc w:val="both"/>
        <w:rPr>
          <w:sz w:val="24"/>
          <w:lang w:val="de-DE"/>
        </w:rPr>
      </w:pPr>
      <w:proofErr w:type="spellStart"/>
      <w:r>
        <w:rPr>
          <w:sz w:val="24"/>
          <w:lang w:val="de-DE"/>
        </w:rPr>
        <w:t>Goeschen</w:t>
      </w:r>
      <w:proofErr w:type="spellEnd"/>
      <w:r>
        <w:rPr>
          <w:sz w:val="24"/>
          <w:lang w:val="de-DE"/>
        </w:rPr>
        <w:t xml:space="preserve"> K, </w:t>
      </w:r>
      <w:r>
        <w:rPr>
          <w:b/>
          <w:bCs/>
          <w:sz w:val="24"/>
          <w:lang w:val="de-DE"/>
        </w:rPr>
        <w:t>Oellerich M</w:t>
      </w:r>
      <w:r>
        <w:rPr>
          <w:sz w:val="24"/>
          <w:lang w:val="de-DE"/>
        </w:rPr>
        <w:t xml:space="preserve">, </w:t>
      </w:r>
      <w:proofErr w:type="spellStart"/>
      <w:r>
        <w:rPr>
          <w:sz w:val="24"/>
          <w:lang w:val="de-DE"/>
        </w:rPr>
        <w:t>Wedeking</w:t>
      </w:r>
      <w:proofErr w:type="spellEnd"/>
      <w:r>
        <w:rPr>
          <w:sz w:val="24"/>
          <w:lang w:val="de-DE"/>
        </w:rPr>
        <w:t xml:space="preserve"> H, Elling D. Überprüfung der Leberfunktion in der Schwangerschaft mit Hilfe des MEGX-Tests unter besonderer Berücksichtigung der SIH und </w:t>
      </w:r>
      <w:proofErr w:type="gramStart"/>
      <w:r>
        <w:rPr>
          <w:sz w:val="24"/>
          <w:lang w:val="de-DE"/>
        </w:rPr>
        <w:t>des HELLP-Syndrom</w:t>
      </w:r>
      <w:proofErr w:type="gramEnd"/>
      <w:r>
        <w:rPr>
          <w:sz w:val="24"/>
          <w:lang w:val="de-DE"/>
        </w:rPr>
        <w:t xml:space="preserve">. </w:t>
      </w:r>
      <w:proofErr w:type="spellStart"/>
      <w:r>
        <w:rPr>
          <w:sz w:val="24"/>
          <w:lang w:val="de-DE"/>
        </w:rPr>
        <w:t>Gyn</w:t>
      </w:r>
      <w:proofErr w:type="spellEnd"/>
      <w:r>
        <w:rPr>
          <w:sz w:val="24"/>
          <w:lang w:val="de-DE"/>
        </w:rPr>
        <w:t xml:space="preserve"> </w:t>
      </w:r>
      <w:proofErr w:type="spellStart"/>
      <w:r>
        <w:rPr>
          <w:sz w:val="24"/>
          <w:lang w:val="de-DE"/>
        </w:rPr>
        <w:t>Comp</w:t>
      </w:r>
      <w:proofErr w:type="spellEnd"/>
      <w:r>
        <w:rPr>
          <w:sz w:val="24"/>
          <w:lang w:val="de-DE"/>
        </w:rPr>
        <w:t xml:space="preserve"> 1991; 2:65.</w:t>
      </w:r>
    </w:p>
    <w:p w14:paraId="213C08EF" w14:textId="77777777" w:rsidR="00CE6817" w:rsidRDefault="00CE6817" w:rsidP="00015050">
      <w:pPr>
        <w:spacing w:line="360" w:lineRule="exact"/>
        <w:ind w:left="720" w:hanging="720"/>
        <w:jc w:val="both"/>
        <w:rPr>
          <w:sz w:val="24"/>
          <w:lang w:val="de-DE"/>
        </w:rPr>
      </w:pPr>
    </w:p>
    <w:p w14:paraId="172F760B" w14:textId="77777777" w:rsidR="00CE6817" w:rsidRDefault="00CE6817" w:rsidP="00015050">
      <w:pPr>
        <w:numPr>
          <w:ilvl w:val="0"/>
          <w:numId w:val="37"/>
        </w:numPr>
        <w:spacing w:line="360" w:lineRule="exact"/>
        <w:ind w:hanging="720"/>
        <w:jc w:val="both"/>
        <w:rPr>
          <w:sz w:val="24"/>
          <w:lang w:val="de-DE"/>
        </w:rPr>
      </w:pPr>
      <w:r>
        <w:rPr>
          <w:sz w:val="24"/>
          <w:lang w:val="de-DE"/>
        </w:rPr>
        <w:t xml:space="preserve">Lehmann U, </w:t>
      </w:r>
      <w:r>
        <w:rPr>
          <w:b/>
          <w:bCs/>
          <w:sz w:val="24"/>
          <w:lang w:val="de-DE"/>
        </w:rPr>
        <w:t>Oellerich M</w:t>
      </w:r>
      <w:r>
        <w:rPr>
          <w:sz w:val="24"/>
          <w:lang w:val="de-DE"/>
        </w:rPr>
        <w:t xml:space="preserve">, Pape D, Sturm JA, Regel G. Leberfunktionsdiagnostik bei polytraumatisierten Patienten </w:t>
      </w:r>
      <w:proofErr w:type="gramStart"/>
      <w:r>
        <w:rPr>
          <w:sz w:val="24"/>
          <w:lang w:val="de-DE"/>
        </w:rPr>
        <w:t>mittels MEGX-Test</w:t>
      </w:r>
      <w:proofErr w:type="gramEnd"/>
      <w:r>
        <w:rPr>
          <w:sz w:val="24"/>
          <w:lang w:val="de-DE"/>
        </w:rPr>
        <w:t xml:space="preserve">. In: Chirurgisches Forum 1992 f. </w:t>
      </w:r>
      <w:proofErr w:type="spellStart"/>
      <w:r>
        <w:rPr>
          <w:sz w:val="24"/>
          <w:lang w:val="de-DE"/>
        </w:rPr>
        <w:t>experim</w:t>
      </w:r>
      <w:proofErr w:type="spellEnd"/>
      <w:r>
        <w:rPr>
          <w:sz w:val="24"/>
          <w:lang w:val="de-DE"/>
        </w:rPr>
        <w:t xml:space="preserve">. u. klinische Forschung. </w:t>
      </w:r>
      <w:proofErr w:type="spellStart"/>
      <w:r>
        <w:rPr>
          <w:sz w:val="24"/>
          <w:lang w:val="de-DE"/>
        </w:rPr>
        <w:t>Gall</w:t>
      </w:r>
      <w:proofErr w:type="spellEnd"/>
      <w:r>
        <w:rPr>
          <w:sz w:val="24"/>
          <w:lang w:val="de-DE"/>
        </w:rPr>
        <w:t>, Berger, Ungeheuer (Hrsg.), Springer-Verlag Berlin 1992: 437-440.</w:t>
      </w:r>
    </w:p>
    <w:p w14:paraId="12D046D6" w14:textId="77777777" w:rsidR="00CE6817" w:rsidRDefault="00CE6817" w:rsidP="00015050">
      <w:pPr>
        <w:spacing w:line="360" w:lineRule="exact"/>
        <w:ind w:left="720" w:hanging="720"/>
        <w:jc w:val="both"/>
        <w:rPr>
          <w:sz w:val="24"/>
          <w:lang w:val="de-DE"/>
        </w:rPr>
      </w:pPr>
    </w:p>
    <w:p w14:paraId="5B3A341E" w14:textId="77777777" w:rsidR="00CE6817" w:rsidRDefault="00CE6817" w:rsidP="00015050">
      <w:pPr>
        <w:numPr>
          <w:ilvl w:val="0"/>
          <w:numId w:val="37"/>
        </w:numPr>
        <w:spacing w:line="360" w:lineRule="exact"/>
        <w:ind w:hanging="720"/>
        <w:jc w:val="both"/>
        <w:rPr>
          <w:sz w:val="24"/>
          <w:lang w:val="fr-FR"/>
        </w:rPr>
      </w:pPr>
      <w:r>
        <w:rPr>
          <w:sz w:val="24"/>
        </w:rPr>
        <w:t xml:space="preserve">Burdelski M, </w:t>
      </w:r>
      <w:r>
        <w:rPr>
          <w:b/>
          <w:bCs/>
          <w:sz w:val="24"/>
        </w:rPr>
        <w:t>Oellerich M</w:t>
      </w:r>
      <w:r>
        <w:rPr>
          <w:sz w:val="24"/>
        </w:rPr>
        <w:t xml:space="preserve">, </w:t>
      </w:r>
      <w:proofErr w:type="spellStart"/>
      <w:r>
        <w:rPr>
          <w:sz w:val="24"/>
        </w:rPr>
        <w:t>Düwel</w:t>
      </w:r>
      <w:proofErr w:type="spellEnd"/>
      <w:r>
        <w:rPr>
          <w:sz w:val="24"/>
        </w:rPr>
        <w:t xml:space="preserve"> J, Raith H, </w:t>
      </w:r>
      <w:proofErr w:type="spellStart"/>
      <w:r>
        <w:rPr>
          <w:sz w:val="24"/>
        </w:rPr>
        <w:t>Scheruhn</w:t>
      </w:r>
      <w:proofErr w:type="spellEnd"/>
      <w:r>
        <w:rPr>
          <w:sz w:val="24"/>
        </w:rPr>
        <w:t xml:space="preserve"> M, Ringe B, Rodeck B, Latta A, </w:t>
      </w:r>
      <w:proofErr w:type="spellStart"/>
      <w:r>
        <w:rPr>
          <w:sz w:val="24"/>
        </w:rPr>
        <w:t>Pichlmayr</w:t>
      </w:r>
      <w:proofErr w:type="spellEnd"/>
      <w:r>
        <w:rPr>
          <w:sz w:val="24"/>
        </w:rPr>
        <w:t xml:space="preserve"> R, Brodehl J. Pre- and post-transplant assessment of liver function in </w:t>
      </w:r>
      <w:proofErr w:type="spellStart"/>
      <w:r>
        <w:rPr>
          <w:sz w:val="24"/>
        </w:rPr>
        <w:t>pediatric</w:t>
      </w:r>
      <w:proofErr w:type="spellEnd"/>
      <w:r>
        <w:rPr>
          <w:sz w:val="24"/>
        </w:rPr>
        <w:t xml:space="preserve"> liver transplantation. </w:t>
      </w:r>
      <w:proofErr w:type="spellStart"/>
      <w:r>
        <w:rPr>
          <w:sz w:val="24"/>
          <w:lang w:val="fr-FR"/>
        </w:rPr>
        <w:t>Eur</w:t>
      </w:r>
      <w:proofErr w:type="spellEnd"/>
      <w:r>
        <w:rPr>
          <w:sz w:val="24"/>
          <w:lang w:val="fr-FR"/>
        </w:rPr>
        <w:t xml:space="preserve"> J </w:t>
      </w:r>
      <w:proofErr w:type="spellStart"/>
      <w:r>
        <w:rPr>
          <w:sz w:val="24"/>
          <w:lang w:val="fr-FR"/>
        </w:rPr>
        <w:t>Pediatr</w:t>
      </w:r>
      <w:proofErr w:type="spellEnd"/>
      <w:r>
        <w:rPr>
          <w:sz w:val="24"/>
          <w:lang w:val="fr-FR"/>
        </w:rPr>
        <w:t xml:space="preserve"> </w:t>
      </w:r>
      <w:proofErr w:type="gramStart"/>
      <w:r>
        <w:rPr>
          <w:sz w:val="24"/>
          <w:lang w:val="fr-FR"/>
        </w:rPr>
        <w:t>1992;</w:t>
      </w:r>
      <w:proofErr w:type="gramEnd"/>
      <w:r>
        <w:rPr>
          <w:sz w:val="24"/>
          <w:lang w:val="fr-FR"/>
        </w:rPr>
        <w:t xml:space="preserve"> 151 [Suppl.1</w:t>
      </w:r>
      <w:proofErr w:type="gramStart"/>
      <w:r>
        <w:rPr>
          <w:sz w:val="24"/>
          <w:lang w:val="fr-FR"/>
        </w:rPr>
        <w:t>]:</w:t>
      </w:r>
      <w:proofErr w:type="gramEnd"/>
      <w:r>
        <w:rPr>
          <w:sz w:val="24"/>
          <w:lang w:val="fr-FR"/>
        </w:rPr>
        <w:t xml:space="preserve"> 39-43.</w:t>
      </w:r>
    </w:p>
    <w:p w14:paraId="62EE3B76" w14:textId="77777777" w:rsidR="00CE6817" w:rsidRDefault="00CE6817" w:rsidP="00015050">
      <w:pPr>
        <w:spacing w:line="360" w:lineRule="exact"/>
        <w:ind w:left="720" w:hanging="720"/>
        <w:jc w:val="both"/>
        <w:rPr>
          <w:sz w:val="24"/>
          <w:lang w:val="fr-FR"/>
        </w:rPr>
      </w:pPr>
    </w:p>
    <w:p w14:paraId="686C1287" w14:textId="77777777" w:rsidR="00CE6817" w:rsidRDefault="00CE6817" w:rsidP="00015050">
      <w:pPr>
        <w:numPr>
          <w:ilvl w:val="0"/>
          <w:numId w:val="37"/>
        </w:numPr>
        <w:spacing w:line="360" w:lineRule="exact"/>
        <w:ind w:hanging="720"/>
        <w:jc w:val="both"/>
        <w:rPr>
          <w:sz w:val="24"/>
        </w:rPr>
      </w:pPr>
      <w:r>
        <w:rPr>
          <w:sz w:val="24"/>
        </w:rPr>
        <w:t xml:space="preserve">Yamaoka Y, </w:t>
      </w:r>
      <w:proofErr w:type="spellStart"/>
      <w:r>
        <w:rPr>
          <w:sz w:val="24"/>
        </w:rPr>
        <w:t>Washida</w:t>
      </w:r>
      <w:proofErr w:type="spellEnd"/>
      <w:r>
        <w:rPr>
          <w:sz w:val="24"/>
        </w:rPr>
        <w:t xml:space="preserve"> M, Manaka D, </w:t>
      </w:r>
      <w:proofErr w:type="spellStart"/>
      <w:r>
        <w:rPr>
          <w:sz w:val="24"/>
        </w:rPr>
        <w:t>Gubernatis</w:t>
      </w:r>
      <w:proofErr w:type="spellEnd"/>
      <w:r>
        <w:rPr>
          <w:sz w:val="24"/>
        </w:rPr>
        <w:t xml:space="preserve"> G, Ringe B, Ozaki N, Yamaguchi T, Takada Y, </w:t>
      </w:r>
      <w:r>
        <w:rPr>
          <w:b/>
          <w:bCs/>
          <w:sz w:val="24"/>
        </w:rPr>
        <w:t>Oellerich M</w:t>
      </w:r>
      <w:r>
        <w:rPr>
          <w:sz w:val="24"/>
        </w:rPr>
        <w:t xml:space="preserve">, Ozawa K, </w:t>
      </w:r>
      <w:proofErr w:type="spellStart"/>
      <w:r>
        <w:rPr>
          <w:sz w:val="24"/>
        </w:rPr>
        <w:t>Pichlmayr</w:t>
      </w:r>
      <w:proofErr w:type="spellEnd"/>
      <w:r>
        <w:rPr>
          <w:sz w:val="24"/>
        </w:rPr>
        <w:t xml:space="preserve"> R. Arterial ketone body ratio as a predictor of donor liver viability in human liver transplantation. Transplantation 1993; 55: 92-95.</w:t>
      </w:r>
    </w:p>
    <w:p w14:paraId="150FBE21" w14:textId="77777777" w:rsidR="00CE6817" w:rsidRDefault="00CE6817" w:rsidP="00015050">
      <w:pPr>
        <w:spacing w:line="360" w:lineRule="exact"/>
        <w:ind w:left="720" w:hanging="720"/>
        <w:jc w:val="both"/>
        <w:rPr>
          <w:sz w:val="24"/>
        </w:rPr>
      </w:pPr>
    </w:p>
    <w:p w14:paraId="17FDBFD9" w14:textId="77777777" w:rsidR="00CE6817" w:rsidRDefault="00CE6817" w:rsidP="00015050">
      <w:pPr>
        <w:numPr>
          <w:ilvl w:val="0"/>
          <w:numId w:val="37"/>
        </w:numPr>
        <w:spacing w:line="360" w:lineRule="exact"/>
        <w:ind w:hanging="720"/>
        <w:jc w:val="both"/>
        <w:rPr>
          <w:sz w:val="24"/>
        </w:rPr>
      </w:pPr>
      <w:r>
        <w:rPr>
          <w:b/>
          <w:bCs/>
          <w:sz w:val="24"/>
        </w:rPr>
        <w:t>Oellerich M</w:t>
      </w:r>
      <w:r>
        <w:rPr>
          <w:sz w:val="24"/>
        </w:rPr>
        <w:t xml:space="preserve">, Hartmann H, Ringe B, Burdelski M, Lautz HU, </w:t>
      </w:r>
      <w:proofErr w:type="spellStart"/>
      <w:r>
        <w:rPr>
          <w:sz w:val="24"/>
        </w:rPr>
        <w:t>Pichlmayr</w:t>
      </w:r>
      <w:proofErr w:type="spellEnd"/>
      <w:r>
        <w:rPr>
          <w:sz w:val="24"/>
        </w:rPr>
        <w:t xml:space="preserve"> R. Assessment of prognosis in transplant candidates by use of the Pugh-MEGX score. Transplant Proc 1993; 25:1116-1119.</w:t>
      </w:r>
    </w:p>
    <w:p w14:paraId="7CB5A2B9" w14:textId="77777777" w:rsidR="00CE6817" w:rsidRDefault="00CE6817" w:rsidP="00015050">
      <w:pPr>
        <w:spacing w:line="360" w:lineRule="exact"/>
        <w:ind w:left="720" w:hanging="720"/>
        <w:jc w:val="both"/>
        <w:rPr>
          <w:sz w:val="24"/>
        </w:rPr>
      </w:pPr>
    </w:p>
    <w:p w14:paraId="5F308A91" w14:textId="77777777" w:rsidR="00CE6817" w:rsidRDefault="00CE6817" w:rsidP="00015050">
      <w:pPr>
        <w:numPr>
          <w:ilvl w:val="0"/>
          <w:numId w:val="37"/>
        </w:numPr>
        <w:spacing w:line="360" w:lineRule="exact"/>
        <w:ind w:hanging="720"/>
        <w:jc w:val="both"/>
        <w:rPr>
          <w:sz w:val="24"/>
        </w:rPr>
      </w:pPr>
      <w:r>
        <w:rPr>
          <w:sz w:val="24"/>
        </w:rPr>
        <w:t xml:space="preserve">Ozaki N, Ringe B, </w:t>
      </w:r>
      <w:proofErr w:type="spellStart"/>
      <w:r>
        <w:rPr>
          <w:sz w:val="24"/>
        </w:rPr>
        <w:t>Gubernatis</w:t>
      </w:r>
      <w:proofErr w:type="spellEnd"/>
      <w:r>
        <w:rPr>
          <w:sz w:val="24"/>
        </w:rPr>
        <w:t xml:space="preserve"> G, Takada Y, Yamaguchi T, Yamaoka Y, </w:t>
      </w:r>
      <w:r>
        <w:rPr>
          <w:b/>
          <w:bCs/>
          <w:sz w:val="24"/>
        </w:rPr>
        <w:t>Oellerich M</w:t>
      </w:r>
      <w:r>
        <w:rPr>
          <w:sz w:val="24"/>
        </w:rPr>
        <w:t xml:space="preserve">, Ozawa K, </w:t>
      </w:r>
      <w:proofErr w:type="spellStart"/>
      <w:r>
        <w:rPr>
          <w:sz w:val="24"/>
        </w:rPr>
        <w:t>Pichlmayr</w:t>
      </w:r>
      <w:proofErr w:type="spellEnd"/>
      <w:r>
        <w:rPr>
          <w:sz w:val="24"/>
        </w:rPr>
        <w:t xml:space="preserve"> R. Changes in energy substrates in relation to arterial ketone body ratio after human orthotopic liver transplantation. Surgery 1993; 113: 403-409.</w:t>
      </w:r>
    </w:p>
    <w:p w14:paraId="6440C426" w14:textId="77777777" w:rsidR="00CE6817" w:rsidRDefault="00CE6817" w:rsidP="00015050">
      <w:pPr>
        <w:spacing w:line="360" w:lineRule="exact"/>
        <w:ind w:left="720" w:hanging="720"/>
        <w:jc w:val="both"/>
        <w:rPr>
          <w:sz w:val="24"/>
        </w:rPr>
      </w:pPr>
    </w:p>
    <w:p w14:paraId="23B1E017" w14:textId="77777777" w:rsidR="00CE6817" w:rsidRPr="00194C8C" w:rsidRDefault="00CE6817" w:rsidP="00015050">
      <w:pPr>
        <w:numPr>
          <w:ilvl w:val="0"/>
          <w:numId w:val="37"/>
        </w:numPr>
        <w:spacing w:line="360" w:lineRule="exact"/>
        <w:ind w:hanging="720"/>
        <w:jc w:val="both"/>
        <w:rPr>
          <w:sz w:val="24"/>
          <w:lang w:val="en-US"/>
        </w:rPr>
      </w:pPr>
      <w:r>
        <w:rPr>
          <w:b/>
          <w:bCs/>
          <w:sz w:val="24"/>
        </w:rPr>
        <w:t>Oellerich M</w:t>
      </w:r>
      <w:r>
        <w:rPr>
          <w:sz w:val="24"/>
        </w:rPr>
        <w:t xml:space="preserve">, Schütz E, Polzien F, Ringe B, Armstrong VW, Hartmann H, Burdelski M. Influence of gender on the </w:t>
      </w:r>
      <w:proofErr w:type="spellStart"/>
      <w:r>
        <w:rPr>
          <w:sz w:val="24"/>
        </w:rPr>
        <w:t>monoethylglycinexylidide</w:t>
      </w:r>
      <w:proofErr w:type="spellEnd"/>
      <w:r>
        <w:rPr>
          <w:sz w:val="24"/>
        </w:rPr>
        <w:t xml:space="preserve"> test in normal subjects and liver donors. </w:t>
      </w:r>
      <w:r w:rsidRPr="00194C8C">
        <w:rPr>
          <w:sz w:val="24"/>
          <w:lang w:val="en-US"/>
        </w:rPr>
        <w:t>Ther Drug Monit 1994; 16:225-231.</w:t>
      </w:r>
    </w:p>
    <w:p w14:paraId="79EE969D" w14:textId="77777777" w:rsidR="00CE6817" w:rsidRPr="00194C8C" w:rsidRDefault="00CE6817" w:rsidP="00015050">
      <w:pPr>
        <w:spacing w:line="360" w:lineRule="exact"/>
        <w:ind w:left="720" w:hanging="720"/>
        <w:jc w:val="both"/>
        <w:rPr>
          <w:sz w:val="24"/>
          <w:lang w:val="en-US"/>
        </w:rPr>
      </w:pPr>
    </w:p>
    <w:p w14:paraId="5114F115" w14:textId="77777777" w:rsidR="00CE6817" w:rsidRDefault="00CE6817" w:rsidP="00015050">
      <w:pPr>
        <w:numPr>
          <w:ilvl w:val="0"/>
          <w:numId w:val="37"/>
        </w:numPr>
        <w:spacing w:line="360" w:lineRule="exact"/>
        <w:ind w:hanging="720"/>
        <w:jc w:val="both"/>
        <w:rPr>
          <w:sz w:val="24"/>
        </w:rPr>
      </w:pPr>
      <w:r w:rsidRPr="006B7B80">
        <w:rPr>
          <w:sz w:val="24"/>
          <w:lang w:val="de-DE"/>
        </w:rPr>
        <w:t xml:space="preserve">Christians U, </w:t>
      </w:r>
      <w:proofErr w:type="spellStart"/>
      <w:r w:rsidRPr="006B7B80">
        <w:rPr>
          <w:sz w:val="24"/>
          <w:lang w:val="de-DE"/>
        </w:rPr>
        <w:t>Kohlhaw</w:t>
      </w:r>
      <w:proofErr w:type="spellEnd"/>
      <w:r w:rsidRPr="006B7B80">
        <w:rPr>
          <w:sz w:val="24"/>
          <w:lang w:val="de-DE"/>
        </w:rPr>
        <w:t xml:space="preserve"> K, </w:t>
      </w:r>
      <w:proofErr w:type="spellStart"/>
      <w:r w:rsidRPr="006B7B80">
        <w:rPr>
          <w:sz w:val="24"/>
          <w:lang w:val="de-DE"/>
        </w:rPr>
        <w:t>Esselmann</w:t>
      </w:r>
      <w:proofErr w:type="spellEnd"/>
      <w:r w:rsidRPr="006B7B80">
        <w:rPr>
          <w:sz w:val="24"/>
          <w:lang w:val="de-DE"/>
        </w:rPr>
        <w:t xml:space="preserve"> H, </w:t>
      </w:r>
      <w:proofErr w:type="spellStart"/>
      <w:r w:rsidRPr="006B7B80">
        <w:rPr>
          <w:sz w:val="24"/>
          <w:lang w:val="de-DE"/>
        </w:rPr>
        <w:t>Sürig</w:t>
      </w:r>
      <w:proofErr w:type="spellEnd"/>
      <w:r w:rsidRPr="006B7B80">
        <w:rPr>
          <w:sz w:val="24"/>
          <w:lang w:val="de-DE"/>
        </w:rPr>
        <w:t xml:space="preserve"> T, Luy M, </w:t>
      </w:r>
      <w:proofErr w:type="spellStart"/>
      <w:r w:rsidRPr="006B7B80">
        <w:rPr>
          <w:sz w:val="24"/>
          <w:lang w:val="de-DE"/>
        </w:rPr>
        <w:t>Kaltefleiter</w:t>
      </w:r>
      <w:proofErr w:type="spellEnd"/>
      <w:r w:rsidRPr="006B7B80">
        <w:rPr>
          <w:sz w:val="24"/>
          <w:lang w:val="de-DE"/>
        </w:rPr>
        <w:t xml:space="preserve"> M, </w:t>
      </w:r>
      <w:proofErr w:type="spellStart"/>
      <w:r w:rsidRPr="006B7B80">
        <w:rPr>
          <w:sz w:val="24"/>
          <w:lang w:val="de-DE"/>
        </w:rPr>
        <w:t>Beyrau</w:t>
      </w:r>
      <w:proofErr w:type="spellEnd"/>
      <w:r w:rsidRPr="006B7B80">
        <w:rPr>
          <w:sz w:val="24"/>
          <w:lang w:val="de-DE"/>
        </w:rPr>
        <w:t xml:space="preserve"> R, Linck A, Ringe B, </w:t>
      </w:r>
      <w:r w:rsidRPr="006B7B80">
        <w:rPr>
          <w:b/>
          <w:bCs/>
          <w:sz w:val="24"/>
          <w:lang w:val="de-DE"/>
        </w:rPr>
        <w:t>Oellerich M</w:t>
      </w:r>
      <w:r w:rsidRPr="006B7B80">
        <w:rPr>
          <w:sz w:val="24"/>
          <w:lang w:val="de-DE"/>
        </w:rPr>
        <w:t xml:space="preserve">, </w:t>
      </w:r>
      <w:proofErr w:type="spellStart"/>
      <w:r w:rsidRPr="006B7B80">
        <w:rPr>
          <w:sz w:val="24"/>
          <w:lang w:val="de-DE"/>
        </w:rPr>
        <w:t>Sewing</w:t>
      </w:r>
      <w:proofErr w:type="spellEnd"/>
      <w:r w:rsidRPr="006B7B80">
        <w:rPr>
          <w:sz w:val="24"/>
          <w:lang w:val="de-DE"/>
        </w:rPr>
        <w:t xml:space="preserve"> KFR. </w:t>
      </w:r>
      <w:r>
        <w:rPr>
          <w:sz w:val="24"/>
        </w:rPr>
        <w:t xml:space="preserve">The Yin and Yang of lidocaine and </w:t>
      </w:r>
      <w:proofErr w:type="spellStart"/>
      <w:r>
        <w:rPr>
          <w:sz w:val="24"/>
        </w:rPr>
        <w:t>cyclosprorine</w:t>
      </w:r>
      <w:proofErr w:type="spellEnd"/>
      <w:r>
        <w:rPr>
          <w:sz w:val="24"/>
        </w:rPr>
        <w:t xml:space="preserve"> metabolism in liver graft recipients. Transplant Proc 1994; 26:2827-2828.</w:t>
      </w:r>
    </w:p>
    <w:p w14:paraId="2B7189C6" w14:textId="77777777" w:rsidR="00CE6817" w:rsidRDefault="00CE6817" w:rsidP="00015050">
      <w:pPr>
        <w:spacing w:line="360" w:lineRule="exact"/>
        <w:ind w:left="720" w:hanging="720"/>
        <w:jc w:val="both"/>
        <w:rPr>
          <w:sz w:val="24"/>
        </w:rPr>
      </w:pPr>
    </w:p>
    <w:p w14:paraId="3DBF2DEC" w14:textId="77777777" w:rsidR="00CE6817" w:rsidRDefault="00CE6817" w:rsidP="00015050">
      <w:pPr>
        <w:numPr>
          <w:ilvl w:val="0"/>
          <w:numId w:val="37"/>
        </w:numPr>
        <w:spacing w:line="360" w:lineRule="exact"/>
        <w:ind w:hanging="720"/>
        <w:jc w:val="both"/>
        <w:rPr>
          <w:sz w:val="24"/>
        </w:rPr>
      </w:pPr>
      <w:r>
        <w:rPr>
          <w:sz w:val="24"/>
        </w:rPr>
        <w:t xml:space="preserve">Armstrong VW, Kaltefleiter M, Luy-Kaltefleiter M, Schütz E, Wieland E, Loss M, Winkler M, Ringe B, </w:t>
      </w:r>
      <w:r>
        <w:rPr>
          <w:b/>
          <w:bCs/>
          <w:sz w:val="24"/>
        </w:rPr>
        <w:t>Oellerich M</w:t>
      </w:r>
      <w:r>
        <w:rPr>
          <w:sz w:val="24"/>
        </w:rPr>
        <w:t xml:space="preserve">. Metabolic liver function and lipoprotein metabolism </w:t>
      </w:r>
      <w:r>
        <w:rPr>
          <w:sz w:val="24"/>
        </w:rPr>
        <w:lastRenderedPageBreak/>
        <w:t>after orthotopic liver transplantation in patients on immunosuppressive therapy with FK 506 or cyclosporine. Transplant Proc 1995; 27:1201-1203.</w:t>
      </w:r>
    </w:p>
    <w:p w14:paraId="6A518B07" w14:textId="77777777" w:rsidR="00CE6817" w:rsidRDefault="00CE6817" w:rsidP="00015050">
      <w:pPr>
        <w:spacing w:line="360" w:lineRule="exact"/>
        <w:ind w:left="720" w:hanging="720"/>
        <w:jc w:val="both"/>
        <w:rPr>
          <w:sz w:val="24"/>
        </w:rPr>
      </w:pPr>
    </w:p>
    <w:p w14:paraId="554F72A5" w14:textId="77777777" w:rsidR="00CE6817" w:rsidRDefault="00CE6817" w:rsidP="00015050">
      <w:pPr>
        <w:numPr>
          <w:ilvl w:val="0"/>
          <w:numId w:val="37"/>
        </w:numPr>
        <w:spacing w:line="360" w:lineRule="exact"/>
        <w:ind w:hanging="720"/>
        <w:jc w:val="both"/>
        <w:rPr>
          <w:sz w:val="24"/>
        </w:rPr>
      </w:pPr>
      <w:r>
        <w:rPr>
          <w:sz w:val="24"/>
        </w:rPr>
        <w:t xml:space="preserve">Lehmann U, Armstrong VW, Schütz E, Regel G, Pape D, </w:t>
      </w:r>
      <w:r>
        <w:rPr>
          <w:b/>
          <w:bCs/>
          <w:sz w:val="24"/>
        </w:rPr>
        <w:t>Oellerich M</w:t>
      </w:r>
      <w:r>
        <w:rPr>
          <w:sz w:val="24"/>
        </w:rPr>
        <w:t xml:space="preserve">. </w:t>
      </w:r>
      <w:proofErr w:type="spellStart"/>
      <w:r>
        <w:rPr>
          <w:sz w:val="24"/>
        </w:rPr>
        <w:t>Monoethylglycinexylidide</w:t>
      </w:r>
      <w:proofErr w:type="spellEnd"/>
      <w:r>
        <w:rPr>
          <w:sz w:val="24"/>
        </w:rPr>
        <w:t xml:space="preserve"> as an early predictor of posttraumatic multiple organ failure. Ther Drug Monit 1995; 17:125-132.</w:t>
      </w:r>
    </w:p>
    <w:p w14:paraId="63EDFB61" w14:textId="77777777" w:rsidR="00CE6817" w:rsidRDefault="00CE6817" w:rsidP="00015050">
      <w:pPr>
        <w:spacing w:line="360" w:lineRule="exact"/>
        <w:ind w:left="720" w:hanging="720"/>
        <w:jc w:val="both"/>
        <w:rPr>
          <w:sz w:val="24"/>
        </w:rPr>
      </w:pPr>
    </w:p>
    <w:p w14:paraId="3BD1B778" w14:textId="77777777" w:rsidR="00CE6817" w:rsidRDefault="00CE6817" w:rsidP="00015050">
      <w:pPr>
        <w:numPr>
          <w:ilvl w:val="0"/>
          <w:numId w:val="37"/>
        </w:numPr>
        <w:spacing w:line="360" w:lineRule="exact"/>
        <w:ind w:hanging="720"/>
        <w:jc w:val="both"/>
        <w:rPr>
          <w:sz w:val="24"/>
          <w:lang w:val="fr-FR"/>
        </w:rPr>
      </w:pPr>
      <w:r>
        <w:rPr>
          <w:sz w:val="24"/>
        </w:rPr>
        <w:t xml:space="preserve">Armstrong VW, Schütz E, Kaltefleiter M, Luy M, </w:t>
      </w:r>
      <w:proofErr w:type="spellStart"/>
      <w:r>
        <w:rPr>
          <w:sz w:val="24"/>
        </w:rPr>
        <w:t>Helmhold</w:t>
      </w:r>
      <w:proofErr w:type="spellEnd"/>
      <w:r>
        <w:rPr>
          <w:sz w:val="24"/>
        </w:rPr>
        <w:t xml:space="preserve"> M, Wieland E, Ringe B, </w:t>
      </w:r>
      <w:r>
        <w:rPr>
          <w:b/>
          <w:bCs/>
          <w:sz w:val="24"/>
        </w:rPr>
        <w:t>Oellerich M</w:t>
      </w:r>
      <w:r>
        <w:rPr>
          <w:sz w:val="24"/>
        </w:rPr>
        <w:t xml:space="preserve">. Relationship of apolipoproteins AI, B and lipoprotein </w:t>
      </w:r>
      <w:proofErr w:type="spellStart"/>
      <w:r>
        <w:rPr>
          <w:sz w:val="24"/>
        </w:rPr>
        <w:t>Lp</w:t>
      </w:r>
      <w:proofErr w:type="spellEnd"/>
      <w:r>
        <w:rPr>
          <w:sz w:val="24"/>
        </w:rPr>
        <w:t xml:space="preserve">(a) to hepatic function of liver recipients during the early post-transplant period. </w:t>
      </w:r>
      <w:proofErr w:type="spellStart"/>
      <w:r>
        <w:rPr>
          <w:sz w:val="24"/>
          <w:lang w:val="fr-FR"/>
        </w:rPr>
        <w:t>Eur</w:t>
      </w:r>
      <w:proofErr w:type="spellEnd"/>
      <w:r>
        <w:rPr>
          <w:sz w:val="24"/>
          <w:lang w:val="fr-FR"/>
        </w:rPr>
        <w:t xml:space="preserve"> J Clin Invest </w:t>
      </w:r>
      <w:proofErr w:type="gramStart"/>
      <w:r>
        <w:rPr>
          <w:sz w:val="24"/>
          <w:lang w:val="fr-FR"/>
        </w:rPr>
        <w:t>1995;</w:t>
      </w:r>
      <w:proofErr w:type="gramEnd"/>
      <w:r>
        <w:rPr>
          <w:sz w:val="24"/>
          <w:lang w:val="fr-FR"/>
        </w:rPr>
        <w:t xml:space="preserve"> </w:t>
      </w:r>
      <w:proofErr w:type="gramStart"/>
      <w:r>
        <w:rPr>
          <w:sz w:val="24"/>
          <w:lang w:val="fr-FR"/>
        </w:rPr>
        <w:t>25:</w:t>
      </w:r>
      <w:proofErr w:type="gramEnd"/>
      <w:r>
        <w:rPr>
          <w:sz w:val="24"/>
          <w:lang w:val="fr-FR"/>
        </w:rPr>
        <w:t>485-493.</w:t>
      </w:r>
    </w:p>
    <w:p w14:paraId="77783A67" w14:textId="77777777" w:rsidR="00CE6817" w:rsidRDefault="00CE6817" w:rsidP="00015050">
      <w:pPr>
        <w:spacing w:line="360" w:lineRule="exact"/>
        <w:ind w:left="720" w:hanging="720"/>
        <w:jc w:val="both"/>
        <w:rPr>
          <w:sz w:val="24"/>
          <w:lang w:val="fr-FR"/>
        </w:rPr>
      </w:pPr>
    </w:p>
    <w:p w14:paraId="5A656A04" w14:textId="77777777" w:rsidR="00CE6817" w:rsidRDefault="00CE6817" w:rsidP="00015050">
      <w:pPr>
        <w:numPr>
          <w:ilvl w:val="0"/>
          <w:numId w:val="37"/>
        </w:numPr>
        <w:spacing w:line="360" w:lineRule="exact"/>
        <w:ind w:hanging="720"/>
        <w:jc w:val="both"/>
        <w:rPr>
          <w:sz w:val="24"/>
          <w:lang w:val="fr-FR"/>
        </w:rPr>
      </w:pPr>
      <w:r>
        <w:rPr>
          <w:sz w:val="24"/>
        </w:rPr>
        <w:t xml:space="preserve">Schütz E, Luy-Kaltefleiter M, Kaltefleiter M, Burdelski M, Ringe B, Armstrong VW, </w:t>
      </w:r>
      <w:r>
        <w:rPr>
          <w:b/>
          <w:bCs/>
          <w:sz w:val="24"/>
        </w:rPr>
        <w:t>Oellerich M</w:t>
      </w:r>
      <w:r>
        <w:rPr>
          <w:sz w:val="24"/>
        </w:rPr>
        <w:t xml:space="preserve">. The value of serial determination of MEGX and hyaluronic acid after orthotopic liver transplantation. </w:t>
      </w:r>
      <w:proofErr w:type="spellStart"/>
      <w:r>
        <w:rPr>
          <w:sz w:val="24"/>
          <w:lang w:val="fr-FR"/>
        </w:rPr>
        <w:t>Eur</w:t>
      </w:r>
      <w:proofErr w:type="spellEnd"/>
      <w:r>
        <w:rPr>
          <w:sz w:val="24"/>
          <w:lang w:val="fr-FR"/>
        </w:rPr>
        <w:t xml:space="preserve"> J Clin Invest </w:t>
      </w:r>
      <w:proofErr w:type="gramStart"/>
      <w:r>
        <w:rPr>
          <w:sz w:val="24"/>
          <w:lang w:val="fr-FR"/>
        </w:rPr>
        <w:t>1996;</w:t>
      </w:r>
      <w:proofErr w:type="gramEnd"/>
      <w:r>
        <w:rPr>
          <w:sz w:val="24"/>
          <w:lang w:val="fr-FR"/>
        </w:rPr>
        <w:t xml:space="preserve"> </w:t>
      </w:r>
      <w:proofErr w:type="gramStart"/>
      <w:r>
        <w:rPr>
          <w:sz w:val="24"/>
          <w:lang w:val="fr-FR"/>
        </w:rPr>
        <w:t>26:</w:t>
      </w:r>
      <w:proofErr w:type="gramEnd"/>
      <w:r>
        <w:rPr>
          <w:sz w:val="24"/>
          <w:lang w:val="fr-FR"/>
        </w:rPr>
        <w:t>907-916.</w:t>
      </w:r>
    </w:p>
    <w:p w14:paraId="7FA10B2B" w14:textId="77777777" w:rsidR="00CE6817" w:rsidRDefault="00CE6817" w:rsidP="00015050">
      <w:pPr>
        <w:spacing w:line="360" w:lineRule="exact"/>
        <w:ind w:left="720" w:hanging="720"/>
        <w:jc w:val="both"/>
        <w:rPr>
          <w:sz w:val="24"/>
          <w:lang w:val="fr-FR"/>
        </w:rPr>
      </w:pPr>
    </w:p>
    <w:p w14:paraId="60366A27" w14:textId="77777777" w:rsidR="00CE6817" w:rsidRDefault="00CE6817" w:rsidP="00015050">
      <w:pPr>
        <w:numPr>
          <w:ilvl w:val="0"/>
          <w:numId w:val="37"/>
        </w:numPr>
        <w:spacing w:line="360" w:lineRule="exact"/>
        <w:ind w:hanging="720"/>
        <w:jc w:val="both"/>
        <w:rPr>
          <w:sz w:val="24"/>
        </w:rPr>
      </w:pPr>
      <w:r>
        <w:rPr>
          <w:sz w:val="24"/>
        </w:rPr>
        <w:t xml:space="preserve">Burdelski M, Schütz E, Nolte-Buchholtz S, Armstrong VW, </w:t>
      </w:r>
      <w:r>
        <w:rPr>
          <w:b/>
          <w:bCs/>
          <w:sz w:val="24"/>
        </w:rPr>
        <w:t>Oellerich M</w:t>
      </w:r>
      <w:r>
        <w:rPr>
          <w:sz w:val="24"/>
        </w:rPr>
        <w:t xml:space="preserve">. Prognostic value of the </w:t>
      </w:r>
      <w:proofErr w:type="spellStart"/>
      <w:r>
        <w:rPr>
          <w:sz w:val="24"/>
        </w:rPr>
        <w:t>monoethylglycinexylidide</w:t>
      </w:r>
      <w:proofErr w:type="spellEnd"/>
      <w:r>
        <w:rPr>
          <w:sz w:val="24"/>
        </w:rPr>
        <w:t xml:space="preserve"> test in </w:t>
      </w:r>
      <w:proofErr w:type="spellStart"/>
      <w:r>
        <w:rPr>
          <w:sz w:val="24"/>
        </w:rPr>
        <w:t>pediatric</w:t>
      </w:r>
      <w:proofErr w:type="spellEnd"/>
      <w:r>
        <w:rPr>
          <w:sz w:val="24"/>
        </w:rPr>
        <w:t xml:space="preserve"> liver transplant candidates. Ther Drug Monit 1996; 18:378-382.</w:t>
      </w:r>
    </w:p>
    <w:p w14:paraId="22934BFC" w14:textId="77777777" w:rsidR="00CE6817" w:rsidRDefault="00CE6817" w:rsidP="00015050">
      <w:pPr>
        <w:spacing w:line="360" w:lineRule="exact"/>
        <w:ind w:left="720" w:hanging="720"/>
        <w:jc w:val="both"/>
        <w:rPr>
          <w:sz w:val="24"/>
        </w:rPr>
      </w:pPr>
    </w:p>
    <w:p w14:paraId="07D6D905" w14:textId="77777777" w:rsidR="00CE6817" w:rsidRDefault="00CE6817" w:rsidP="00015050">
      <w:pPr>
        <w:numPr>
          <w:ilvl w:val="0"/>
          <w:numId w:val="37"/>
        </w:numPr>
        <w:spacing w:line="360" w:lineRule="exact"/>
        <w:ind w:hanging="720"/>
        <w:jc w:val="both"/>
        <w:rPr>
          <w:sz w:val="24"/>
        </w:rPr>
      </w:pPr>
      <w:proofErr w:type="spellStart"/>
      <w:r>
        <w:rPr>
          <w:sz w:val="24"/>
        </w:rPr>
        <w:t>Autschbach</w:t>
      </w:r>
      <w:proofErr w:type="spellEnd"/>
      <w:r>
        <w:rPr>
          <w:sz w:val="24"/>
        </w:rPr>
        <w:t xml:space="preserve"> R, Falk V, Lange H, </w:t>
      </w:r>
      <w:r>
        <w:rPr>
          <w:b/>
          <w:bCs/>
          <w:sz w:val="24"/>
        </w:rPr>
        <w:t>Oellerich M</w:t>
      </w:r>
      <w:r>
        <w:rPr>
          <w:sz w:val="24"/>
        </w:rPr>
        <w:t xml:space="preserve">, Walther T, Mohr FW, </w:t>
      </w:r>
      <w:proofErr w:type="spellStart"/>
      <w:r>
        <w:rPr>
          <w:sz w:val="24"/>
        </w:rPr>
        <w:t>Dalichau</w:t>
      </w:r>
      <w:proofErr w:type="spellEnd"/>
      <w:r>
        <w:rPr>
          <w:sz w:val="24"/>
        </w:rPr>
        <w:t xml:space="preserve"> H. Assessment of metabolic liver function and hepatic blood flow during cardiopulmonary bypass. </w:t>
      </w:r>
      <w:proofErr w:type="spellStart"/>
      <w:r>
        <w:rPr>
          <w:sz w:val="24"/>
        </w:rPr>
        <w:t>Thorac</w:t>
      </w:r>
      <w:proofErr w:type="spellEnd"/>
      <w:r>
        <w:rPr>
          <w:sz w:val="24"/>
        </w:rPr>
        <w:t xml:space="preserve">. </w:t>
      </w:r>
      <w:proofErr w:type="spellStart"/>
      <w:proofErr w:type="gramStart"/>
      <w:r>
        <w:rPr>
          <w:sz w:val="24"/>
        </w:rPr>
        <w:t>cardiovasc.Surgeon</w:t>
      </w:r>
      <w:proofErr w:type="spellEnd"/>
      <w:proofErr w:type="gramEnd"/>
      <w:r>
        <w:rPr>
          <w:sz w:val="24"/>
        </w:rPr>
        <w:t xml:space="preserve"> 1996; 44:76-80.</w:t>
      </w:r>
    </w:p>
    <w:p w14:paraId="58503975" w14:textId="77777777" w:rsidR="00CE6817" w:rsidRDefault="00CE6817" w:rsidP="00015050">
      <w:pPr>
        <w:spacing w:line="360" w:lineRule="exact"/>
        <w:ind w:left="720" w:hanging="720"/>
        <w:jc w:val="both"/>
        <w:rPr>
          <w:sz w:val="24"/>
        </w:rPr>
      </w:pPr>
    </w:p>
    <w:p w14:paraId="18B91087" w14:textId="77777777" w:rsidR="00CE6817" w:rsidRDefault="00CE6817" w:rsidP="00015050">
      <w:pPr>
        <w:numPr>
          <w:ilvl w:val="0"/>
          <w:numId w:val="37"/>
        </w:numPr>
        <w:spacing w:line="360" w:lineRule="exact"/>
        <w:ind w:hanging="720"/>
        <w:jc w:val="both"/>
        <w:rPr>
          <w:sz w:val="24"/>
        </w:rPr>
      </w:pPr>
      <w:r>
        <w:rPr>
          <w:sz w:val="24"/>
        </w:rPr>
        <w:t xml:space="preserve">El Desoky ES, Ahmed AM, </w:t>
      </w:r>
      <w:proofErr w:type="spellStart"/>
      <w:r>
        <w:rPr>
          <w:sz w:val="24"/>
        </w:rPr>
        <w:t>Nafeh</w:t>
      </w:r>
      <w:proofErr w:type="spellEnd"/>
      <w:r>
        <w:rPr>
          <w:sz w:val="24"/>
        </w:rPr>
        <w:t xml:space="preserve"> MA, Ahmed HA, Schütz E, Armstrong VW, </w:t>
      </w:r>
      <w:r>
        <w:rPr>
          <w:b/>
          <w:bCs/>
          <w:sz w:val="24"/>
        </w:rPr>
        <w:t>Oellerich M</w:t>
      </w:r>
      <w:r>
        <w:rPr>
          <w:sz w:val="24"/>
        </w:rPr>
        <w:t xml:space="preserve">. Assessment of liver function by the MEGX test in patients with schistosomiasis and cirrhosis. Clin </w:t>
      </w:r>
      <w:proofErr w:type="spellStart"/>
      <w:r>
        <w:rPr>
          <w:sz w:val="24"/>
        </w:rPr>
        <w:t>Biochem</w:t>
      </w:r>
      <w:proofErr w:type="spellEnd"/>
      <w:r>
        <w:rPr>
          <w:sz w:val="24"/>
        </w:rPr>
        <w:t xml:space="preserve"> 1999; 32:207-212.</w:t>
      </w:r>
    </w:p>
    <w:p w14:paraId="0EBBC86A" w14:textId="77777777" w:rsidR="00CE6817" w:rsidRDefault="00CE6817" w:rsidP="00015050">
      <w:pPr>
        <w:spacing w:line="360" w:lineRule="exact"/>
        <w:ind w:left="720" w:hanging="720"/>
        <w:jc w:val="both"/>
        <w:rPr>
          <w:sz w:val="24"/>
        </w:rPr>
      </w:pPr>
    </w:p>
    <w:p w14:paraId="550434EB" w14:textId="77777777" w:rsidR="00CE6817" w:rsidRPr="006B7B80" w:rsidRDefault="00CE6817" w:rsidP="00015050">
      <w:pPr>
        <w:numPr>
          <w:ilvl w:val="0"/>
          <w:numId w:val="37"/>
        </w:numPr>
        <w:spacing w:line="360" w:lineRule="exact"/>
        <w:ind w:hanging="720"/>
        <w:jc w:val="both"/>
        <w:rPr>
          <w:sz w:val="24"/>
          <w:lang w:val="en-US"/>
        </w:rPr>
      </w:pPr>
      <w:r>
        <w:rPr>
          <w:sz w:val="24"/>
        </w:rPr>
        <w:t xml:space="preserve">Igonin AA, Armstrong VW, </w:t>
      </w:r>
      <w:proofErr w:type="spellStart"/>
      <w:r>
        <w:rPr>
          <w:sz w:val="24"/>
        </w:rPr>
        <w:t>Shipkova</w:t>
      </w:r>
      <w:proofErr w:type="spellEnd"/>
      <w:r>
        <w:rPr>
          <w:sz w:val="24"/>
        </w:rPr>
        <w:t xml:space="preserve"> M, Kukes VG, </w:t>
      </w:r>
      <w:r>
        <w:rPr>
          <w:b/>
          <w:bCs/>
          <w:sz w:val="24"/>
        </w:rPr>
        <w:t>Oellerich M</w:t>
      </w:r>
      <w:r>
        <w:rPr>
          <w:sz w:val="24"/>
        </w:rPr>
        <w:t xml:space="preserve">. The </w:t>
      </w:r>
      <w:proofErr w:type="spellStart"/>
      <w:r>
        <w:rPr>
          <w:sz w:val="24"/>
        </w:rPr>
        <w:t>monoethylglycinexylidide</w:t>
      </w:r>
      <w:proofErr w:type="spellEnd"/>
      <w:r>
        <w:rPr>
          <w:sz w:val="24"/>
        </w:rPr>
        <w:t xml:space="preserve"> (MEGX) test as a marker of hepatic dysfunction in septic patients with pneumonia. </w:t>
      </w:r>
      <w:r w:rsidRPr="006B7B80">
        <w:rPr>
          <w:sz w:val="24"/>
          <w:lang w:val="en-US"/>
        </w:rPr>
        <w:t>Clin Chem Lab Med 2000; 38:1125-1128.</w:t>
      </w:r>
    </w:p>
    <w:p w14:paraId="1D6EEDDF" w14:textId="77777777" w:rsidR="00CE6817" w:rsidRPr="006B7B80" w:rsidRDefault="00CE6817" w:rsidP="00015050">
      <w:pPr>
        <w:spacing w:line="360" w:lineRule="exact"/>
        <w:ind w:left="720" w:hanging="720"/>
        <w:jc w:val="both"/>
        <w:rPr>
          <w:sz w:val="24"/>
          <w:lang w:val="en-US"/>
        </w:rPr>
      </w:pPr>
    </w:p>
    <w:p w14:paraId="43A836F7" w14:textId="77777777" w:rsidR="00CE6817" w:rsidRDefault="00CE6817" w:rsidP="00015050">
      <w:pPr>
        <w:numPr>
          <w:ilvl w:val="0"/>
          <w:numId w:val="37"/>
        </w:numPr>
        <w:spacing w:line="360" w:lineRule="exact"/>
        <w:ind w:hanging="720"/>
        <w:jc w:val="both"/>
        <w:rPr>
          <w:sz w:val="24"/>
        </w:rPr>
      </w:pPr>
      <w:r>
        <w:rPr>
          <w:sz w:val="24"/>
        </w:rPr>
        <w:t xml:space="preserve">Hein OV, </w:t>
      </w:r>
      <w:proofErr w:type="spellStart"/>
      <w:r>
        <w:rPr>
          <w:sz w:val="24"/>
        </w:rPr>
        <w:t>Öhring</w:t>
      </w:r>
      <w:proofErr w:type="spellEnd"/>
      <w:r>
        <w:rPr>
          <w:sz w:val="24"/>
        </w:rPr>
        <w:t xml:space="preserve"> R, Schilling A, </w:t>
      </w:r>
      <w:r>
        <w:rPr>
          <w:b/>
          <w:bCs/>
          <w:sz w:val="24"/>
        </w:rPr>
        <w:t>Oellerich M</w:t>
      </w:r>
      <w:r>
        <w:rPr>
          <w:sz w:val="24"/>
        </w:rPr>
        <w:t xml:space="preserve">, Armstrong VW, Kox WJ, Spies C. N-acetylcysteine decreases lactate signal intensities in liver tissue and improves liver function in septic shock patients, as shown by magnetic resonance spectroscopy: extended case report. Critical Care 2004; </w:t>
      </w:r>
      <w:proofErr w:type="gramStart"/>
      <w:r>
        <w:rPr>
          <w:sz w:val="24"/>
        </w:rPr>
        <w:t>8:R</w:t>
      </w:r>
      <w:proofErr w:type="gramEnd"/>
      <w:r>
        <w:rPr>
          <w:sz w:val="24"/>
        </w:rPr>
        <w:t>66-R71.</w:t>
      </w:r>
    </w:p>
    <w:p w14:paraId="275168FD" w14:textId="77777777" w:rsidR="00CE6817" w:rsidRDefault="00CE6817" w:rsidP="00015050">
      <w:pPr>
        <w:spacing w:line="360" w:lineRule="exact"/>
        <w:ind w:left="720" w:hanging="720"/>
        <w:jc w:val="both"/>
        <w:rPr>
          <w:sz w:val="24"/>
        </w:rPr>
      </w:pPr>
    </w:p>
    <w:p w14:paraId="793581C8" w14:textId="77777777" w:rsidR="00CE6817" w:rsidRDefault="00CE6817" w:rsidP="00015050">
      <w:pPr>
        <w:numPr>
          <w:ilvl w:val="0"/>
          <w:numId w:val="37"/>
        </w:numPr>
        <w:spacing w:line="360" w:lineRule="exact"/>
        <w:ind w:hanging="720"/>
        <w:jc w:val="both"/>
        <w:rPr>
          <w:sz w:val="24"/>
        </w:rPr>
      </w:pPr>
      <w:r>
        <w:rPr>
          <w:sz w:val="24"/>
        </w:rPr>
        <w:lastRenderedPageBreak/>
        <w:t xml:space="preserve">Braun JP, Schroeder T, Buehner S, Dohmen P, </w:t>
      </w:r>
      <w:proofErr w:type="spellStart"/>
      <w:r>
        <w:rPr>
          <w:sz w:val="24"/>
        </w:rPr>
        <w:t>Moshirzadeh</w:t>
      </w:r>
      <w:proofErr w:type="spellEnd"/>
      <w:r>
        <w:rPr>
          <w:sz w:val="24"/>
        </w:rPr>
        <w:t xml:space="preserve"> M, Grosse J, Streit F, </w:t>
      </w:r>
      <w:proofErr w:type="spellStart"/>
      <w:r>
        <w:rPr>
          <w:sz w:val="24"/>
        </w:rPr>
        <w:t>Schlaefke</w:t>
      </w:r>
      <w:proofErr w:type="spellEnd"/>
      <w:r>
        <w:rPr>
          <w:sz w:val="24"/>
        </w:rPr>
        <w:t xml:space="preserve"> A, Armstrong VW, </w:t>
      </w:r>
      <w:r>
        <w:rPr>
          <w:b/>
          <w:bCs/>
          <w:sz w:val="24"/>
        </w:rPr>
        <w:t>Oellerich M</w:t>
      </w:r>
      <w:r>
        <w:rPr>
          <w:sz w:val="24"/>
        </w:rPr>
        <w:t xml:space="preserve">, Lochs H, </w:t>
      </w:r>
      <w:proofErr w:type="spellStart"/>
      <w:r>
        <w:rPr>
          <w:sz w:val="24"/>
        </w:rPr>
        <w:t>Konertz</w:t>
      </w:r>
      <w:proofErr w:type="spellEnd"/>
      <w:r>
        <w:rPr>
          <w:sz w:val="24"/>
        </w:rPr>
        <w:t xml:space="preserve"> W, Kox WJ, Spies C. Splanchnic oxygen transport, hepatic function and gastrointestinal barrier after normothermic cardiopulmonary bypass. Acta </w:t>
      </w:r>
      <w:proofErr w:type="spellStart"/>
      <w:r>
        <w:rPr>
          <w:sz w:val="24"/>
        </w:rPr>
        <w:t>Anaesthesiol</w:t>
      </w:r>
      <w:proofErr w:type="spellEnd"/>
      <w:r>
        <w:rPr>
          <w:sz w:val="24"/>
        </w:rPr>
        <w:t xml:space="preserve"> Scand 2004; 48: 697-703.</w:t>
      </w:r>
    </w:p>
    <w:p w14:paraId="14C0C7A0" w14:textId="77777777" w:rsidR="00CE6817" w:rsidRDefault="00CE6817" w:rsidP="00015050">
      <w:pPr>
        <w:spacing w:line="360" w:lineRule="exact"/>
        <w:ind w:left="720" w:hanging="720"/>
        <w:jc w:val="both"/>
        <w:rPr>
          <w:sz w:val="24"/>
        </w:rPr>
      </w:pPr>
    </w:p>
    <w:p w14:paraId="42B7033E" w14:textId="77777777" w:rsidR="00CE6817" w:rsidRDefault="00CE6817" w:rsidP="00015050">
      <w:pPr>
        <w:numPr>
          <w:ilvl w:val="0"/>
          <w:numId w:val="37"/>
        </w:numPr>
        <w:spacing w:line="360" w:lineRule="auto"/>
        <w:ind w:hanging="720"/>
        <w:jc w:val="both"/>
        <w:rPr>
          <w:sz w:val="24"/>
        </w:rPr>
      </w:pPr>
      <w:r>
        <w:rPr>
          <w:sz w:val="24"/>
        </w:rPr>
        <w:t xml:space="preserve">Dresing K, Armstrong VW, Leip CL, Streit F, Burchardi H, Stürmer KM, </w:t>
      </w:r>
      <w:r>
        <w:rPr>
          <w:b/>
          <w:sz w:val="24"/>
        </w:rPr>
        <w:t>Oellerich M</w:t>
      </w:r>
      <w:r>
        <w:rPr>
          <w:sz w:val="24"/>
        </w:rPr>
        <w:t xml:space="preserve">. Real-time assessment of hepatic function is related to clinical outcome in critically ill patients after polytrauma. Clin </w:t>
      </w:r>
      <w:proofErr w:type="spellStart"/>
      <w:r>
        <w:rPr>
          <w:sz w:val="24"/>
        </w:rPr>
        <w:t>Biochem</w:t>
      </w:r>
      <w:proofErr w:type="spellEnd"/>
      <w:r>
        <w:rPr>
          <w:sz w:val="24"/>
        </w:rPr>
        <w:t xml:space="preserve"> 2007; 40: 1194-1200.</w:t>
      </w:r>
    </w:p>
    <w:p w14:paraId="02042B42" w14:textId="77777777" w:rsidR="00CE6817" w:rsidRDefault="00CE6817" w:rsidP="00015050">
      <w:pPr>
        <w:spacing w:line="360" w:lineRule="auto"/>
        <w:ind w:left="720" w:hanging="720"/>
        <w:jc w:val="both"/>
        <w:rPr>
          <w:sz w:val="24"/>
        </w:rPr>
      </w:pPr>
    </w:p>
    <w:p w14:paraId="74FC2C42" w14:textId="77777777" w:rsidR="00CE6817" w:rsidRDefault="00CE6817" w:rsidP="00015050">
      <w:pPr>
        <w:numPr>
          <w:ilvl w:val="0"/>
          <w:numId w:val="37"/>
        </w:numPr>
        <w:spacing w:line="360" w:lineRule="auto"/>
        <w:ind w:hanging="720"/>
        <w:jc w:val="both"/>
        <w:rPr>
          <w:sz w:val="24"/>
        </w:rPr>
      </w:pPr>
      <w:proofErr w:type="spellStart"/>
      <w:r>
        <w:rPr>
          <w:sz w:val="24"/>
        </w:rPr>
        <w:t>Lorf</w:t>
      </w:r>
      <w:proofErr w:type="spellEnd"/>
      <w:r>
        <w:rPr>
          <w:sz w:val="24"/>
        </w:rPr>
        <w:t xml:space="preserve"> T, </w:t>
      </w:r>
      <w:proofErr w:type="spellStart"/>
      <w:r>
        <w:rPr>
          <w:sz w:val="24"/>
        </w:rPr>
        <w:t>Schnitzbauer</w:t>
      </w:r>
      <w:proofErr w:type="spellEnd"/>
      <w:r>
        <w:rPr>
          <w:sz w:val="24"/>
        </w:rPr>
        <w:t xml:space="preserve"> AA, Schaefers SKH, Scherer MN, Schlitt HJ, </w:t>
      </w:r>
      <w:r>
        <w:rPr>
          <w:b/>
          <w:sz w:val="24"/>
        </w:rPr>
        <w:t>Oellerich M</w:t>
      </w:r>
      <w:r>
        <w:rPr>
          <w:sz w:val="24"/>
        </w:rPr>
        <w:t xml:space="preserve">, Becker H, Obed A. Prognostic value of the </w:t>
      </w:r>
      <w:proofErr w:type="spellStart"/>
      <w:r>
        <w:rPr>
          <w:sz w:val="24"/>
        </w:rPr>
        <w:t>monoethylglycinexylidide</w:t>
      </w:r>
      <w:proofErr w:type="spellEnd"/>
      <w:r>
        <w:rPr>
          <w:sz w:val="24"/>
        </w:rPr>
        <w:t xml:space="preserve"> (MEGX)-test prior to liver resection. </w:t>
      </w:r>
      <w:proofErr w:type="spellStart"/>
      <w:r>
        <w:rPr>
          <w:sz w:val="24"/>
        </w:rPr>
        <w:t>Hepatogastroenterol</w:t>
      </w:r>
      <w:proofErr w:type="spellEnd"/>
      <w:r>
        <w:rPr>
          <w:sz w:val="24"/>
        </w:rPr>
        <w:t xml:space="preserve"> 2008; 55: 539-43.</w:t>
      </w:r>
    </w:p>
    <w:p w14:paraId="093AE368" w14:textId="77777777" w:rsidR="00CE6817" w:rsidRDefault="00CE6817" w:rsidP="00015050">
      <w:pPr>
        <w:spacing w:line="360" w:lineRule="auto"/>
        <w:ind w:left="720" w:hanging="720"/>
        <w:jc w:val="both"/>
        <w:rPr>
          <w:sz w:val="24"/>
        </w:rPr>
      </w:pPr>
    </w:p>
    <w:p w14:paraId="3332C7E7" w14:textId="77777777" w:rsidR="00CE6817" w:rsidRDefault="00CE6817" w:rsidP="00015050">
      <w:pPr>
        <w:numPr>
          <w:ilvl w:val="0"/>
          <w:numId w:val="37"/>
        </w:numPr>
        <w:spacing w:line="360" w:lineRule="auto"/>
        <w:ind w:hanging="720"/>
        <w:jc w:val="both"/>
        <w:rPr>
          <w:sz w:val="24"/>
        </w:rPr>
      </w:pPr>
      <w:r>
        <w:rPr>
          <w:sz w:val="24"/>
        </w:rPr>
        <w:t xml:space="preserve">Neumann S, Frenz M, Streit F, </w:t>
      </w:r>
      <w:r>
        <w:rPr>
          <w:b/>
          <w:bCs/>
          <w:sz w:val="24"/>
        </w:rPr>
        <w:t>Oellerich M</w:t>
      </w:r>
      <w:r>
        <w:rPr>
          <w:sz w:val="24"/>
        </w:rPr>
        <w:t xml:space="preserve">. Formation of </w:t>
      </w:r>
      <w:proofErr w:type="spellStart"/>
      <w:r>
        <w:rPr>
          <w:sz w:val="24"/>
        </w:rPr>
        <w:t>monoethylglycinexylidide</w:t>
      </w:r>
      <w:proofErr w:type="spellEnd"/>
      <w:r>
        <w:rPr>
          <w:sz w:val="24"/>
        </w:rPr>
        <w:t xml:space="preserve"> (MEGX) in clinically healthy dogs. Can J Vet Res 20</w:t>
      </w:r>
      <w:r w:rsidR="003D155A">
        <w:rPr>
          <w:sz w:val="24"/>
        </w:rPr>
        <w:t>1</w:t>
      </w:r>
      <w:r>
        <w:rPr>
          <w:sz w:val="24"/>
        </w:rPr>
        <w:t>1; 75: 317-20.</w:t>
      </w:r>
    </w:p>
    <w:p w14:paraId="3E2BA875" w14:textId="77777777" w:rsidR="006375DA" w:rsidRDefault="006375DA" w:rsidP="006375DA">
      <w:pPr>
        <w:spacing w:line="360" w:lineRule="auto"/>
        <w:ind w:left="720"/>
        <w:jc w:val="both"/>
        <w:rPr>
          <w:sz w:val="24"/>
        </w:rPr>
      </w:pPr>
    </w:p>
    <w:p w14:paraId="2BEA6B8B" w14:textId="77777777" w:rsidR="006375DA" w:rsidRPr="006375DA" w:rsidRDefault="006375DA" w:rsidP="00015050">
      <w:pPr>
        <w:numPr>
          <w:ilvl w:val="0"/>
          <w:numId w:val="37"/>
        </w:numPr>
        <w:spacing w:line="360" w:lineRule="auto"/>
        <w:ind w:hanging="720"/>
        <w:jc w:val="both"/>
        <w:rPr>
          <w:sz w:val="24"/>
          <w:lang w:val="en-US"/>
        </w:rPr>
      </w:pPr>
      <w:proofErr w:type="spellStart"/>
      <w:r w:rsidRPr="006375DA">
        <w:rPr>
          <w:sz w:val="24"/>
          <w:lang w:val="en-US"/>
        </w:rPr>
        <w:t>Nörthen</w:t>
      </w:r>
      <w:proofErr w:type="spellEnd"/>
      <w:r w:rsidRPr="006375DA">
        <w:rPr>
          <w:sz w:val="24"/>
          <w:lang w:val="en-US"/>
        </w:rPr>
        <w:t xml:space="preserve"> A, Asendorf T, Walson PD, </w:t>
      </w:r>
      <w:r w:rsidRPr="006375DA">
        <w:rPr>
          <w:b/>
          <w:sz w:val="24"/>
          <w:lang w:val="en-US"/>
        </w:rPr>
        <w:t xml:space="preserve">Oellerich M. </w:t>
      </w:r>
      <w:r w:rsidRPr="006375DA">
        <w:rPr>
          <w:sz w:val="24"/>
          <w:lang w:val="en-US"/>
        </w:rPr>
        <w:t xml:space="preserve">Diagnostic value of alpha-1-fetoprotein (AFP) as a biomarker for hepatocellular carcinoma recurrence after liver transplantation. </w:t>
      </w:r>
      <w:r w:rsidR="00870E41">
        <w:rPr>
          <w:sz w:val="24"/>
          <w:lang w:val="en-US"/>
        </w:rPr>
        <w:t xml:space="preserve">Clin </w:t>
      </w:r>
      <w:proofErr w:type="spellStart"/>
      <w:r w:rsidR="00870E41">
        <w:rPr>
          <w:sz w:val="24"/>
          <w:lang w:val="en-US"/>
        </w:rPr>
        <w:t>Biochem</w:t>
      </w:r>
      <w:proofErr w:type="spellEnd"/>
      <w:r w:rsidR="00870E41">
        <w:rPr>
          <w:sz w:val="24"/>
          <w:lang w:val="en-US"/>
        </w:rPr>
        <w:t xml:space="preserve"> 2018; 52: 20-25.</w:t>
      </w:r>
    </w:p>
    <w:p w14:paraId="5B2C8192" w14:textId="77777777" w:rsidR="00CE6817" w:rsidRPr="006375DA" w:rsidRDefault="00CE6817" w:rsidP="00015050">
      <w:pPr>
        <w:spacing w:line="360" w:lineRule="auto"/>
        <w:ind w:left="720" w:hanging="720"/>
        <w:jc w:val="both"/>
        <w:rPr>
          <w:sz w:val="24"/>
          <w:lang w:val="en-US"/>
        </w:rPr>
      </w:pPr>
    </w:p>
    <w:p w14:paraId="5573A238" w14:textId="77777777" w:rsidR="00CE6817" w:rsidRPr="006375DA" w:rsidRDefault="00CE6817" w:rsidP="00015050">
      <w:pPr>
        <w:spacing w:line="360" w:lineRule="exact"/>
        <w:ind w:left="720" w:hanging="720"/>
        <w:jc w:val="both"/>
        <w:rPr>
          <w:sz w:val="24"/>
          <w:lang w:val="en-US"/>
        </w:rPr>
      </w:pPr>
    </w:p>
    <w:p w14:paraId="50231290" w14:textId="77777777" w:rsidR="00CE6817" w:rsidRPr="006375DA" w:rsidRDefault="00CE6817" w:rsidP="00015050">
      <w:pPr>
        <w:spacing w:line="360" w:lineRule="exact"/>
        <w:ind w:left="720" w:hanging="720"/>
        <w:jc w:val="both"/>
        <w:rPr>
          <w:b/>
          <w:sz w:val="24"/>
          <w:u w:val="single"/>
          <w:lang w:val="en-US"/>
        </w:rPr>
      </w:pPr>
    </w:p>
    <w:p w14:paraId="6C8BFE71" w14:textId="77777777" w:rsidR="00CE6817" w:rsidRPr="006375DA" w:rsidRDefault="00CE6817" w:rsidP="00015050">
      <w:pPr>
        <w:ind w:left="720" w:hanging="720"/>
        <w:jc w:val="both"/>
        <w:rPr>
          <w:b/>
          <w:sz w:val="24"/>
          <w:u w:val="single"/>
          <w:lang w:val="en-US"/>
        </w:rPr>
      </w:pPr>
      <w:r w:rsidRPr="006375DA">
        <w:rPr>
          <w:sz w:val="24"/>
          <w:lang w:val="en-US"/>
        </w:rPr>
        <w:br w:type="page"/>
      </w:r>
    </w:p>
    <w:p w14:paraId="51AD36FA" w14:textId="77777777" w:rsidR="00CE6817" w:rsidRDefault="00CE6817" w:rsidP="00582AAA">
      <w:pPr>
        <w:pStyle w:val="berschrift1"/>
      </w:pPr>
      <w:bookmarkStart w:id="14" w:name="_Toc515472975"/>
      <w:r>
        <w:lastRenderedPageBreak/>
        <w:t>Lipoproteins, plasminogen, oxidant stress, liver and small bowel injury, inflammation, prenatal programming</w:t>
      </w:r>
      <w:bookmarkEnd w:id="14"/>
    </w:p>
    <w:p w14:paraId="7D22ED75" w14:textId="77777777" w:rsidR="00CE6817" w:rsidRDefault="00CE6817" w:rsidP="00582AAA"/>
    <w:p w14:paraId="3FFC9D23" w14:textId="77777777" w:rsidR="00CE6817" w:rsidRDefault="00CE6817" w:rsidP="00015050">
      <w:pPr>
        <w:spacing w:line="360" w:lineRule="exact"/>
        <w:ind w:left="720" w:hanging="720"/>
        <w:jc w:val="both"/>
        <w:rPr>
          <w:sz w:val="24"/>
        </w:rPr>
      </w:pPr>
    </w:p>
    <w:p w14:paraId="59251677" w14:textId="77777777" w:rsidR="00CE6817" w:rsidRDefault="00CE6817" w:rsidP="00015050">
      <w:pPr>
        <w:numPr>
          <w:ilvl w:val="0"/>
          <w:numId w:val="37"/>
        </w:numPr>
        <w:spacing w:line="360" w:lineRule="exact"/>
        <w:ind w:hanging="720"/>
        <w:jc w:val="both"/>
        <w:rPr>
          <w:sz w:val="24"/>
        </w:rPr>
      </w:pPr>
      <w:r>
        <w:rPr>
          <w:sz w:val="24"/>
        </w:rPr>
        <w:t xml:space="preserve">Wieland E, Brandes A, Armstrong VW, </w:t>
      </w:r>
      <w:r>
        <w:rPr>
          <w:b/>
          <w:bCs/>
          <w:sz w:val="24"/>
        </w:rPr>
        <w:t>Oellerich M</w:t>
      </w:r>
      <w:r>
        <w:rPr>
          <w:sz w:val="24"/>
        </w:rPr>
        <w:t xml:space="preserve">. Oxidative modification of </w:t>
      </w:r>
      <w:proofErr w:type="gramStart"/>
      <w:r>
        <w:rPr>
          <w:sz w:val="24"/>
        </w:rPr>
        <w:t>low density</w:t>
      </w:r>
      <w:proofErr w:type="gramEnd"/>
      <w:r>
        <w:rPr>
          <w:sz w:val="24"/>
        </w:rPr>
        <w:t xml:space="preserve"> lipoproteins by human polymorphonuclear leukocytes. Eur J Clin Chem Clin </w:t>
      </w:r>
      <w:proofErr w:type="spellStart"/>
      <w:r>
        <w:rPr>
          <w:sz w:val="24"/>
        </w:rPr>
        <w:t>Biochem</w:t>
      </w:r>
      <w:proofErr w:type="spellEnd"/>
      <w:r>
        <w:rPr>
          <w:sz w:val="24"/>
        </w:rPr>
        <w:t xml:space="preserve"> 1993; 31:725-731.</w:t>
      </w:r>
    </w:p>
    <w:p w14:paraId="7EDBA965" w14:textId="77777777" w:rsidR="00CE6817" w:rsidRDefault="00CE6817" w:rsidP="00015050">
      <w:pPr>
        <w:spacing w:line="360" w:lineRule="exact"/>
        <w:ind w:left="720" w:hanging="720"/>
        <w:jc w:val="both"/>
        <w:rPr>
          <w:sz w:val="24"/>
        </w:rPr>
      </w:pPr>
    </w:p>
    <w:p w14:paraId="4BFE838C" w14:textId="77777777" w:rsidR="00CE6817" w:rsidRDefault="00CE6817" w:rsidP="00015050">
      <w:pPr>
        <w:numPr>
          <w:ilvl w:val="0"/>
          <w:numId w:val="37"/>
        </w:numPr>
        <w:spacing w:line="360" w:lineRule="exact"/>
        <w:ind w:hanging="720"/>
        <w:jc w:val="both"/>
        <w:rPr>
          <w:sz w:val="24"/>
        </w:rPr>
      </w:pPr>
      <w:r>
        <w:rPr>
          <w:sz w:val="24"/>
        </w:rPr>
        <w:t xml:space="preserve">Wieland E, Schütz E, Armstrong VW, Ringe B, </w:t>
      </w:r>
      <w:r>
        <w:rPr>
          <w:b/>
          <w:sz w:val="24"/>
        </w:rPr>
        <w:t>Oellerich M</w:t>
      </w:r>
      <w:r>
        <w:rPr>
          <w:bCs/>
          <w:sz w:val="24"/>
        </w:rPr>
        <w:t xml:space="preserve">. </w:t>
      </w:r>
      <w:r>
        <w:rPr>
          <w:sz w:val="24"/>
        </w:rPr>
        <w:t>QSA 10 (</w:t>
      </w:r>
      <w:proofErr w:type="spellStart"/>
      <w:r>
        <w:rPr>
          <w:sz w:val="24"/>
        </w:rPr>
        <w:t>Idebenone</w:t>
      </w:r>
      <w:proofErr w:type="spellEnd"/>
      <w:r>
        <w:rPr>
          <w:sz w:val="24"/>
        </w:rPr>
        <w:t>) or probucol supplementation of organ preservation solutions prevents oxygen radical-mediated injury of hepatic microsomes. Transplant Proc 1995; 27:738-740.</w:t>
      </w:r>
    </w:p>
    <w:p w14:paraId="7E097570" w14:textId="77777777" w:rsidR="00CE6817" w:rsidRDefault="00CE6817" w:rsidP="00015050">
      <w:pPr>
        <w:spacing w:line="360" w:lineRule="exact"/>
        <w:ind w:left="720" w:hanging="720"/>
        <w:jc w:val="both"/>
        <w:rPr>
          <w:sz w:val="24"/>
        </w:rPr>
      </w:pPr>
    </w:p>
    <w:p w14:paraId="4BEB32E3" w14:textId="77777777" w:rsidR="00CE6817" w:rsidRDefault="00CE6817" w:rsidP="00015050">
      <w:pPr>
        <w:numPr>
          <w:ilvl w:val="0"/>
          <w:numId w:val="37"/>
        </w:numPr>
        <w:spacing w:line="360" w:lineRule="exact"/>
        <w:ind w:hanging="720"/>
        <w:jc w:val="both"/>
        <w:rPr>
          <w:sz w:val="24"/>
        </w:rPr>
      </w:pPr>
      <w:r>
        <w:rPr>
          <w:sz w:val="24"/>
        </w:rPr>
        <w:t xml:space="preserve">Wieland E, Schütz E, Armstrong VW, </w:t>
      </w:r>
      <w:proofErr w:type="spellStart"/>
      <w:r>
        <w:rPr>
          <w:sz w:val="24"/>
        </w:rPr>
        <w:t>Küthe</w:t>
      </w:r>
      <w:proofErr w:type="spellEnd"/>
      <w:r>
        <w:rPr>
          <w:sz w:val="24"/>
        </w:rPr>
        <w:t xml:space="preserve"> F, Heller C, </w:t>
      </w:r>
      <w:r>
        <w:rPr>
          <w:b/>
          <w:sz w:val="24"/>
        </w:rPr>
        <w:t>Oellerich M</w:t>
      </w:r>
      <w:r>
        <w:rPr>
          <w:bCs/>
          <w:sz w:val="24"/>
        </w:rPr>
        <w:t>.</w:t>
      </w:r>
      <w:r>
        <w:rPr>
          <w:sz w:val="24"/>
        </w:rPr>
        <w:t xml:space="preserve"> </w:t>
      </w:r>
      <w:proofErr w:type="spellStart"/>
      <w:r>
        <w:rPr>
          <w:sz w:val="24"/>
        </w:rPr>
        <w:t>Idebenone</w:t>
      </w:r>
      <w:proofErr w:type="spellEnd"/>
      <w:r>
        <w:rPr>
          <w:sz w:val="24"/>
        </w:rPr>
        <w:t xml:space="preserve"> protects hepatic microsomes against oxygen radical-mediated damage in organ preservation solutions. Transplantation 1995; 60:444-451.</w:t>
      </w:r>
    </w:p>
    <w:p w14:paraId="190C0935" w14:textId="77777777" w:rsidR="00CE6817" w:rsidRDefault="00CE6817" w:rsidP="00015050">
      <w:pPr>
        <w:spacing w:line="360" w:lineRule="exact"/>
        <w:ind w:left="720" w:hanging="720"/>
        <w:jc w:val="both"/>
        <w:rPr>
          <w:sz w:val="24"/>
        </w:rPr>
      </w:pPr>
    </w:p>
    <w:p w14:paraId="7DC9E874" w14:textId="77777777" w:rsidR="00CE6817" w:rsidRDefault="00CE6817" w:rsidP="00015050">
      <w:pPr>
        <w:numPr>
          <w:ilvl w:val="0"/>
          <w:numId w:val="37"/>
        </w:numPr>
        <w:spacing w:line="360" w:lineRule="exact"/>
        <w:ind w:hanging="720"/>
        <w:jc w:val="both"/>
        <w:rPr>
          <w:sz w:val="24"/>
          <w:lang w:val="fr-FR"/>
        </w:rPr>
      </w:pPr>
      <w:r>
        <w:rPr>
          <w:sz w:val="24"/>
        </w:rPr>
        <w:t xml:space="preserve">von Ahsen N, </w:t>
      </w:r>
      <w:proofErr w:type="spellStart"/>
      <w:r>
        <w:rPr>
          <w:sz w:val="24"/>
        </w:rPr>
        <w:t>Helmhold</w:t>
      </w:r>
      <w:proofErr w:type="spellEnd"/>
      <w:r>
        <w:rPr>
          <w:sz w:val="24"/>
        </w:rPr>
        <w:t xml:space="preserve"> M, Eisenhauer T, Armstrong VW, </w:t>
      </w:r>
      <w:r>
        <w:rPr>
          <w:b/>
          <w:sz w:val="24"/>
        </w:rPr>
        <w:t>Oellerich M</w:t>
      </w:r>
      <w:r>
        <w:rPr>
          <w:bCs/>
          <w:sz w:val="24"/>
        </w:rPr>
        <w:t xml:space="preserve">. </w:t>
      </w:r>
      <w:r>
        <w:rPr>
          <w:sz w:val="24"/>
        </w:rPr>
        <w:t xml:space="preserve">Decrease in lipoprotein(a) after renal transplantation is related to the glucocorticoid dose. </w:t>
      </w:r>
      <w:proofErr w:type="spellStart"/>
      <w:r>
        <w:rPr>
          <w:sz w:val="24"/>
          <w:lang w:val="fr-FR"/>
        </w:rPr>
        <w:t>Eur</w:t>
      </w:r>
      <w:proofErr w:type="spellEnd"/>
      <w:r>
        <w:rPr>
          <w:sz w:val="24"/>
          <w:lang w:val="fr-FR"/>
        </w:rPr>
        <w:t xml:space="preserve"> J Clin Invest </w:t>
      </w:r>
      <w:proofErr w:type="gramStart"/>
      <w:r>
        <w:rPr>
          <w:sz w:val="24"/>
          <w:lang w:val="fr-FR"/>
        </w:rPr>
        <w:t>1996;</w:t>
      </w:r>
      <w:proofErr w:type="gramEnd"/>
      <w:r>
        <w:rPr>
          <w:sz w:val="24"/>
          <w:lang w:val="fr-FR"/>
        </w:rPr>
        <w:t xml:space="preserve"> </w:t>
      </w:r>
      <w:proofErr w:type="gramStart"/>
      <w:r>
        <w:rPr>
          <w:sz w:val="24"/>
          <w:lang w:val="fr-FR"/>
        </w:rPr>
        <w:t>26:</w:t>
      </w:r>
      <w:proofErr w:type="gramEnd"/>
      <w:r>
        <w:rPr>
          <w:sz w:val="24"/>
          <w:lang w:val="fr-FR"/>
        </w:rPr>
        <w:t>668-675.</w:t>
      </w:r>
    </w:p>
    <w:p w14:paraId="45E79ECE" w14:textId="77777777" w:rsidR="00CE6817" w:rsidRDefault="00CE6817" w:rsidP="00015050">
      <w:pPr>
        <w:spacing w:line="360" w:lineRule="exact"/>
        <w:ind w:left="720" w:hanging="720"/>
        <w:jc w:val="both"/>
        <w:rPr>
          <w:sz w:val="24"/>
          <w:lang w:val="fr-FR"/>
        </w:rPr>
      </w:pPr>
    </w:p>
    <w:p w14:paraId="61C417A1" w14:textId="77777777" w:rsidR="00CE6817" w:rsidRDefault="00CE6817" w:rsidP="00015050">
      <w:pPr>
        <w:numPr>
          <w:ilvl w:val="0"/>
          <w:numId w:val="37"/>
        </w:numPr>
        <w:spacing w:line="360" w:lineRule="exact"/>
        <w:ind w:hanging="720"/>
        <w:jc w:val="both"/>
        <w:rPr>
          <w:sz w:val="24"/>
          <w:lang w:val="fr-FR"/>
        </w:rPr>
      </w:pPr>
      <w:r>
        <w:rPr>
          <w:sz w:val="24"/>
          <w:lang w:val="fr-FR"/>
        </w:rPr>
        <w:t xml:space="preserve">Schütz E, Wieland E, Heine L, </w:t>
      </w:r>
      <w:proofErr w:type="spellStart"/>
      <w:r>
        <w:rPr>
          <w:sz w:val="24"/>
          <w:lang w:val="fr-FR"/>
        </w:rPr>
        <w:t>Hensel</w:t>
      </w:r>
      <w:proofErr w:type="spellEnd"/>
      <w:r>
        <w:rPr>
          <w:sz w:val="24"/>
          <w:lang w:val="fr-FR"/>
        </w:rPr>
        <w:t xml:space="preserve"> A, </w:t>
      </w:r>
      <w:proofErr w:type="spellStart"/>
      <w:r>
        <w:rPr>
          <w:sz w:val="24"/>
          <w:lang w:val="fr-FR"/>
        </w:rPr>
        <w:t>Schmiedl</w:t>
      </w:r>
      <w:proofErr w:type="spellEnd"/>
      <w:r>
        <w:rPr>
          <w:sz w:val="24"/>
          <w:lang w:val="fr-FR"/>
        </w:rPr>
        <w:t xml:space="preserve"> A, Armstrong VW, Richter J, </w:t>
      </w:r>
      <w:proofErr w:type="spellStart"/>
      <w:r>
        <w:rPr>
          <w:sz w:val="24"/>
          <w:lang w:val="fr-FR"/>
        </w:rPr>
        <w:t>Schuff</w:t>
      </w:r>
      <w:proofErr w:type="spellEnd"/>
      <w:r>
        <w:rPr>
          <w:sz w:val="24"/>
          <w:lang w:val="fr-FR"/>
        </w:rPr>
        <w:t xml:space="preserve">-Werner P, Günther E, </w:t>
      </w:r>
      <w:r>
        <w:rPr>
          <w:b/>
          <w:sz w:val="24"/>
          <w:lang w:val="fr-FR"/>
        </w:rPr>
        <w:t>Oellerich M</w:t>
      </w:r>
      <w:r>
        <w:rPr>
          <w:bCs/>
          <w:sz w:val="24"/>
          <w:lang w:val="fr-FR"/>
        </w:rPr>
        <w:t xml:space="preserve">. </w:t>
      </w:r>
      <w:proofErr w:type="spellStart"/>
      <w:r>
        <w:rPr>
          <w:sz w:val="24"/>
          <w:lang w:val="fr-FR"/>
        </w:rPr>
        <w:t>Acceleration</w:t>
      </w:r>
      <w:proofErr w:type="spellEnd"/>
      <w:r>
        <w:rPr>
          <w:sz w:val="24"/>
          <w:lang w:val="fr-FR"/>
        </w:rPr>
        <w:t xml:space="preserve"> of </w:t>
      </w:r>
      <w:proofErr w:type="spellStart"/>
      <w:r>
        <w:rPr>
          <w:sz w:val="24"/>
          <w:lang w:val="fr-FR"/>
        </w:rPr>
        <w:t>hepatocellular</w:t>
      </w:r>
      <w:proofErr w:type="spellEnd"/>
      <w:r>
        <w:rPr>
          <w:sz w:val="24"/>
          <w:lang w:val="fr-FR"/>
        </w:rPr>
        <w:t xml:space="preserve"> </w:t>
      </w:r>
      <w:proofErr w:type="spellStart"/>
      <w:r>
        <w:rPr>
          <w:sz w:val="24"/>
          <w:lang w:val="fr-FR"/>
        </w:rPr>
        <w:t>energy</w:t>
      </w:r>
      <w:proofErr w:type="spellEnd"/>
      <w:r>
        <w:rPr>
          <w:sz w:val="24"/>
          <w:lang w:val="fr-FR"/>
        </w:rPr>
        <w:t xml:space="preserve"> by </w:t>
      </w:r>
      <w:proofErr w:type="spellStart"/>
      <w:r>
        <w:rPr>
          <w:sz w:val="24"/>
          <w:lang w:val="fr-FR"/>
        </w:rPr>
        <w:t>idebenone</w:t>
      </w:r>
      <w:proofErr w:type="spellEnd"/>
      <w:r>
        <w:rPr>
          <w:sz w:val="24"/>
          <w:lang w:val="fr-FR"/>
        </w:rPr>
        <w:t xml:space="preserve"> </w:t>
      </w:r>
      <w:proofErr w:type="spellStart"/>
      <w:r>
        <w:rPr>
          <w:sz w:val="24"/>
          <w:lang w:val="fr-FR"/>
        </w:rPr>
        <w:t>during</w:t>
      </w:r>
      <w:proofErr w:type="spellEnd"/>
      <w:r>
        <w:rPr>
          <w:sz w:val="24"/>
          <w:lang w:val="fr-FR"/>
        </w:rPr>
        <w:t xml:space="preserve"> </w:t>
      </w:r>
      <w:proofErr w:type="spellStart"/>
      <w:r>
        <w:rPr>
          <w:sz w:val="24"/>
          <w:lang w:val="fr-FR"/>
        </w:rPr>
        <w:t>early</w:t>
      </w:r>
      <w:proofErr w:type="spellEnd"/>
      <w:r>
        <w:rPr>
          <w:sz w:val="24"/>
          <w:lang w:val="fr-FR"/>
        </w:rPr>
        <w:t xml:space="preserve"> reperfusion </w:t>
      </w:r>
      <w:proofErr w:type="spellStart"/>
      <w:r>
        <w:rPr>
          <w:sz w:val="24"/>
          <w:lang w:val="fr-FR"/>
        </w:rPr>
        <w:t>after</w:t>
      </w:r>
      <w:proofErr w:type="spellEnd"/>
      <w:r>
        <w:rPr>
          <w:sz w:val="24"/>
          <w:lang w:val="fr-FR"/>
        </w:rPr>
        <w:t xml:space="preserve"> cold </w:t>
      </w:r>
      <w:proofErr w:type="spellStart"/>
      <w:r>
        <w:rPr>
          <w:sz w:val="24"/>
          <w:lang w:val="fr-FR"/>
        </w:rPr>
        <w:t>preservation</w:t>
      </w:r>
      <w:proofErr w:type="spellEnd"/>
      <w:r>
        <w:rPr>
          <w:sz w:val="24"/>
          <w:lang w:val="fr-FR"/>
        </w:rPr>
        <w:t xml:space="preserve"> </w:t>
      </w:r>
      <w:proofErr w:type="spellStart"/>
      <w:r>
        <w:rPr>
          <w:sz w:val="24"/>
          <w:lang w:val="fr-FR"/>
        </w:rPr>
        <w:t>ameliorates</w:t>
      </w:r>
      <w:proofErr w:type="spellEnd"/>
      <w:r>
        <w:rPr>
          <w:sz w:val="24"/>
          <w:lang w:val="fr-FR"/>
        </w:rPr>
        <w:t xml:space="preserve"> </w:t>
      </w:r>
      <w:proofErr w:type="spellStart"/>
      <w:r>
        <w:rPr>
          <w:sz w:val="24"/>
          <w:lang w:val="fr-FR"/>
        </w:rPr>
        <w:t>heat</w:t>
      </w:r>
      <w:proofErr w:type="spellEnd"/>
      <w:r>
        <w:rPr>
          <w:sz w:val="24"/>
          <w:lang w:val="fr-FR"/>
        </w:rPr>
        <w:t xml:space="preserve"> </w:t>
      </w:r>
      <w:proofErr w:type="spellStart"/>
      <w:r>
        <w:rPr>
          <w:sz w:val="24"/>
          <w:lang w:val="fr-FR"/>
        </w:rPr>
        <w:t>shock</w:t>
      </w:r>
      <w:proofErr w:type="spellEnd"/>
      <w:r>
        <w:rPr>
          <w:sz w:val="24"/>
          <w:lang w:val="fr-FR"/>
        </w:rPr>
        <w:t xml:space="preserve"> protein70 </w:t>
      </w:r>
      <w:proofErr w:type="spellStart"/>
      <w:r>
        <w:rPr>
          <w:sz w:val="24"/>
          <w:lang w:val="fr-FR"/>
        </w:rPr>
        <w:t>gene</w:t>
      </w:r>
      <w:proofErr w:type="spellEnd"/>
      <w:r>
        <w:rPr>
          <w:sz w:val="24"/>
          <w:lang w:val="fr-FR"/>
        </w:rPr>
        <w:t xml:space="preserve"> expression in a </w:t>
      </w:r>
      <w:proofErr w:type="spellStart"/>
      <w:r>
        <w:rPr>
          <w:sz w:val="24"/>
          <w:lang w:val="fr-FR"/>
        </w:rPr>
        <w:t>pig</w:t>
      </w:r>
      <w:proofErr w:type="spellEnd"/>
      <w:r>
        <w:rPr>
          <w:sz w:val="24"/>
          <w:lang w:val="fr-FR"/>
        </w:rPr>
        <w:t xml:space="preserve"> </w:t>
      </w:r>
      <w:proofErr w:type="spellStart"/>
      <w:r>
        <w:rPr>
          <w:sz w:val="24"/>
          <w:lang w:val="fr-FR"/>
        </w:rPr>
        <w:t>liver</w:t>
      </w:r>
      <w:proofErr w:type="spellEnd"/>
      <w:r>
        <w:rPr>
          <w:sz w:val="24"/>
          <w:lang w:val="fr-FR"/>
        </w:rPr>
        <w:t xml:space="preserve"> model. Transplantation </w:t>
      </w:r>
      <w:proofErr w:type="gramStart"/>
      <w:r>
        <w:rPr>
          <w:sz w:val="24"/>
          <w:lang w:val="fr-FR"/>
        </w:rPr>
        <w:t>1997;</w:t>
      </w:r>
      <w:proofErr w:type="gramEnd"/>
      <w:r>
        <w:rPr>
          <w:sz w:val="24"/>
          <w:lang w:val="fr-FR"/>
        </w:rPr>
        <w:t xml:space="preserve"> </w:t>
      </w:r>
      <w:proofErr w:type="gramStart"/>
      <w:r>
        <w:rPr>
          <w:sz w:val="24"/>
          <w:lang w:val="fr-FR"/>
        </w:rPr>
        <w:t>64:</w:t>
      </w:r>
      <w:proofErr w:type="gramEnd"/>
      <w:r>
        <w:rPr>
          <w:sz w:val="24"/>
          <w:lang w:val="fr-FR"/>
        </w:rPr>
        <w:t xml:space="preserve">901-907. </w:t>
      </w:r>
    </w:p>
    <w:p w14:paraId="3ACB70AD" w14:textId="77777777" w:rsidR="00CE6817" w:rsidRDefault="00CE6817" w:rsidP="00015050">
      <w:pPr>
        <w:spacing w:line="360" w:lineRule="exact"/>
        <w:ind w:left="720" w:hanging="720"/>
        <w:jc w:val="both"/>
        <w:rPr>
          <w:sz w:val="24"/>
          <w:lang w:val="fr-FR"/>
        </w:rPr>
      </w:pPr>
    </w:p>
    <w:p w14:paraId="29AE79FC" w14:textId="77777777" w:rsidR="00CE6817" w:rsidRDefault="00CE6817" w:rsidP="00015050">
      <w:pPr>
        <w:numPr>
          <w:ilvl w:val="0"/>
          <w:numId w:val="37"/>
        </w:numPr>
        <w:spacing w:line="360" w:lineRule="exact"/>
        <w:ind w:hanging="720"/>
        <w:jc w:val="both"/>
        <w:rPr>
          <w:sz w:val="24"/>
          <w:lang w:val="fr-FR"/>
        </w:rPr>
      </w:pPr>
      <w:r>
        <w:rPr>
          <w:sz w:val="24"/>
          <w:lang w:val="fr-FR"/>
        </w:rPr>
        <w:t xml:space="preserve">Schütz E, Wieland E, </w:t>
      </w:r>
      <w:proofErr w:type="spellStart"/>
      <w:r>
        <w:rPr>
          <w:sz w:val="24"/>
          <w:lang w:val="fr-FR"/>
        </w:rPr>
        <w:t>Hensel</w:t>
      </w:r>
      <w:proofErr w:type="spellEnd"/>
      <w:r>
        <w:rPr>
          <w:sz w:val="24"/>
          <w:lang w:val="fr-FR"/>
        </w:rPr>
        <w:t xml:space="preserve"> A, </w:t>
      </w:r>
      <w:proofErr w:type="spellStart"/>
      <w:r>
        <w:rPr>
          <w:sz w:val="24"/>
          <w:lang w:val="fr-FR"/>
        </w:rPr>
        <w:t>Niedmann</w:t>
      </w:r>
      <w:proofErr w:type="spellEnd"/>
      <w:r>
        <w:rPr>
          <w:sz w:val="24"/>
          <w:lang w:val="fr-FR"/>
        </w:rPr>
        <w:t xml:space="preserve"> PD, </w:t>
      </w:r>
      <w:proofErr w:type="spellStart"/>
      <w:r>
        <w:rPr>
          <w:sz w:val="24"/>
          <w:lang w:val="fr-FR"/>
        </w:rPr>
        <w:t>Dreiss</w:t>
      </w:r>
      <w:proofErr w:type="spellEnd"/>
      <w:r>
        <w:rPr>
          <w:sz w:val="24"/>
          <w:lang w:val="fr-FR"/>
        </w:rPr>
        <w:t xml:space="preserve"> A, Armstrong VW, </w:t>
      </w:r>
      <w:proofErr w:type="spellStart"/>
      <w:r>
        <w:rPr>
          <w:sz w:val="24"/>
          <w:lang w:val="fr-FR"/>
        </w:rPr>
        <w:t>Schuff</w:t>
      </w:r>
      <w:proofErr w:type="spellEnd"/>
      <w:r>
        <w:rPr>
          <w:sz w:val="24"/>
          <w:lang w:val="fr-FR"/>
        </w:rPr>
        <w:t xml:space="preserve">-Werner P, </w:t>
      </w:r>
      <w:r>
        <w:rPr>
          <w:b/>
          <w:sz w:val="24"/>
          <w:lang w:val="fr-FR"/>
        </w:rPr>
        <w:t>Oellerich M</w:t>
      </w:r>
      <w:r>
        <w:rPr>
          <w:bCs/>
          <w:sz w:val="24"/>
          <w:lang w:val="fr-FR"/>
        </w:rPr>
        <w:t>.</w:t>
      </w:r>
      <w:r>
        <w:rPr>
          <w:sz w:val="24"/>
          <w:lang w:val="fr-FR"/>
        </w:rPr>
        <w:t xml:space="preserve"> Suppression of </w:t>
      </w:r>
      <w:proofErr w:type="spellStart"/>
      <w:r>
        <w:rPr>
          <w:sz w:val="24"/>
          <w:lang w:val="fr-FR"/>
        </w:rPr>
        <w:t>leukocyte-enhanced</w:t>
      </w:r>
      <w:proofErr w:type="spellEnd"/>
      <w:r>
        <w:rPr>
          <w:sz w:val="24"/>
          <w:lang w:val="fr-FR"/>
        </w:rPr>
        <w:t xml:space="preserve"> cold </w:t>
      </w:r>
      <w:proofErr w:type="spellStart"/>
      <w:r>
        <w:rPr>
          <w:sz w:val="24"/>
          <w:lang w:val="fr-FR"/>
        </w:rPr>
        <w:t>ischemia</w:t>
      </w:r>
      <w:proofErr w:type="spellEnd"/>
      <w:r>
        <w:rPr>
          <w:sz w:val="24"/>
          <w:lang w:val="fr-FR"/>
        </w:rPr>
        <w:t xml:space="preserve">/reperfusion </w:t>
      </w:r>
      <w:proofErr w:type="spellStart"/>
      <w:r>
        <w:rPr>
          <w:sz w:val="24"/>
          <w:lang w:val="fr-FR"/>
        </w:rPr>
        <w:t>injury</w:t>
      </w:r>
      <w:proofErr w:type="spellEnd"/>
      <w:r>
        <w:rPr>
          <w:sz w:val="24"/>
          <w:lang w:val="fr-FR"/>
        </w:rPr>
        <w:t xml:space="preserve"> of </w:t>
      </w:r>
      <w:proofErr w:type="spellStart"/>
      <w:r>
        <w:rPr>
          <w:sz w:val="24"/>
          <w:lang w:val="fr-FR"/>
        </w:rPr>
        <w:t>liver</w:t>
      </w:r>
      <w:proofErr w:type="spellEnd"/>
      <w:r>
        <w:rPr>
          <w:sz w:val="24"/>
          <w:lang w:val="fr-FR"/>
        </w:rPr>
        <w:t xml:space="preserve"> </w:t>
      </w:r>
      <w:proofErr w:type="spellStart"/>
      <w:r>
        <w:rPr>
          <w:sz w:val="24"/>
          <w:lang w:val="fr-FR"/>
        </w:rPr>
        <w:t>endothelium</w:t>
      </w:r>
      <w:proofErr w:type="spellEnd"/>
      <w:r>
        <w:rPr>
          <w:sz w:val="24"/>
          <w:lang w:val="fr-FR"/>
        </w:rPr>
        <w:t xml:space="preserve"> </w:t>
      </w:r>
      <w:proofErr w:type="spellStart"/>
      <w:r>
        <w:rPr>
          <w:sz w:val="24"/>
          <w:lang w:val="fr-FR"/>
        </w:rPr>
        <w:t>with</w:t>
      </w:r>
      <w:proofErr w:type="spellEnd"/>
      <w:r>
        <w:rPr>
          <w:sz w:val="24"/>
          <w:lang w:val="fr-FR"/>
        </w:rPr>
        <w:t xml:space="preserve"> the </w:t>
      </w:r>
      <w:proofErr w:type="spellStart"/>
      <w:r>
        <w:rPr>
          <w:sz w:val="24"/>
          <w:lang w:val="fr-FR"/>
        </w:rPr>
        <w:t>benzoquinone</w:t>
      </w:r>
      <w:proofErr w:type="spellEnd"/>
      <w:r>
        <w:rPr>
          <w:sz w:val="24"/>
          <w:lang w:val="fr-FR"/>
        </w:rPr>
        <w:t xml:space="preserve"> </w:t>
      </w:r>
      <w:proofErr w:type="spellStart"/>
      <w:r>
        <w:rPr>
          <w:sz w:val="24"/>
          <w:lang w:val="fr-FR"/>
        </w:rPr>
        <w:t>antioxidant</w:t>
      </w:r>
      <w:proofErr w:type="spellEnd"/>
      <w:r>
        <w:rPr>
          <w:sz w:val="24"/>
          <w:lang w:val="fr-FR"/>
        </w:rPr>
        <w:t xml:space="preserve"> </w:t>
      </w:r>
      <w:proofErr w:type="spellStart"/>
      <w:r>
        <w:rPr>
          <w:sz w:val="24"/>
          <w:lang w:val="fr-FR"/>
        </w:rPr>
        <w:t>idebenone</w:t>
      </w:r>
      <w:proofErr w:type="spellEnd"/>
      <w:r>
        <w:rPr>
          <w:sz w:val="24"/>
          <w:lang w:val="fr-FR"/>
        </w:rPr>
        <w:t xml:space="preserve">. Clin. </w:t>
      </w:r>
      <w:proofErr w:type="spellStart"/>
      <w:r>
        <w:rPr>
          <w:sz w:val="24"/>
          <w:lang w:val="fr-FR"/>
        </w:rPr>
        <w:t>Biochem</w:t>
      </w:r>
      <w:proofErr w:type="spellEnd"/>
      <w:r>
        <w:rPr>
          <w:sz w:val="24"/>
          <w:lang w:val="fr-FR"/>
        </w:rPr>
        <w:t xml:space="preserve">. </w:t>
      </w:r>
      <w:proofErr w:type="gramStart"/>
      <w:r>
        <w:rPr>
          <w:sz w:val="24"/>
          <w:lang w:val="fr-FR"/>
        </w:rPr>
        <w:t>1997;</w:t>
      </w:r>
      <w:proofErr w:type="gramEnd"/>
      <w:r>
        <w:rPr>
          <w:sz w:val="24"/>
          <w:lang w:val="fr-FR"/>
        </w:rPr>
        <w:t xml:space="preserve"> </w:t>
      </w:r>
      <w:proofErr w:type="gramStart"/>
      <w:r>
        <w:rPr>
          <w:sz w:val="24"/>
          <w:lang w:val="fr-FR"/>
        </w:rPr>
        <w:t>30:</w:t>
      </w:r>
      <w:proofErr w:type="gramEnd"/>
      <w:r>
        <w:rPr>
          <w:sz w:val="24"/>
          <w:lang w:val="fr-FR"/>
        </w:rPr>
        <w:t>619-624.</w:t>
      </w:r>
    </w:p>
    <w:p w14:paraId="258A89EC" w14:textId="77777777" w:rsidR="00CE6817" w:rsidRDefault="00CE6817" w:rsidP="00015050">
      <w:pPr>
        <w:spacing w:line="360" w:lineRule="exact"/>
        <w:ind w:left="720" w:hanging="720"/>
        <w:jc w:val="both"/>
        <w:rPr>
          <w:sz w:val="24"/>
          <w:lang w:val="fr-FR"/>
        </w:rPr>
      </w:pPr>
    </w:p>
    <w:p w14:paraId="4ED9E040" w14:textId="77777777" w:rsidR="00CE6817" w:rsidRPr="006B7B80" w:rsidRDefault="00CE6817" w:rsidP="00015050">
      <w:pPr>
        <w:numPr>
          <w:ilvl w:val="0"/>
          <w:numId w:val="37"/>
        </w:numPr>
        <w:spacing w:line="360" w:lineRule="exact"/>
        <w:ind w:hanging="720"/>
        <w:jc w:val="both"/>
        <w:rPr>
          <w:sz w:val="24"/>
          <w:lang w:val="fr-FR"/>
        </w:rPr>
      </w:pPr>
      <w:proofErr w:type="spellStart"/>
      <w:r>
        <w:rPr>
          <w:sz w:val="24"/>
          <w:lang w:val="fr-FR"/>
        </w:rPr>
        <w:t>Osmers</w:t>
      </w:r>
      <w:proofErr w:type="spellEnd"/>
      <w:r>
        <w:rPr>
          <w:sz w:val="24"/>
          <w:lang w:val="fr-FR"/>
        </w:rPr>
        <w:t xml:space="preserve"> RGW, Schütz E, </w:t>
      </w:r>
      <w:proofErr w:type="spellStart"/>
      <w:r>
        <w:rPr>
          <w:sz w:val="24"/>
          <w:lang w:val="fr-FR"/>
        </w:rPr>
        <w:t>Diedrich</w:t>
      </w:r>
      <w:proofErr w:type="spellEnd"/>
      <w:r>
        <w:rPr>
          <w:sz w:val="24"/>
          <w:lang w:val="fr-FR"/>
        </w:rPr>
        <w:t xml:space="preserve"> F, </w:t>
      </w:r>
      <w:proofErr w:type="spellStart"/>
      <w:r>
        <w:rPr>
          <w:sz w:val="24"/>
          <w:lang w:val="fr-FR"/>
        </w:rPr>
        <w:t>Wehry</w:t>
      </w:r>
      <w:proofErr w:type="spellEnd"/>
      <w:r>
        <w:rPr>
          <w:sz w:val="24"/>
          <w:lang w:val="fr-FR"/>
        </w:rPr>
        <w:t xml:space="preserve"> B, </w:t>
      </w:r>
      <w:proofErr w:type="spellStart"/>
      <w:r>
        <w:rPr>
          <w:sz w:val="24"/>
          <w:lang w:val="fr-FR"/>
        </w:rPr>
        <w:t>Krauß</w:t>
      </w:r>
      <w:proofErr w:type="spellEnd"/>
      <w:r>
        <w:rPr>
          <w:sz w:val="24"/>
          <w:lang w:val="fr-FR"/>
        </w:rPr>
        <w:t xml:space="preserve"> T, </w:t>
      </w:r>
      <w:r>
        <w:rPr>
          <w:b/>
          <w:bCs/>
          <w:sz w:val="24"/>
          <w:lang w:val="fr-FR"/>
        </w:rPr>
        <w:t>Oellerich M</w:t>
      </w:r>
      <w:r>
        <w:rPr>
          <w:sz w:val="24"/>
          <w:lang w:val="fr-FR"/>
        </w:rPr>
        <w:t xml:space="preserve">, Kuhn W. </w:t>
      </w:r>
      <w:proofErr w:type="spellStart"/>
      <w:r>
        <w:rPr>
          <w:sz w:val="24"/>
          <w:lang w:val="fr-FR"/>
        </w:rPr>
        <w:t>Increased</w:t>
      </w:r>
      <w:proofErr w:type="spellEnd"/>
      <w:r>
        <w:rPr>
          <w:sz w:val="24"/>
          <w:lang w:val="fr-FR"/>
        </w:rPr>
        <w:t xml:space="preserve"> </w:t>
      </w:r>
      <w:proofErr w:type="spellStart"/>
      <w:r>
        <w:rPr>
          <w:sz w:val="24"/>
          <w:lang w:val="fr-FR"/>
        </w:rPr>
        <w:t>serum</w:t>
      </w:r>
      <w:proofErr w:type="spellEnd"/>
      <w:r>
        <w:rPr>
          <w:sz w:val="24"/>
          <w:lang w:val="fr-FR"/>
        </w:rPr>
        <w:t xml:space="preserve"> </w:t>
      </w:r>
      <w:proofErr w:type="spellStart"/>
      <w:r>
        <w:rPr>
          <w:sz w:val="24"/>
          <w:lang w:val="fr-FR"/>
        </w:rPr>
        <w:t>levels</w:t>
      </w:r>
      <w:proofErr w:type="spellEnd"/>
      <w:r>
        <w:rPr>
          <w:sz w:val="24"/>
          <w:lang w:val="fr-FR"/>
        </w:rPr>
        <w:t xml:space="preserve"> of </w:t>
      </w:r>
      <w:proofErr w:type="spellStart"/>
      <w:r>
        <w:rPr>
          <w:sz w:val="24"/>
          <w:lang w:val="fr-FR"/>
        </w:rPr>
        <w:t>hyaluronic</w:t>
      </w:r>
      <w:proofErr w:type="spellEnd"/>
      <w:r>
        <w:rPr>
          <w:sz w:val="24"/>
          <w:lang w:val="fr-FR"/>
        </w:rPr>
        <w:t xml:space="preserve"> </w:t>
      </w:r>
      <w:proofErr w:type="spellStart"/>
      <w:r>
        <w:rPr>
          <w:sz w:val="24"/>
          <w:lang w:val="fr-FR"/>
        </w:rPr>
        <w:t>acid</w:t>
      </w:r>
      <w:proofErr w:type="spellEnd"/>
      <w:r>
        <w:rPr>
          <w:sz w:val="24"/>
          <w:lang w:val="fr-FR"/>
        </w:rPr>
        <w:t xml:space="preserve"> in </w:t>
      </w:r>
      <w:proofErr w:type="spellStart"/>
      <w:r>
        <w:rPr>
          <w:sz w:val="24"/>
          <w:lang w:val="fr-FR"/>
        </w:rPr>
        <w:t>pregnancies</w:t>
      </w:r>
      <w:proofErr w:type="spellEnd"/>
      <w:r>
        <w:rPr>
          <w:sz w:val="24"/>
          <w:lang w:val="fr-FR"/>
        </w:rPr>
        <w:t xml:space="preserve"> </w:t>
      </w:r>
      <w:proofErr w:type="spellStart"/>
      <w:r>
        <w:rPr>
          <w:sz w:val="24"/>
          <w:lang w:val="fr-FR"/>
        </w:rPr>
        <w:t>complicated</w:t>
      </w:r>
      <w:proofErr w:type="spellEnd"/>
      <w:r>
        <w:rPr>
          <w:sz w:val="24"/>
          <w:lang w:val="fr-FR"/>
        </w:rPr>
        <w:t xml:space="preserve"> by </w:t>
      </w:r>
      <w:proofErr w:type="spellStart"/>
      <w:r>
        <w:rPr>
          <w:sz w:val="24"/>
          <w:lang w:val="fr-FR"/>
        </w:rPr>
        <w:t>preeclampsia</w:t>
      </w:r>
      <w:proofErr w:type="spellEnd"/>
      <w:r>
        <w:rPr>
          <w:sz w:val="24"/>
          <w:lang w:val="fr-FR"/>
        </w:rPr>
        <w:t xml:space="preserve"> or </w:t>
      </w:r>
      <w:proofErr w:type="spellStart"/>
      <w:r>
        <w:rPr>
          <w:sz w:val="24"/>
          <w:lang w:val="fr-FR"/>
        </w:rPr>
        <w:t>hemolysis</w:t>
      </w:r>
      <w:proofErr w:type="spellEnd"/>
      <w:r>
        <w:rPr>
          <w:sz w:val="24"/>
          <w:lang w:val="fr-FR"/>
        </w:rPr>
        <w:t xml:space="preserve">, </w:t>
      </w:r>
      <w:proofErr w:type="spellStart"/>
      <w:r>
        <w:rPr>
          <w:sz w:val="24"/>
          <w:lang w:val="fr-FR"/>
        </w:rPr>
        <w:t>elevated</w:t>
      </w:r>
      <w:proofErr w:type="spellEnd"/>
      <w:r>
        <w:rPr>
          <w:sz w:val="24"/>
          <w:lang w:val="fr-FR"/>
        </w:rPr>
        <w:t xml:space="preserve"> </w:t>
      </w:r>
      <w:proofErr w:type="spellStart"/>
      <w:r>
        <w:rPr>
          <w:sz w:val="24"/>
          <w:lang w:val="fr-FR"/>
        </w:rPr>
        <w:t>liver</w:t>
      </w:r>
      <w:proofErr w:type="spellEnd"/>
      <w:r>
        <w:rPr>
          <w:sz w:val="24"/>
          <w:lang w:val="fr-FR"/>
        </w:rPr>
        <w:t xml:space="preserve"> enzymes, and </w:t>
      </w:r>
      <w:proofErr w:type="spellStart"/>
      <w:r>
        <w:rPr>
          <w:sz w:val="24"/>
          <w:lang w:val="fr-FR"/>
        </w:rPr>
        <w:t>low</w:t>
      </w:r>
      <w:proofErr w:type="spellEnd"/>
      <w:r>
        <w:rPr>
          <w:sz w:val="24"/>
          <w:lang w:val="fr-FR"/>
        </w:rPr>
        <w:t xml:space="preserve"> </w:t>
      </w:r>
      <w:proofErr w:type="spellStart"/>
      <w:r>
        <w:rPr>
          <w:sz w:val="24"/>
          <w:lang w:val="fr-FR"/>
        </w:rPr>
        <w:t>platelets</w:t>
      </w:r>
      <w:proofErr w:type="spellEnd"/>
      <w:r>
        <w:rPr>
          <w:sz w:val="24"/>
          <w:lang w:val="fr-FR"/>
        </w:rPr>
        <w:t xml:space="preserve"> syndrome. </w:t>
      </w:r>
      <w:r w:rsidRPr="006B7B80">
        <w:rPr>
          <w:sz w:val="24"/>
          <w:lang w:val="fr-FR"/>
        </w:rPr>
        <w:t xml:space="preserve">Am J </w:t>
      </w:r>
      <w:proofErr w:type="spellStart"/>
      <w:r w:rsidRPr="006B7B80">
        <w:rPr>
          <w:sz w:val="24"/>
          <w:lang w:val="fr-FR"/>
        </w:rPr>
        <w:t>Obstet</w:t>
      </w:r>
      <w:proofErr w:type="spellEnd"/>
      <w:r w:rsidRPr="006B7B80">
        <w:rPr>
          <w:sz w:val="24"/>
          <w:lang w:val="fr-FR"/>
        </w:rPr>
        <w:t xml:space="preserve"> </w:t>
      </w:r>
      <w:proofErr w:type="spellStart"/>
      <w:r w:rsidRPr="006B7B80">
        <w:rPr>
          <w:sz w:val="24"/>
          <w:lang w:val="fr-FR"/>
        </w:rPr>
        <w:t>Gynecol</w:t>
      </w:r>
      <w:proofErr w:type="spellEnd"/>
      <w:r w:rsidRPr="006B7B80">
        <w:rPr>
          <w:sz w:val="24"/>
          <w:lang w:val="fr-FR"/>
        </w:rPr>
        <w:t xml:space="preserve"> </w:t>
      </w:r>
      <w:proofErr w:type="gramStart"/>
      <w:r w:rsidRPr="006B7B80">
        <w:rPr>
          <w:sz w:val="24"/>
          <w:lang w:val="fr-FR"/>
        </w:rPr>
        <w:t>1998;</w:t>
      </w:r>
      <w:proofErr w:type="gramEnd"/>
      <w:r w:rsidRPr="006B7B80">
        <w:rPr>
          <w:sz w:val="24"/>
          <w:lang w:val="fr-FR"/>
        </w:rPr>
        <w:t xml:space="preserve"> </w:t>
      </w:r>
      <w:proofErr w:type="gramStart"/>
      <w:r w:rsidRPr="006B7B80">
        <w:rPr>
          <w:sz w:val="24"/>
          <w:lang w:val="fr-FR"/>
        </w:rPr>
        <w:t>178:</w:t>
      </w:r>
      <w:proofErr w:type="gramEnd"/>
      <w:r w:rsidRPr="006B7B80">
        <w:rPr>
          <w:sz w:val="24"/>
          <w:lang w:val="fr-FR"/>
        </w:rPr>
        <w:t>341-345.</w:t>
      </w:r>
    </w:p>
    <w:p w14:paraId="177CD5F6" w14:textId="77777777" w:rsidR="00CE6817" w:rsidRPr="006B7B80" w:rsidRDefault="00CE6817" w:rsidP="00015050">
      <w:pPr>
        <w:spacing w:line="360" w:lineRule="exact"/>
        <w:ind w:left="720" w:hanging="720"/>
        <w:jc w:val="both"/>
        <w:rPr>
          <w:sz w:val="24"/>
          <w:lang w:val="fr-FR"/>
        </w:rPr>
      </w:pPr>
    </w:p>
    <w:p w14:paraId="2B29089F" w14:textId="77777777" w:rsidR="00CE6817" w:rsidRDefault="00CE6817" w:rsidP="00015050">
      <w:pPr>
        <w:numPr>
          <w:ilvl w:val="0"/>
          <w:numId w:val="37"/>
        </w:numPr>
        <w:spacing w:line="360" w:lineRule="exact"/>
        <w:ind w:hanging="720"/>
        <w:jc w:val="both"/>
        <w:rPr>
          <w:sz w:val="24"/>
        </w:rPr>
      </w:pPr>
      <w:r w:rsidRPr="006B7B80">
        <w:rPr>
          <w:sz w:val="24"/>
          <w:lang w:val="fr-FR"/>
        </w:rPr>
        <w:t xml:space="preserve">Braun F, Schütz E, </w:t>
      </w:r>
      <w:proofErr w:type="spellStart"/>
      <w:r w:rsidRPr="006B7B80">
        <w:rPr>
          <w:sz w:val="24"/>
          <w:lang w:val="fr-FR"/>
        </w:rPr>
        <w:t>Laabs</w:t>
      </w:r>
      <w:proofErr w:type="spellEnd"/>
      <w:r w:rsidRPr="006B7B80">
        <w:rPr>
          <w:sz w:val="24"/>
          <w:lang w:val="fr-FR"/>
        </w:rPr>
        <w:t xml:space="preserve"> S, </w:t>
      </w:r>
      <w:proofErr w:type="spellStart"/>
      <w:r w:rsidRPr="006B7B80">
        <w:rPr>
          <w:sz w:val="24"/>
          <w:lang w:val="fr-FR"/>
        </w:rPr>
        <w:t>Hanack</w:t>
      </w:r>
      <w:proofErr w:type="spellEnd"/>
      <w:r w:rsidRPr="006B7B80">
        <w:rPr>
          <w:sz w:val="24"/>
          <w:lang w:val="fr-FR"/>
        </w:rPr>
        <w:t xml:space="preserve"> U, Sattler B, </w:t>
      </w:r>
      <w:proofErr w:type="spellStart"/>
      <w:r w:rsidRPr="006B7B80">
        <w:rPr>
          <w:sz w:val="24"/>
          <w:lang w:val="fr-FR"/>
        </w:rPr>
        <w:t>Lorf</w:t>
      </w:r>
      <w:proofErr w:type="spellEnd"/>
      <w:r w:rsidRPr="006B7B80">
        <w:rPr>
          <w:sz w:val="24"/>
          <w:lang w:val="fr-FR"/>
        </w:rPr>
        <w:t xml:space="preserve"> T, Wieland E, </w:t>
      </w:r>
      <w:r w:rsidRPr="006B7B80">
        <w:rPr>
          <w:b/>
          <w:bCs/>
          <w:sz w:val="24"/>
          <w:lang w:val="fr-FR"/>
        </w:rPr>
        <w:t>Oellerich M</w:t>
      </w:r>
      <w:r w:rsidRPr="006B7B80">
        <w:rPr>
          <w:sz w:val="24"/>
          <w:lang w:val="fr-FR"/>
        </w:rPr>
        <w:t xml:space="preserve">, Ringe B. </w:t>
      </w:r>
      <w:proofErr w:type="spellStart"/>
      <w:r w:rsidRPr="006B7B80">
        <w:rPr>
          <w:sz w:val="24"/>
          <w:lang w:val="fr-FR"/>
        </w:rPr>
        <w:t>Development</w:t>
      </w:r>
      <w:proofErr w:type="spellEnd"/>
      <w:r w:rsidRPr="006B7B80">
        <w:rPr>
          <w:sz w:val="24"/>
          <w:lang w:val="fr-FR"/>
        </w:rPr>
        <w:t xml:space="preserve"> of a porcine </w:t>
      </w:r>
      <w:proofErr w:type="spellStart"/>
      <w:r w:rsidRPr="006B7B80">
        <w:rPr>
          <w:sz w:val="24"/>
          <w:lang w:val="fr-FR"/>
        </w:rPr>
        <w:t>small</w:t>
      </w:r>
      <w:proofErr w:type="spellEnd"/>
      <w:r w:rsidRPr="006B7B80">
        <w:rPr>
          <w:sz w:val="24"/>
          <w:lang w:val="fr-FR"/>
        </w:rPr>
        <w:t xml:space="preserve"> </w:t>
      </w:r>
      <w:proofErr w:type="spellStart"/>
      <w:r w:rsidRPr="006B7B80">
        <w:rPr>
          <w:sz w:val="24"/>
          <w:lang w:val="fr-FR"/>
        </w:rPr>
        <w:t>bowel</w:t>
      </w:r>
      <w:proofErr w:type="spellEnd"/>
      <w:r w:rsidRPr="006B7B80">
        <w:rPr>
          <w:sz w:val="24"/>
          <w:lang w:val="fr-FR"/>
        </w:rPr>
        <w:t xml:space="preserve"> ex vivo perfusion model. </w:t>
      </w:r>
      <w:r>
        <w:rPr>
          <w:sz w:val="24"/>
        </w:rPr>
        <w:t xml:space="preserve">Transplant Proc 1998; 30:2613-5. </w:t>
      </w:r>
    </w:p>
    <w:p w14:paraId="603C95D3" w14:textId="77777777" w:rsidR="00CE6817" w:rsidRDefault="00CE6817" w:rsidP="00015050">
      <w:pPr>
        <w:spacing w:line="360" w:lineRule="exact"/>
        <w:ind w:left="720" w:hanging="720"/>
        <w:jc w:val="both"/>
        <w:rPr>
          <w:sz w:val="24"/>
        </w:rPr>
      </w:pPr>
    </w:p>
    <w:p w14:paraId="0F4CA63C" w14:textId="77777777" w:rsidR="00CE6817" w:rsidRDefault="00CE6817" w:rsidP="00015050">
      <w:pPr>
        <w:numPr>
          <w:ilvl w:val="0"/>
          <w:numId w:val="37"/>
        </w:numPr>
        <w:spacing w:line="360" w:lineRule="exact"/>
        <w:ind w:hanging="720"/>
        <w:jc w:val="both"/>
        <w:rPr>
          <w:sz w:val="24"/>
        </w:rPr>
      </w:pPr>
      <w:r>
        <w:rPr>
          <w:sz w:val="24"/>
        </w:rPr>
        <w:t xml:space="preserve">Binder C, Schulz M, </w:t>
      </w:r>
      <w:proofErr w:type="spellStart"/>
      <w:r>
        <w:rPr>
          <w:sz w:val="24"/>
        </w:rPr>
        <w:t>Hiddemann</w:t>
      </w:r>
      <w:proofErr w:type="spellEnd"/>
      <w:r>
        <w:rPr>
          <w:sz w:val="24"/>
        </w:rPr>
        <w:t xml:space="preserve"> W, </w:t>
      </w:r>
      <w:r>
        <w:rPr>
          <w:b/>
          <w:sz w:val="24"/>
        </w:rPr>
        <w:t>Oellerich M</w:t>
      </w:r>
      <w:r>
        <w:rPr>
          <w:bCs/>
          <w:sz w:val="24"/>
        </w:rPr>
        <w:t>.</w:t>
      </w:r>
      <w:r>
        <w:rPr>
          <w:sz w:val="24"/>
        </w:rPr>
        <w:t xml:space="preserve"> Caspase-activation and induction of inducible nitric oxide-synthase during TNF-</w:t>
      </w:r>
      <w:r>
        <w:rPr>
          <w:sz w:val="24"/>
        </w:rPr>
        <w:sym w:font="Symbol" w:char="0061"/>
      </w:r>
      <w:r>
        <w:rPr>
          <w:sz w:val="24"/>
        </w:rPr>
        <w:t>-triggered apoptosis. Anticancer Research 1999; 19: 1715-1720.</w:t>
      </w:r>
    </w:p>
    <w:p w14:paraId="0A91F277" w14:textId="77777777" w:rsidR="00CE6817" w:rsidRDefault="00CE6817" w:rsidP="00015050">
      <w:pPr>
        <w:spacing w:line="360" w:lineRule="exact"/>
        <w:ind w:left="720" w:hanging="720"/>
        <w:jc w:val="both"/>
        <w:rPr>
          <w:sz w:val="24"/>
        </w:rPr>
      </w:pPr>
    </w:p>
    <w:p w14:paraId="1C0F6838" w14:textId="77777777" w:rsidR="00CE6817" w:rsidRDefault="00CE6817" w:rsidP="00015050">
      <w:pPr>
        <w:numPr>
          <w:ilvl w:val="0"/>
          <w:numId w:val="37"/>
        </w:numPr>
        <w:spacing w:line="360" w:lineRule="exact"/>
        <w:ind w:hanging="720"/>
        <w:jc w:val="both"/>
        <w:rPr>
          <w:sz w:val="24"/>
        </w:rPr>
      </w:pPr>
      <w:r>
        <w:rPr>
          <w:sz w:val="24"/>
        </w:rPr>
        <w:t xml:space="preserve">Binder C, Schulz M, </w:t>
      </w:r>
      <w:proofErr w:type="spellStart"/>
      <w:r>
        <w:rPr>
          <w:sz w:val="24"/>
        </w:rPr>
        <w:t>Hiddemann</w:t>
      </w:r>
      <w:proofErr w:type="spellEnd"/>
      <w:r>
        <w:rPr>
          <w:sz w:val="24"/>
        </w:rPr>
        <w:t xml:space="preserve"> W, </w:t>
      </w:r>
      <w:r>
        <w:rPr>
          <w:b/>
          <w:sz w:val="24"/>
        </w:rPr>
        <w:t>Oellerich M</w:t>
      </w:r>
      <w:r>
        <w:rPr>
          <w:bCs/>
          <w:sz w:val="24"/>
        </w:rPr>
        <w:t xml:space="preserve">. </w:t>
      </w:r>
      <w:r>
        <w:rPr>
          <w:sz w:val="24"/>
        </w:rPr>
        <w:t xml:space="preserve">Induction of inducible nitric oxide synthase is an essential part of </w:t>
      </w:r>
      <w:proofErr w:type="spellStart"/>
      <w:r>
        <w:rPr>
          <w:sz w:val="24"/>
        </w:rPr>
        <w:t>tumor</w:t>
      </w:r>
      <w:proofErr w:type="spellEnd"/>
      <w:r>
        <w:rPr>
          <w:sz w:val="24"/>
        </w:rPr>
        <w:t xml:space="preserve"> necrosis factor-</w:t>
      </w:r>
      <w:r>
        <w:rPr>
          <w:sz w:val="24"/>
        </w:rPr>
        <w:sym w:font="Symbol" w:char="0061"/>
      </w:r>
      <w:r>
        <w:rPr>
          <w:sz w:val="24"/>
        </w:rPr>
        <w:t xml:space="preserve">-induced apoptosis in MCF-7 and other epithelial </w:t>
      </w:r>
      <w:proofErr w:type="spellStart"/>
      <w:r>
        <w:rPr>
          <w:sz w:val="24"/>
        </w:rPr>
        <w:t>tumor</w:t>
      </w:r>
      <w:proofErr w:type="spellEnd"/>
      <w:r>
        <w:rPr>
          <w:sz w:val="24"/>
        </w:rPr>
        <w:t xml:space="preserve"> cells. Laboratory Investigation 1999; 79:1703-1712.</w:t>
      </w:r>
    </w:p>
    <w:p w14:paraId="161DED89" w14:textId="77777777" w:rsidR="00CE6817" w:rsidRDefault="00CE6817" w:rsidP="00015050">
      <w:pPr>
        <w:spacing w:line="360" w:lineRule="exact"/>
        <w:ind w:left="720" w:hanging="720"/>
        <w:jc w:val="both"/>
        <w:rPr>
          <w:sz w:val="24"/>
        </w:rPr>
      </w:pPr>
    </w:p>
    <w:p w14:paraId="152E554C" w14:textId="77777777" w:rsidR="00CE6817" w:rsidRDefault="00CE6817" w:rsidP="00015050">
      <w:pPr>
        <w:numPr>
          <w:ilvl w:val="0"/>
          <w:numId w:val="37"/>
        </w:numPr>
        <w:spacing w:line="360" w:lineRule="exact"/>
        <w:ind w:hanging="720"/>
        <w:jc w:val="both"/>
        <w:rPr>
          <w:sz w:val="24"/>
        </w:rPr>
      </w:pPr>
      <w:r>
        <w:rPr>
          <w:sz w:val="24"/>
        </w:rPr>
        <w:t xml:space="preserve">Wieland E, </w:t>
      </w:r>
      <w:r>
        <w:rPr>
          <w:b/>
          <w:bCs/>
          <w:sz w:val="24"/>
        </w:rPr>
        <w:t>Oellerich M</w:t>
      </w:r>
      <w:r>
        <w:rPr>
          <w:sz w:val="24"/>
        </w:rPr>
        <w:t>, Braun F, Schütz E. c-</w:t>
      </w:r>
      <w:proofErr w:type="spellStart"/>
      <w:r>
        <w:rPr>
          <w:sz w:val="24"/>
        </w:rPr>
        <w:t>fos</w:t>
      </w:r>
      <w:proofErr w:type="spellEnd"/>
      <w:r>
        <w:rPr>
          <w:sz w:val="24"/>
        </w:rPr>
        <w:t xml:space="preserve"> and c-</w:t>
      </w:r>
      <w:proofErr w:type="spellStart"/>
      <w:r>
        <w:rPr>
          <w:sz w:val="24"/>
        </w:rPr>
        <w:t>jun</w:t>
      </w:r>
      <w:proofErr w:type="spellEnd"/>
      <w:r>
        <w:rPr>
          <w:sz w:val="24"/>
        </w:rPr>
        <w:t xml:space="preserve"> mRNA expression in a pig liver model of ischemia/reperfusion: effect of extended cold storage and the antioxidant </w:t>
      </w:r>
      <w:proofErr w:type="spellStart"/>
      <w:r>
        <w:rPr>
          <w:sz w:val="24"/>
        </w:rPr>
        <w:t>idebenone</w:t>
      </w:r>
      <w:proofErr w:type="spellEnd"/>
      <w:r>
        <w:rPr>
          <w:sz w:val="24"/>
        </w:rPr>
        <w:t xml:space="preserve">. Clin </w:t>
      </w:r>
      <w:proofErr w:type="spellStart"/>
      <w:r>
        <w:rPr>
          <w:sz w:val="24"/>
        </w:rPr>
        <w:t>Biochem</w:t>
      </w:r>
      <w:proofErr w:type="spellEnd"/>
      <w:r>
        <w:rPr>
          <w:sz w:val="24"/>
        </w:rPr>
        <w:t xml:space="preserve"> 2000; 33: 285-290.</w:t>
      </w:r>
    </w:p>
    <w:p w14:paraId="2D8B04C0" w14:textId="77777777" w:rsidR="00CE6817" w:rsidRDefault="00CE6817" w:rsidP="00015050">
      <w:pPr>
        <w:spacing w:line="360" w:lineRule="exact"/>
        <w:ind w:left="720" w:hanging="720"/>
        <w:jc w:val="both"/>
        <w:rPr>
          <w:sz w:val="24"/>
        </w:rPr>
      </w:pPr>
    </w:p>
    <w:p w14:paraId="4941FFCF" w14:textId="77777777" w:rsidR="00CE6817" w:rsidRPr="006B7B80" w:rsidRDefault="00CE6817" w:rsidP="00015050">
      <w:pPr>
        <w:numPr>
          <w:ilvl w:val="0"/>
          <w:numId w:val="37"/>
        </w:numPr>
        <w:spacing w:line="360" w:lineRule="exact"/>
        <w:ind w:hanging="720"/>
        <w:jc w:val="both"/>
        <w:rPr>
          <w:sz w:val="24"/>
          <w:lang w:val="en-US"/>
        </w:rPr>
      </w:pPr>
      <w:r>
        <w:rPr>
          <w:sz w:val="24"/>
        </w:rPr>
        <w:t xml:space="preserve">Schettler V, Kuhn W, </w:t>
      </w:r>
      <w:proofErr w:type="spellStart"/>
      <w:r>
        <w:rPr>
          <w:sz w:val="24"/>
        </w:rPr>
        <w:t>Kleinoeder</w:t>
      </w:r>
      <w:proofErr w:type="spellEnd"/>
      <w:r>
        <w:rPr>
          <w:sz w:val="24"/>
        </w:rPr>
        <w:t xml:space="preserve"> T, Armstrong VW, </w:t>
      </w:r>
      <w:r>
        <w:rPr>
          <w:b/>
          <w:bCs/>
          <w:sz w:val="24"/>
        </w:rPr>
        <w:t>Oellerich M</w:t>
      </w:r>
      <w:r>
        <w:rPr>
          <w:sz w:val="24"/>
        </w:rPr>
        <w:t xml:space="preserve">, Müller GA, Wieland E. No acute impact of haemodialysis treatment on free radical scavenging enzyme gene expression in white blood cells. </w:t>
      </w:r>
      <w:r w:rsidRPr="006B7B80">
        <w:rPr>
          <w:sz w:val="24"/>
          <w:lang w:val="en-US"/>
        </w:rPr>
        <w:t>J Intern Med 2003; 253: 201-207.</w:t>
      </w:r>
    </w:p>
    <w:p w14:paraId="03FF7BAC" w14:textId="77777777" w:rsidR="00CE6817" w:rsidRPr="006B7B80" w:rsidRDefault="00CE6817" w:rsidP="00015050">
      <w:pPr>
        <w:spacing w:line="360" w:lineRule="exact"/>
        <w:ind w:left="720" w:hanging="720"/>
        <w:jc w:val="both"/>
        <w:rPr>
          <w:sz w:val="24"/>
          <w:lang w:val="en-US"/>
        </w:rPr>
      </w:pPr>
    </w:p>
    <w:p w14:paraId="7B38364B" w14:textId="77777777" w:rsidR="00CE6817" w:rsidRDefault="00CE6817" w:rsidP="00015050">
      <w:pPr>
        <w:numPr>
          <w:ilvl w:val="0"/>
          <w:numId w:val="37"/>
        </w:numPr>
        <w:spacing w:line="360" w:lineRule="exact"/>
        <w:ind w:hanging="720"/>
        <w:jc w:val="both"/>
        <w:rPr>
          <w:sz w:val="24"/>
          <w:lang w:val="de-DE"/>
        </w:rPr>
      </w:pPr>
      <w:r>
        <w:rPr>
          <w:sz w:val="24"/>
        </w:rPr>
        <w:t xml:space="preserve">Igonin AA, Armstrong VW, </w:t>
      </w:r>
      <w:proofErr w:type="spellStart"/>
      <w:r>
        <w:rPr>
          <w:sz w:val="24"/>
        </w:rPr>
        <w:t>Shipkova</w:t>
      </w:r>
      <w:proofErr w:type="spellEnd"/>
      <w:r>
        <w:rPr>
          <w:sz w:val="24"/>
        </w:rPr>
        <w:t xml:space="preserve"> M, Lazareva NB, Kukes VG, </w:t>
      </w:r>
      <w:r>
        <w:rPr>
          <w:b/>
          <w:bCs/>
          <w:sz w:val="24"/>
        </w:rPr>
        <w:t>Oellerich M</w:t>
      </w:r>
      <w:r>
        <w:rPr>
          <w:sz w:val="24"/>
        </w:rPr>
        <w:t xml:space="preserve">. Circulating cytokines as markers of systemic inflammatory response in severe community-acquired pneumonia. </w:t>
      </w:r>
      <w:proofErr w:type="spellStart"/>
      <w:r>
        <w:rPr>
          <w:sz w:val="24"/>
          <w:lang w:val="de-DE"/>
        </w:rPr>
        <w:t>Clin</w:t>
      </w:r>
      <w:proofErr w:type="spellEnd"/>
      <w:r>
        <w:rPr>
          <w:sz w:val="24"/>
          <w:lang w:val="de-DE"/>
        </w:rPr>
        <w:t xml:space="preserve"> </w:t>
      </w:r>
      <w:proofErr w:type="spellStart"/>
      <w:r>
        <w:rPr>
          <w:sz w:val="24"/>
          <w:lang w:val="de-DE"/>
        </w:rPr>
        <w:t>Biochem</w:t>
      </w:r>
      <w:proofErr w:type="spellEnd"/>
      <w:r>
        <w:rPr>
          <w:sz w:val="24"/>
          <w:lang w:val="de-DE"/>
        </w:rPr>
        <w:t xml:space="preserve"> 2004; 37: 204-209.</w:t>
      </w:r>
    </w:p>
    <w:p w14:paraId="3687E005" w14:textId="77777777" w:rsidR="00CE6817" w:rsidRDefault="00CE6817" w:rsidP="00015050">
      <w:pPr>
        <w:spacing w:line="360" w:lineRule="exact"/>
        <w:ind w:left="720" w:hanging="720"/>
        <w:jc w:val="both"/>
        <w:rPr>
          <w:sz w:val="24"/>
          <w:lang w:val="de-DE"/>
        </w:rPr>
      </w:pPr>
    </w:p>
    <w:p w14:paraId="15A9F490" w14:textId="77777777" w:rsidR="00CE6817" w:rsidRPr="006B7B80" w:rsidRDefault="00CE6817" w:rsidP="00015050">
      <w:pPr>
        <w:numPr>
          <w:ilvl w:val="0"/>
          <w:numId w:val="37"/>
        </w:numPr>
        <w:spacing w:line="360" w:lineRule="exact"/>
        <w:ind w:hanging="720"/>
        <w:jc w:val="both"/>
        <w:rPr>
          <w:sz w:val="24"/>
          <w:lang w:val="en-US"/>
        </w:rPr>
      </w:pPr>
      <w:r>
        <w:rPr>
          <w:sz w:val="24"/>
          <w:lang w:val="de-DE"/>
        </w:rPr>
        <w:t xml:space="preserve">Zerr I, </w:t>
      </w:r>
      <w:proofErr w:type="spellStart"/>
      <w:r>
        <w:rPr>
          <w:sz w:val="24"/>
          <w:lang w:val="de-DE"/>
        </w:rPr>
        <w:t>Bodemer</w:t>
      </w:r>
      <w:proofErr w:type="spellEnd"/>
      <w:r>
        <w:rPr>
          <w:sz w:val="24"/>
          <w:lang w:val="de-DE"/>
        </w:rPr>
        <w:t xml:space="preserve"> M, </w:t>
      </w:r>
      <w:proofErr w:type="spellStart"/>
      <w:r>
        <w:rPr>
          <w:sz w:val="24"/>
          <w:lang w:val="de-DE"/>
        </w:rPr>
        <w:t>Kaboth</w:t>
      </w:r>
      <w:proofErr w:type="spellEnd"/>
      <w:r>
        <w:rPr>
          <w:sz w:val="24"/>
          <w:lang w:val="de-DE"/>
        </w:rPr>
        <w:t xml:space="preserve"> U, Kretzschmar H, </w:t>
      </w:r>
      <w:r>
        <w:rPr>
          <w:b/>
          <w:bCs/>
          <w:sz w:val="24"/>
          <w:lang w:val="de-DE"/>
        </w:rPr>
        <w:t>Oellerich M</w:t>
      </w:r>
      <w:r>
        <w:rPr>
          <w:sz w:val="24"/>
          <w:lang w:val="de-DE"/>
        </w:rPr>
        <w:t xml:space="preserve">, Armstrong VW. </w:t>
      </w:r>
      <w:r>
        <w:rPr>
          <w:sz w:val="24"/>
        </w:rPr>
        <w:t xml:space="preserve">Plasminogen activities and concentrations in patients with sporadic Creutzfeldt-Jacob disease. </w:t>
      </w:r>
      <w:r w:rsidRPr="006B7B80">
        <w:rPr>
          <w:sz w:val="24"/>
          <w:lang w:val="en-US"/>
        </w:rPr>
        <w:t xml:space="preserve">Neuroscience Letters 2004; 371: 163-166. </w:t>
      </w:r>
    </w:p>
    <w:p w14:paraId="3417FC80" w14:textId="77777777" w:rsidR="00CE6817" w:rsidRPr="006B7B80" w:rsidRDefault="00CE6817" w:rsidP="00015050">
      <w:pPr>
        <w:spacing w:line="360" w:lineRule="exact"/>
        <w:ind w:left="720" w:hanging="720"/>
        <w:jc w:val="both"/>
        <w:rPr>
          <w:sz w:val="24"/>
          <w:lang w:val="en-US"/>
        </w:rPr>
      </w:pPr>
    </w:p>
    <w:p w14:paraId="173E7938" w14:textId="77777777" w:rsidR="00CE6817" w:rsidRDefault="00CE6817" w:rsidP="00015050">
      <w:pPr>
        <w:numPr>
          <w:ilvl w:val="0"/>
          <w:numId w:val="37"/>
        </w:numPr>
        <w:spacing w:line="360" w:lineRule="exact"/>
        <w:ind w:hanging="720"/>
        <w:jc w:val="both"/>
        <w:rPr>
          <w:sz w:val="24"/>
        </w:rPr>
      </w:pPr>
      <w:proofErr w:type="spellStart"/>
      <w:r w:rsidRPr="00015050">
        <w:rPr>
          <w:sz w:val="24"/>
          <w:lang w:val="de-DE"/>
        </w:rPr>
        <w:t>Atanasova</w:t>
      </w:r>
      <w:proofErr w:type="spellEnd"/>
      <w:r w:rsidRPr="00015050">
        <w:rPr>
          <w:sz w:val="24"/>
          <w:lang w:val="de-DE"/>
        </w:rPr>
        <w:t xml:space="preserve"> S, von </w:t>
      </w:r>
      <w:proofErr w:type="spellStart"/>
      <w:r w:rsidRPr="00015050">
        <w:rPr>
          <w:sz w:val="24"/>
          <w:lang w:val="de-DE"/>
        </w:rPr>
        <w:t>Ahsen</w:t>
      </w:r>
      <w:proofErr w:type="spellEnd"/>
      <w:r w:rsidRPr="00015050">
        <w:rPr>
          <w:sz w:val="24"/>
          <w:lang w:val="de-DE"/>
        </w:rPr>
        <w:t xml:space="preserve"> N, </w:t>
      </w:r>
      <w:proofErr w:type="spellStart"/>
      <w:r w:rsidRPr="00015050">
        <w:rPr>
          <w:sz w:val="24"/>
          <w:lang w:val="de-DE"/>
        </w:rPr>
        <w:t>Schlumbohm</w:t>
      </w:r>
      <w:proofErr w:type="spellEnd"/>
      <w:r w:rsidRPr="00015050">
        <w:rPr>
          <w:sz w:val="24"/>
          <w:lang w:val="de-DE"/>
        </w:rPr>
        <w:t xml:space="preserve"> C, Wieland E, </w:t>
      </w:r>
      <w:r w:rsidRPr="00015050">
        <w:rPr>
          <w:b/>
          <w:sz w:val="24"/>
          <w:lang w:val="de-DE"/>
        </w:rPr>
        <w:t>Oellerich M</w:t>
      </w:r>
      <w:r w:rsidRPr="00015050">
        <w:rPr>
          <w:sz w:val="24"/>
          <w:lang w:val="de-DE"/>
        </w:rPr>
        <w:t xml:space="preserve">, Armstrong VW. </w:t>
      </w:r>
      <w:r>
        <w:rPr>
          <w:sz w:val="24"/>
        </w:rPr>
        <w:t xml:space="preserve">Marmoset glutathione peroxidases: cDNA sequences, molecular evolution, and gene expression. J Med </w:t>
      </w:r>
      <w:proofErr w:type="spellStart"/>
      <w:r>
        <w:rPr>
          <w:sz w:val="24"/>
        </w:rPr>
        <w:t>Primatol</w:t>
      </w:r>
      <w:proofErr w:type="spellEnd"/>
      <w:r>
        <w:rPr>
          <w:sz w:val="24"/>
        </w:rPr>
        <w:t xml:space="preserve"> 2006; 35: 155-164.</w:t>
      </w:r>
    </w:p>
    <w:p w14:paraId="52BD0E18" w14:textId="77777777" w:rsidR="00CE6817" w:rsidRDefault="00CE6817" w:rsidP="00015050">
      <w:pPr>
        <w:spacing w:line="360" w:lineRule="exact"/>
        <w:ind w:left="720" w:hanging="720"/>
        <w:jc w:val="both"/>
        <w:rPr>
          <w:sz w:val="24"/>
        </w:rPr>
      </w:pPr>
    </w:p>
    <w:p w14:paraId="39D283C3" w14:textId="77777777" w:rsidR="00CE6817" w:rsidRDefault="00CE6817" w:rsidP="00015050">
      <w:pPr>
        <w:numPr>
          <w:ilvl w:val="0"/>
          <w:numId w:val="37"/>
        </w:numPr>
        <w:spacing w:line="360" w:lineRule="exact"/>
        <w:ind w:hanging="720"/>
        <w:jc w:val="both"/>
        <w:rPr>
          <w:sz w:val="24"/>
        </w:rPr>
      </w:pPr>
      <w:r>
        <w:rPr>
          <w:sz w:val="24"/>
        </w:rPr>
        <w:t xml:space="preserve">Heller T, Geide A, Bonitz U, Wegner U, </w:t>
      </w:r>
      <w:proofErr w:type="spellStart"/>
      <w:r>
        <w:rPr>
          <w:sz w:val="24"/>
        </w:rPr>
        <w:t>Gröne</w:t>
      </w:r>
      <w:proofErr w:type="spellEnd"/>
      <w:r>
        <w:rPr>
          <w:sz w:val="24"/>
        </w:rPr>
        <w:t xml:space="preserve"> HJ, Armstrong VW, </w:t>
      </w:r>
      <w:r>
        <w:rPr>
          <w:b/>
          <w:sz w:val="24"/>
        </w:rPr>
        <w:t>Oellerich M</w:t>
      </w:r>
      <w:r>
        <w:rPr>
          <w:sz w:val="24"/>
        </w:rPr>
        <w:t xml:space="preserve">. Effect of the antioxidant </w:t>
      </w:r>
      <w:proofErr w:type="spellStart"/>
      <w:r>
        <w:rPr>
          <w:sz w:val="24"/>
        </w:rPr>
        <w:t>idebenone</w:t>
      </w:r>
      <w:proofErr w:type="spellEnd"/>
      <w:r>
        <w:rPr>
          <w:sz w:val="24"/>
        </w:rPr>
        <w:t xml:space="preserve"> on adverse events under mycophenolate mofetil therapy in a rat model. Transplantation 2008; 85: 739-747.</w:t>
      </w:r>
    </w:p>
    <w:p w14:paraId="5C15AFE6" w14:textId="77777777" w:rsidR="00CE6817" w:rsidRDefault="00CE6817" w:rsidP="00015050">
      <w:pPr>
        <w:spacing w:line="360" w:lineRule="exact"/>
        <w:ind w:left="720" w:hanging="720"/>
        <w:jc w:val="both"/>
        <w:rPr>
          <w:sz w:val="24"/>
        </w:rPr>
      </w:pPr>
    </w:p>
    <w:p w14:paraId="4709DF26" w14:textId="77777777" w:rsidR="00CE6817" w:rsidRDefault="00CE6817" w:rsidP="00015050">
      <w:pPr>
        <w:numPr>
          <w:ilvl w:val="0"/>
          <w:numId w:val="37"/>
        </w:numPr>
        <w:spacing w:line="360" w:lineRule="exact"/>
        <w:ind w:hanging="720"/>
        <w:jc w:val="both"/>
        <w:rPr>
          <w:sz w:val="24"/>
        </w:rPr>
      </w:pPr>
      <w:r>
        <w:rPr>
          <w:sz w:val="24"/>
        </w:rPr>
        <w:t xml:space="preserve">Atanasova S, Wieland E, Schlumbohm C, </w:t>
      </w:r>
      <w:proofErr w:type="spellStart"/>
      <w:r>
        <w:rPr>
          <w:sz w:val="24"/>
        </w:rPr>
        <w:t>Korecka</w:t>
      </w:r>
      <w:proofErr w:type="spellEnd"/>
      <w:r>
        <w:rPr>
          <w:sz w:val="24"/>
        </w:rPr>
        <w:t xml:space="preserve"> M, Shaw L, von Ahsen N, Fuchs E, </w:t>
      </w:r>
      <w:r>
        <w:rPr>
          <w:b/>
          <w:sz w:val="24"/>
        </w:rPr>
        <w:t>Oellerich M</w:t>
      </w:r>
      <w:r>
        <w:rPr>
          <w:sz w:val="24"/>
        </w:rPr>
        <w:t>, Armstrong V. Prenatal dexamethasone exposure in the common marmoset monkey enhances gene expression of antioxidant enzymes in the aorta of adult offspring. Stress 2009; 12: 215-224.</w:t>
      </w:r>
    </w:p>
    <w:p w14:paraId="60C2916A" w14:textId="77777777" w:rsidR="00CE6817" w:rsidRDefault="00CE6817" w:rsidP="00015050">
      <w:pPr>
        <w:spacing w:line="360" w:lineRule="exact"/>
        <w:ind w:left="720" w:hanging="720"/>
        <w:jc w:val="both"/>
        <w:rPr>
          <w:sz w:val="24"/>
        </w:rPr>
      </w:pPr>
    </w:p>
    <w:p w14:paraId="23517CD5" w14:textId="77777777" w:rsidR="00CE6817" w:rsidRPr="006B7B80" w:rsidRDefault="00CE6817" w:rsidP="00015050">
      <w:pPr>
        <w:numPr>
          <w:ilvl w:val="0"/>
          <w:numId w:val="37"/>
        </w:numPr>
        <w:spacing w:line="360" w:lineRule="exact"/>
        <w:ind w:hanging="720"/>
        <w:jc w:val="both"/>
        <w:rPr>
          <w:sz w:val="24"/>
          <w:lang w:val="de-DE"/>
        </w:rPr>
      </w:pPr>
      <w:r>
        <w:rPr>
          <w:sz w:val="24"/>
        </w:rPr>
        <w:lastRenderedPageBreak/>
        <w:t xml:space="preserve">Bramlage CP, Schlumbohm C, Pryce CR, Mirza S, Schnell C, Amann K, Armstrong VW, Eitner F, Zapf A, Feldon J, </w:t>
      </w:r>
      <w:r>
        <w:rPr>
          <w:b/>
          <w:bCs/>
          <w:sz w:val="24"/>
        </w:rPr>
        <w:t>Oellerich M</w:t>
      </w:r>
      <w:r>
        <w:rPr>
          <w:sz w:val="24"/>
        </w:rPr>
        <w:t xml:space="preserve">, Fuchs E, Müller GA, Strutz F. Prenatal dexamethasone exposure does not alter blood pressure and nephron number in the young adult marmoset monkey. </w:t>
      </w:r>
      <w:r w:rsidRPr="006B7B80">
        <w:rPr>
          <w:sz w:val="24"/>
          <w:lang w:val="de-DE"/>
        </w:rPr>
        <w:t xml:space="preserve">Hypertension 2009; 54: 1115-1122. </w:t>
      </w:r>
    </w:p>
    <w:p w14:paraId="082EAB62" w14:textId="77777777" w:rsidR="00CE6817" w:rsidRPr="006B7B80" w:rsidRDefault="00CE6817" w:rsidP="00015050">
      <w:pPr>
        <w:spacing w:line="360" w:lineRule="exact"/>
        <w:ind w:left="720" w:hanging="720"/>
        <w:jc w:val="both"/>
        <w:rPr>
          <w:sz w:val="24"/>
          <w:lang w:val="de-DE"/>
        </w:rPr>
      </w:pPr>
    </w:p>
    <w:p w14:paraId="01718454" w14:textId="77777777" w:rsidR="00CE6817" w:rsidRDefault="00CE6817" w:rsidP="00173F6A">
      <w:pPr>
        <w:numPr>
          <w:ilvl w:val="0"/>
          <w:numId w:val="37"/>
        </w:numPr>
        <w:spacing w:after="480" w:line="360" w:lineRule="exact"/>
        <w:ind w:hanging="720"/>
        <w:jc w:val="both"/>
        <w:rPr>
          <w:sz w:val="24"/>
        </w:rPr>
      </w:pPr>
      <w:proofErr w:type="spellStart"/>
      <w:r w:rsidRPr="006B7B80">
        <w:rPr>
          <w:sz w:val="24"/>
          <w:lang w:val="de-DE"/>
        </w:rPr>
        <w:t>Nyirenda</w:t>
      </w:r>
      <w:proofErr w:type="spellEnd"/>
      <w:r w:rsidRPr="006B7B80">
        <w:rPr>
          <w:sz w:val="24"/>
          <w:lang w:val="de-DE"/>
        </w:rPr>
        <w:t xml:space="preserve"> NJ, Carter R, Tang JI, de Vries A, </w:t>
      </w:r>
      <w:proofErr w:type="spellStart"/>
      <w:r w:rsidRPr="006B7B80">
        <w:rPr>
          <w:sz w:val="24"/>
          <w:lang w:val="de-DE"/>
        </w:rPr>
        <w:t>Schlumbohn</w:t>
      </w:r>
      <w:proofErr w:type="spellEnd"/>
      <w:r w:rsidRPr="006B7B80">
        <w:rPr>
          <w:sz w:val="24"/>
          <w:lang w:val="de-DE"/>
        </w:rPr>
        <w:t xml:space="preserve"> C, </w:t>
      </w:r>
      <w:proofErr w:type="spellStart"/>
      <w:r w:rsidRPr="006B7B80">
        <w:rPr>
          <w:sz w:val="24"/>
          <w:lang w:val="de-DE"/>
        </w:rPr>
        <w:t>Hillier</w:t>
      </w:r>
      <w:proofErr w:type="spellEnd"/>
      <w:r w:rsidRPr="006B7B80">
        <w:rPr>
          <w:sz w:val="24"/>
          <w:lang w:val="de-DE"/>
        </w:rPr>
        <w:t xml:space="preserve"> SG, Streit F, </w:t>
      </w:r>
      <w:r w:rsidRPr="006B7B80">
        <w:rPr>
          <w:b/>
          <w:bCs/>
          <w:sz w:val="24"/>
          <w:lang w:val="de-DE"/>
        </w:rPr>
        <w:t>Oellerich M</w:t>
      </w:r>
      <w:r w:rsidRPr="006B7B80">
        <w:rPr>
          <w:sz w:val="24"/>
          <w:lang w:val="de-DE"/>
        </w:rPr>
        <w:t xml:space="preserve">, Armstrong VW, Fuchs E, </w:t>
      </w:r>
      <w:proofErr w:type="spellStart"/>
      <w:r w:rsidRPr="006B7B80">
        <w:rPr>
          <w:sz w:val="24"/>
          <w:lang w:val="de-DE"/>
        </w:rPr>
        <w:t>Seckl</w:t>
      </w:r>
      <w:proofErr w:type="spellEnd"/>
      <w:r w:rsidRPr="006B7B80">
        <w:rPr>
          <w:sz w:val="24"/>
          <w:lang w:val="de-DE"/>
        </w:rPr>
        <w:t xml:space="preserve"> JR. </w:t>
      </w:r>
      <w:r>
        <w:rPr>
          <w:sz w:val="24"/>
        </w:rPr>
        <w:t>Prenatal programming of metabolic syndrome in the common marmoset is associated with increased expression of 11beta-hydroxysteroid dehydrogenase type 1. Diabetes 2009; 58: 2873-9.</w:t>
      </w:r>
    </w:p>
    <w:p w14:paraId="7AEE470E" w14:textId="77777777" w:rsidR="00173F6A" w:rsidRDefault="00173F6A" w:rsidP="00015050">
      <w:pPr>
        <w:numPr>
          <w:ilvl w:val="0"/>
          <w:numId w:val="37"/>
        </w:numPr>
        <w:spacing w:line="360" w:lineRule="exact"/>
        <w:ind w:hanging="720"/>
        <w:jc w:val="both"/>
        <w:rPr>
          <w:sz w:val="24"/>
        </w:rPr>
      </w:pPr>
      <w:r w:rsidRPr="000B31A4">
        <w:rPr>
          <w:sz w:val="24"/>
          <w:lang w:val="de-DE"/>
        </w:rPr>
        <w:t xml:space="preserve">Brandhorst G, </w:t>
      </w:r>
      <w:r w:rsidR="00AE540E" w:rsidRPr="000B31A4">
        <w:rPr>
          <w:sz w:val="24"/>
          <w:lang w:val="de-DE"/>
        </w:rPr>
        <w:t xml:space="preserve">Weigand S, Eberle C, Raddatz D, Karaus M, </w:t>
      </w:r>
      <w:r w:rsidR="00AE540E" w:rsidRPr="000B31A4">
        <w:rPr>
          <w:b/>
          <w:sz w:val="24"/>
          <w:lang w:val="de-DE"/>
        </w:rPr>
        <w:t>Oellerich M</w:t>
      </w:r>
      <w:r w:rsidR="00AE540E" w:rsidRPr="000B31A4">
        <w:rPr>
          <w:sz w:val="24"/>
          <w:lang w:val="de-DE"/>
        </w:rPr>
        <w:t xml:space="preserve">, </w:t>
      </w:r>
      <w:proofErr w:type="spellStart"/>
      <w:r w:rsidR="00AE540E" w:rsidRPr="000B31A4">
        <w:rPr>
          <w:sz w:val="24"/>
          <w:lang w:val="de-DE"/>
        </w:rPr>
        <w:t>Walson</w:t>
      </w:r>
      <w:proofErr w:type="spellEnd"/>
      <w:r w:rsidR="00AE540E" w:rsidRPr="000B31A4">
        <w:rPr>
          <w:sz w:val="24"/>
          <w:lang w:val="de-DE"/>
        </w:rPr>
        <w:t xml:space="preserve"> PD. </w:t>
      </w:r>
      <w:r w:rsidR="00AE540E">
        <w:rPr>
          <w:sz w:val="24"/>
        </w:rPr>
        <w:t xml:space="preserve">CD4+ Immune response as a potential biomarker of patient reported inflammatory bowel disease (IBD) activity. Clin Chim Acta 2013; </w:t>
      </w:r>
      <w:r w:rsidR="00AD124F">
        <w:rPr>
          <w:sz w:val="24"/>
        </w:rPr>
        <w:t>421</w:t>
      </w:r>
      <w:r w:rsidR="003C5982">
        <w:rPr>
          <w:sz w:val="24"/>
        </w:rPr>
        <w:t>: 31-33.</w:t>
      </w:r>
    </w:p>
    <w:p w14:paraId="2228DB4D" w14:textId="77777777" w:rsidR="003C5982" w:rsidRDefault="003C5982" w:rsidP="003C5982">
      <w:pPr>
        <w:spacing w:line="360" w:lineRule="exact"/>
        <w:ind w:left="720"/>
        <w:jc w:val="both"/>
        <w:rPr>
          <w:sz w:val="24"/>
        </w:rPr>
      </w:pPr>
    </w:p>
    <w:p w14:paraId="1471D7B1" w14:textId="77777777" w:rsidR="003C5982" w:rsidRDefault="003C5982" w:rsidP="00015050">
      <w:pPr>
        <w:numPr>
          <w:ilvl w:val="0"/>
          <w:numId w:val="37"/>
        </w:numPr>
        <w:spacing w:line="360" w:lineRule="exact"/>
        <w:ind w:hanging="720"/>
        <w:jc w:val="both"/>
        <w:rPr>
          <w:sz w:val="24"/>
          <w:lang w:val="en-US"/>
        </w:rPr>
      </w:pPr>
      <w:r w:rsidRPr="003C5982">
        <w:rPr>
          <w:sz w:val="24"/>
          <w:lang w:val="en-US"/>
        </w:rPr>
        <w:t xml:space="preserve">Wagner NM, Brandhorst G, </w:t>
      </w:r>
      <w:proofErr w:type="spellStart"/>
      <w:r w:rsidRPr="003C5982">
        <w:rPr>
          <w:sz w:val="24"/>
          <w:lang w:val="en-US"/>
        </w:rPr>
        <w:t>Czepluch</w:t>
      </w:r>
      <w:proofErr w:type="spellEnd"/>
      <w:r w:rsidRPr="003C5982">
        <w:rPr>
          <w:sz w:val="24"/>
          <w:lang w:val="en-US"/>
        </w:rPr>
        <w:t xml:space="preserve"> F, </w:t>
      </w:r>
      <w:proofErr w:type="spellStart"/>
      <w:r w:rsidRPr="003C5982">
        <w:rPr>
          <w:sz w:val="24"/>
          <w:lang w:val="en-US"/>
        </w:rPr>
        <w:t>Lankeit</w:t>
      </w:r>
      <w:proofErr w:type="spellEnd"/>
      <w:r w:rsidRPr="003C5982">
        <w:rPr>
          <w:sz w:val="24"/>
          <w:lang w:val="en-US"/>
        </w:rPr>
        <w:t xml:space="preserve"> M, Eberle C, Herzberg S, Faustin V, Riggert J, </w:t>
      </w:r>
      <w:r w:rsidRPr="003C5982">
        <w:rPr>
          <w:b/>
          <w:sz w:val="24"/>
          <w:lang w:val="en-US"/>
        </w:rPr>
        <w:t>Oellerich M</w:t>
      </w:r>
      <w:r w:rsidRPr="003C5982">
        <w:rPr>
          <w:sz w:val="24"/>
          <w:lang w:val="en-US"/>
        </w:rPr>
        <w:t xml:space="preserve">, Hasenfuss G, </w:t>
      </w:r>
      <w:proofErr w:type="spellStart"/>
      <w:r w:rsidRPr="003C5982">
        <w:rPr>
          <w:sz w:val="24"/>
          <w:lang w:val="en-US"/>
        </w:rPr>
        <w:t>Konstantinides</w:t>
      </w:r>
      <w:proofErr w:type="spellEnd"/>
      <w:r w:rsidRPr="003C5982">
        <w:rPr>
          <w:sz w:val="24"/>
          <w:lang w:val="en-US"/>
        </w:rPr>
        <w:t xml:space="preserve"> S, Schäfer K. C</w:t>
      </w:r>
      <w:r>
        <w:rPr>
          <w:sz w:val="24"/>
          <w:lang w:val="en-US"/>
        </w:rPr>
        <w:t>irculating regula</w:t>
      </w:r>
      <w:r w:rsidRPr="003C5982">
        <w:rPr>
          <w:sz w:val="24"/>
          <w:lang w:val="en-US"/>
        </w:rPr>
        <w:t>tory T cells are reduced in obesity and may identify subjects at increased metabolic and cardiovascular risk.</w:t>
      </w:r>
      <w:r>
        <w:rPr>
          <w:sz w:val="24"/>
          <w:lang w:val="en-US"/>
        </w:rPr>
        <w:t xml:space="preserve"> Obesity 2013; 21: 461-468.</w:t>
      </w:r>
      <w:r w:rsidRPr="003C5982">
        <w:rPr>
          <w:sz w:val="24"/>
          <w:lang w:val="en-US"/>
        </w:rPr>
        <w:t xml:space="preserve"> </w:t>
      </w:r>
    </w:p>
    <w:p w14:paraId="6E6C560C" w14:textId="77777777" w:rsidR="00E6691E" w:rsidRDefault="00E6691E" w:rsidP="00E6691E">
      <w:pPr>
        <w:spacing w:line="360" w:lineRule="exact"/>
        <w:ind w:left="720"/>
        <w:jc w:val="both"/>
        <w:rPr>
          <w:sz w:val="24"/>
          <w:lang w:val="en-US"/>
        </w:rPr>
      </w:pPr>
    </w:p>
    <w:p w14:paraId="4D2E05C4" w14:textId="77777777" w:rsidR="00CE6817" w:rsidRPr="00E6691E" w:rsidRDefault="00CE6817" w:rsidP="00015050">
      <w:pPr>
        <w:spacing w:line="360" w:lineRule="exact"/>
        <w:ind w:left="720" w:hanging="720"/>
        <w:jc w:val="both"/>
        <w:rPr>
          <w:sz w:val="24"/>
          <w:lang w:val="en-US"/>
        </w:rPr>
      </w:pPr>
    </w:p>
    <w:p w14:paraId="79A01055" w14:textId="77777777" w:rsidR="00CE6817" w:rsidRPr="00E6691E" w:rsidRDefault="00CE6817" w:rsidP="00015050">
      <w:pPr>
        <w:spacing w:line="360" w:lineRule="exact"/>
        <w:ind w:left="720" w:hanging="720"/>
        <w:jc w:val="both"/>
        <w:rPr>
          <w:sz w:val="24"/>
          <w:lang w:val="en-US"/>
        </w:rPr>
      </w:pPr>
    </w:p>
    <w:p w14:paraId="0C9F8ECF" w14:textId="77777777" w:rsidR="00CE6817" w:rsidRPr="00E6691E" w:rsidRDefault="00CE6817" w:rsidP="00015050">
      <w:pPr>
        <w:spacing w:line="360" w:lineRule="exact"/>
        <w:ind w:left="720" w:hanging="720"/>
        <w:jc w:val="both"/>
        <w:rPr>
          <w:sz w:val="24"/>
          <w:lang w:val="en-US"/>
        </w:rPr>
      </w:pPr>
    </w:p>
    <w:p w14:paraId="60364D79" w14:textId="77777777" w:rsidR="00CE6817" w:rsidRPr="00E6691E" w:rsidRDefault="00CE6817" w:rsidP="00015050">
      <w:pPr>
        <w:spacing w:line="360" w:lineRule="exact"/>
        <w:ind w:left="720" w:hanging="720"/>
        <w:jc w:val="both"/>
        <w:rPr>
          <w:sz w:val="24"/>
          <w:lang w:val="en-US"/>
        </w:rPr>
      </w:pPr>
    </w:p>
    <w:p w14:paraId="1E471697" w14:textId="77777777" w:rsidR="00CE6817" w:rsidRPr="00582AAA" w:rsidRDefault="00CE6817" w:rsidP="00582AAA">
      <w:pPr>
        <w:pStyle w:val="berschrift1"/>
        <w:rPr>
          <w:szCs w:val="24"/>
        </w:rPr>
      </w:pPr>
      <w:r w:rsidRPr="00E6691E">
        <w:rPr>
          <w:lang w:val="en-US"/>
        </w:rPr>
        <w:br w:type="page"/>
      </w:r>
      <w:bookmarkStart w:id="15" w:name="_Toc515472976"/>
      <w:r w:rsidRPr="00582AAA">
        <w:rPr>
          <w:szCs w:val="24"/>
        </w:rPr>
        <w:lastRenderedPageBreak/>
        <w:t>Therapeutic drug monitoring (pharmacokinetics, pharmacogenetics, pharmacodynamics)</w:t>
      </w:r>
      <w:bookmarkEnd w:id="15"/>
    </w:p>
    <w:p w14:paraId="283A6D75" w14:textId="77777777" w:rsidR="00CE6817" w:rsidRDefault="00CE6817" w:rsidP="00015050">
      <w:pPr>
        <w:spacing w:line="360" w:lineRule="exact"/>
        <w:ind w:left="720" w:hanging="720"/>
        <w:jc w:val="both"/>
        <w:rPr>
          <w:sz w:val="24"/>
        </w:rPr>
      </w:pPr>
    </w:p>
    <w:p w14:paraId="6485E9BC" w14:textId="77777777" w:rsidR="00CE6817" w:rsidRDefault="00CE6817" w:rsidP="00015050">
      <w:pPr>
        <w:numPr>
          <w:ilvl w:val="0"/>
          <w:numId w:val="37"/>
        </w:numPr>
        <w:spacing w:line="360" w:lineRule="exact"/>
        <w:ind w:hanging="720"/>
        <w:jc w:val="both"/>
        <w:rPr>
          <w:sz w:val="24"/>
          <w:lang w:val="de-DE"/>
        </w:rPr>
      </w:pPr>
      <w:r w:rsidRPr="000B31A4">
        <w:rPr>
          <w:sz w:val="24"/>
          <w:lang w:val="de-DE"/>
        </w:rPr>
        <w:t xml:space="preserve">Kley HK, </w:t>
      </w:r>
      <w:r w:rsidRPr="000B31A4">
        <w:rPr>
          <w:b/>
          <w:bCs/>
          <w:sz w:val="24"/>
          <w:lang w:val="de-DE"/>
        </w:rPr>
        <w:t>Oellerich M</w:t>
      </w:r>
      <w:r w:rsidRPr="000B31A4">
        <w:rPr>
          <w:sz w:val="24"/>
          <w:lang w:val="de-DE"/>
        </w:rPr>
        <w:t>, Wieg</w:t>
      </w:r>
      <w:r w:rsidRPr="00015050">
        <w:rPr>
          <w:sz w:val="24"/>
          <w:lang w:val="de-DE"/>
        </w:rPr>
        <w:t xml:space="preserve">elmann W, Herrmann J, </w:t>
      </w:r>
      <w:proofErr w:type="spellStart"/>
      <w:r w:rsidRPr="00015050">
        <w:rPr>
          <w:sz w:val="24"/>
          <w:lang w:val="de-DE"/>
        </w:rPr>
        <w:t>Rudorff</w:t>
      </w:r>
      <w:proofErr w:type="spellEnd"/>
      <w:r w:rsidRPr="00015050">
        <w:rPr>
          <w:sz w:val="24"/>
          <w:lang w:val="de-DE"/>
        </w:rPr>
        <w:t xml:space="preserve"> KH, Nieschlag E, </w:t>
      </w:r>
      <w:proofErr w:type="spellStart"/>
      <w:r w:rsidRPr="00015050">
        <w:rPr>
          <w:sz w:val="24"/>
          <w:lang w:val="de-DE"/>
        </w:rPr>
        <w:t>Krüskemper</w:t>
      </w:r>
      <w:proofErr w:type="spellEnd"/>
      <w:r w:rsidRPr="00015050">
        <w:rPr>
          <w:sz w:val="24"/>
          <w:lang w:val="de-DE"/>
        </w:rPr>
        <w:t xml:space="preserve"> HL. </w:t>
      </w:r>
      <w:r>
        <w:rPr>
          <w:sz w:val="24"/>
        </w:rPr>
        <w:t>The effect of methadone on hypo</w:t>
      </w:r>
      <w:r>
        <w:rPr>
          <w:sz w:val="24"/>
        </w:rPr>
        <w:softHyphen/>
        <w:t xml:space="preserve">physeal and peripheral glandular hormones during </w:t>
      </w:r>
      <w:proofErr w:type="spellStart"/>
      <w:r>
        <w:rPr>
          <w:sz w:val="24"/>
        </w:rPr>
        <w:t>withdrawl</w:t>
      </w:r>
      <w:proofErr w:type="spellEnd"/>
      <w:r>
        <w:rPr>
          <w:sz w:val="24"/>
        </w:rPr>
        <w:t xml:space="preserve">. </w:t>
      </w:r>
      <w:proofErr w:type="spellStart"/>
      <w:r>
        <w:rPr>
          <w:sz w:val="24"/>
          <w:lang w:val="de-DE"/>
        </w:rPr>
        <w:t>Horm</w:t>
      </w:r>
      <w:proofErr w:type="spellEnd"/>
      <w:r>
        <w:rPr>
          <w:sz w:val="24"/>
          <w:lang w:val="de-DE"/>
        </w:rPr>
        <w:t xml:space="preserve"> </w:t>
      </w:r>
      <w:proofErr w:type="spellStart"/>
      <w:r>
        <w:rPr>
          <w:sz w:val="24"/>
          <w:lang w:val="de-DE"/>
        </w:rPr>
        <w:t>Metab</w:t>
      </w:r>
      <w:proofErr w:type="spellEnd"/>
      <w:r>
        <w:rPr>
          <w:sz w:val="24"/>
          <w:lang w:val="de-DE"/>
        </w:rPr>
        <w:t xml:space="preserve"> Res 1977; 9:484-488.</w:t>
      </w:r>
    </w:p>
    <w:p w14:paraId="0064AF09" w14:textId="77777777" w:rsidR="00CE6817" w:rsidRDefault="00CE6817" w:rsidP="00015050">
      <w:pPr>
        <w:spacing w:line="360" w:lineRule="exact"/>
        <w:ind w:left="720" w:hanging="720"/>
        <w:jc w:val="both"/>
        <w:rPr>
          <w:sz w:val="24"/>
          <w:lang w:val="de-DE"/>
        </w:rPr>
      </w:pPr>
    </w:p>
    <w:p w14:paraId="319BA8AA" w14:textId="77777777" w:rsidR="00CE6817" w:rsidRDefault="00CE6817" w:rsidP="00015050">
      <w:pPr>
        <w:numPr>
          <w:ilvl w:val="0"/>
          <w:numId w:val="37"/>
        </w:numPr>
        <w:spacing w:line="360" w:lineRule="exact"/>
        <w:ind w:hanging="720"/>
        <w:jc w:val="both"/>
        <w:rPr>
          <w:sz w:val="24"/>
          <w:lang w:val="de-DE"/>
        </w:rPr>
      </w:pPr>
      <w:proofErr w:type="spellStart"/>
      <w:r>
        <w:rPr>
          <w:sz w:val="24"/>
          <w:lang w:val="de-DE"/>
        </w:rPr>
        <w:t>Külpmann</w:t>
      </w:r>
      <w:proofErr w:type="spellEnd"/>
      <w:r>
        <w:rPr>
          <w:sz w:val="24"/>
          <w:lang w:val="de-DE"/>
        </w:rPr>
        <w:t xml:space="preserve"> WR, </w:t>
      </w:r>
      <w:r>
        <w:rPr>
          <w:b/>
          <w:bCs/>
          <w:sz w:val="24"/>
          <w:lang w:val="de-DE"/>
        </w:rPr>
        <w:t>Oellerich M</w:t>
      </w:r>
      <w:r>
        <w:rPr>
          <w:sz w:val="24"/>
          <w:lang w:val="de-DE"/>
        </w:rPr>
        <w:t>, Blume U, Schmidt E, Bartels M. Ver</w:t>
      </w:r>
      <w:r>
        <w:rPr>
          <w:sz w:val="24"/>
          <w:lang w:val="de-DE"/>
        </w:rPr>
        <w:softHyphen/>
        <w:t xml:space="preserve">gleichende in vitro Untersuchungen zur </w:t>
      </w:r>
      <w:proofErr w:type="spellStart"/>
      <w:r>
        <w:rPr>
          <w:sz w:val="24"/>
          <w:lang w:val="de-DE"/>
        </w:rPr>
        <w:t>Hämoperfusion</w:t>
      </w:r>
      <w:proofErr w:type="spellEnd"/>
      <w:r>
        <w:rPr>
          <w:sz w:val="24"/>
          <w:lang w:val="de-DE"/>
        </w:rPr>
        <w:t xml:space="preserve"> mit ver</w:t>
      </w:r>
      <w:r>
        <w:rPr>
          <w:sz w:val="24"/>
          <w:lang w:val="de-DE"/>
        </w:rPr>
        <w:softHyphen/>
        <w:t xml:space="preserve">schiedenen </w:t>
      </w:r>
      <w:proofErr w:type="spellStart"/>
      <w:r>
        <w:rPr>
          <w:sz w:val="24"/>
          <w:lang w:val="de-DE"/>
        </w:rPr>
        <w:t>Adsorbentien</w:t>
      </w:r>
      <w:proofErr w:type="spellEnd"/>
      <w:r>
        <w:rPr>
          <w:sz w:val="24"/>
          <w:lang w:val="de-DE"/>
        </w:rPr>
        <w:t xml:space="preserve">. </w:t>
      </w:r>
      <w:proofErr w:type="spellStart"/>
      <w:r>
        <w:rPr>
          <w:sz w:val="24"/>
          <w:lang w:val="de-DE"/>
        </w:rPr>
        <w:t>Klin</w:t>
      </w:r>
      <w:proofErr w:type="spellEnd"/>
      <w:r>
        <w:rPr>
          <w:sz w:val="24"/>
          <w:lang w:val="de-DE"/>
        </w:rPr>
        <w:t xml:space="preserve"> </w:t>
      </w:r>
      <w:proofErr w:type="spellStart"/>
      <w:r>
        <w:rPr>
          <w:sz w:val="24"/>
          <w:lang w:val="de-DE"/>
        </w:rPr>
        <w:t>Wochenschr</w:t>
      </w:r>
      <w:proofErr w:type="spellEnd"/>
      <w:r>
        <w:rPr>
          <w:sz w:val="24"/>
          <w:lang w:val="de-DE"/>
        </w:rPr>
        <w:t xml:space="preserve"> 1978; 56:1171-1178.</w:t>
      </w:r>
    </w:p>
    <w:p w14:paraId="3BA244AC" w14:textId="77777777" w:rsidR="00CE6817" w:rsidRDefault="00CE6817" w:rsidP="00015050">
      <w:pPr>
        <w:spacing w:line="360" w:lineRule="exact"/>
        <w:ind w:left="720" w:hanging="720"/>
        <w:jc w:val="both"/>
        <w:rPr>
          <w:sz w:val="24"/>
          <w:lang w:val="de-DE"/>
        </w:rPr>
      </w:pPr>
    </w:p>
    <w:p w14:paraId="5B314436" w14:textId="77777777" w:rsidR="00CE6817" w:rsidRDefault="00CE6817" w:rsidP="00015050">
      <w:pPr>
        <w:numPr>
          <w:ilvl w:val="0"/>
          <w:numId w:val="37"/>
        </w:numPr>
        <w:spacing w:line="360" w:lineRule="exact"/>
        <w:ind w:hanging="720"/>
        <w:jc w:val="both"/>
        <w:rPr>
          <w:sz w:val="24"/>
          <w:lang w:val="de-DE"/>
        </w:rPr>
      </w:pPr>
      <w:r>
        <w:rPr>
          <w:sz w:val="24"/>
          <w:lang w:val="de-DE"/>
        </w:rPr>
        <w:t xml:space="preserve">Wettengel R, </w:t>
      </w:r>
      <w:r>
        <w:rPr>
          <w:b/>
          <w:bCs/>
          <w:sz w:val="24"/>
          <w:lang w:val="de-DE"/>
        </w:rPr>
        <w:t>Oellerich M</w:t>
      </w:r>
      <w:r>
        <w:rPr>
          <w:sz w:val="24"/>
          <w:lang w:val="de-DE"/>
        </w:rPr>
        <w:t>, Schnitker J. Vergleichende Untersu</w:t>
      </w:r>
      <w:r>
        <w:rPr>
          <w:sz w:val="24"/>
          <w:lang w:val="de-DE"/>
        </w:rPr>
        <w:softHyphen/>
        <w:t xml:space="preserve">chung der Theophyllin-Serum-Konzentration und der </w:t>
      </w:r>
      <w:proofErr w:type="spellStart"/>
      <w:r>
        <w:rPr>
          <w:sz w:val="24"/>
          <w:lang w:val="de-DE"/>
        </w:rPr>
        <w:t>broncho</w:t>
      </w:r>
      <w:r>
        <w:rPr>
          <w:sz w:val="24"/>
          <w:lang w:val="de-DE"/>
        </w:rPr>
        <w:softHyphen/>
        <w:t>spasmolytischen</w:t>
      </w:r>
      <w:proofErr w:type="spellEnd"/>
      <w:r>
        <w:rPr>
          <w:sz w:val="24"/>
          <w:lang w:val="de-DE"/>
        </w:rPr>
        <w:t xml:space="preserve"> Wirkung von </w:t>
      </w:r>
      <w:proofErr w:type="spellStart"/>
      <w:r>
        <w:rPr>
          <w:sz w:val="24"/>
          <w:lang w:val="de-DE"/>
        </w:rPr>
        <w:t>Cholintheophyllinat</w:t>
      </w:r>
      <w:proofErr w:type="spellEnd"/>
      <w:r>
        <w:rPr>
          <w:sz w:val="24"/>
          <w:lang w:val="de-DE"/>
        </w:rPr>
        <w:t xml:space="preserve"> (</w:t>
      </w:r>
      <w:proofErr w:type="spellStart"/>
      <w:r>
        <w:rPr>
          <w:sz w:val="24"/>
          <w:lang w:val="de-DE"/>
        </w:rPr>
        <w:t>Euspirax</w:t>
      </w:r>
      <w:proofErr w:type="spellEnd"/>
      <w:r>
        <w:rPr>
          <w:position w:val="6"/>
          <w:sz w:val="24"/>
          <w:lang w:val="de-DE"/>
        </w:rPr>
        <w:t>R</w:t>
      </w:r>
      <w:r>
        <w:rPr>
          <w:sz w:val="24"/>
          <w:lang w:val="de-DE"/>
        </w:rPr>
        <w:t>) und Theophyllin-</w:t>
      </w:r>
      <w:proofErr w:type="spellStart"/>
      <w:r>
        <w:rPr>
          <w:sz w:val="24"/>
          <w:lang w:val="de-DE"/>
        </w:rPr>
        <w:t>Äthylendiamin</w:t>
      </w:r>
      <w:proofErr w:type="spellEnd"/>
      <w:r>
        <w:rPr>
          <w:sz w:val="24"/>
          <w:lang w:val="de-DE"/>
        </w:rPr>
        <w:t xml:space="preserve"> (</w:t>
      </w:r>
      <w:proofErr w:type="spellStart"/>
      <w:r>
        <w:rPr>
          <w:sz w:val="24"/>
          <w:lang w:val="de-DE"/>
        </w:rPr>
        <w:t>Euphyllin</w:t>
      </w:r>
      <w:proofErr w:type="spellEnd"/>
      <w:r>
        <w:rPr>
          <w:sz w:val="24"/>
          <w:lang w:val="de-DE"/>
        </w:rPr>
        <w:t xml:space="preserve"> </w:t>
      </w:r>
      <w:proofErr w:type="spellStart"/>
      <w:r>
        <w:rPr>
          <w:sz w:val="24"/>
          <w:lang w:val="de-DE"/>
        </w:rPr>
        <w:t>retard</w:t>
      </w:r>
      <w:proofErr w:type="spellEnd"/>
      <w:r>
        <w:rPr>
          <w:position w:val="6"/>
          <w:sz w:val="24"/>
          <w:lang w:val="de-DE"/>
        </w:rPr>
        <w:t>R</w:t>
      </w:r>
      <w:r>
        <w:rPr>
          <w:sz w:val="24"/>
          <w:lang w:val="de-DE"/>
        </w:rPr>
        <w:t>) bei Patien</w:t>
      </w:r>
      <w:r>
        <w:rPr>
          <w:sz w:val="24"/>
          <w:lang w:val="de-DE"/>
        </w:rPr>
        <w:softHyphen/>
        <w:t xml:space="preserve">ten mit obstruktiver Atemwegserkrankung. Prax </w:t>
      </w:r>
      <w:proofErr w:type="spellStart"/>
      <w:r>
        <w:rPr>
          <w:sz w:val="24"/>
          <w:lang w:val="de-DE"/>
        </w:rPr>
        <w:t>Pneumol</w:t>
      </w:r>
      <w:proofErr w:type="spellEnd"/>
      <w:r>
        <w:rPr>
          <w:sz w:val="24"/>
          <w:lang w:val="de-DE"/>
        </w:rPr>
        <w:t xml:space="preserve"> 1979; 33:1125-1131.</w:t>
      </w:r>
    </w:p>
    <w:p w14:paraId="0C12C1A2" w14:textId="77777777" w:rsidR="00CE6817" w:rsidRDefault="00CE6817" w:rsidP="00015050">
      <w:pPr>
        <w:spacing w:line="360" w:lineRule="exact"/>
        <w:ind w:left="720" w:hanging="720"/>
        <w:jc w:val="both"/>
        <w:rPr>
          <w:sz w:val="24"/>
          <w:lang w:val="de-DE"/>
        </w:rPr>
      </w:pPr>
    </w:p>
    <w:p w14:paraId="469B1A8D" w14:textId="77777777" w:rsidR="00CE6817" w:rsidRDefault="00CE6817" w:rsidP="00015050">
      <w:pPr>
        <w:numPr>
          <w:ilvl w:val="0"/>
          <w:numId w:val="37"/>
        </w:numPr>
        <w:spacing w:line="360" w:lineRule="exact"/>
        <w:ind w:hanging="720"/>
        <w:jc w:val="both"/>
        <w:rPr>
          <w:sz w:val="24"/>
        </w:rPr>
      </w:pPr>
      <w:r>
        <w:rPr>
          <w:sz w:val="24"/>
          <w:lang w:val="de-DE"/>
        </w:rPr>
        <w:t xml:space="preserve">Wemhöner S, </w:t>
      </w:r>
      <w:r>
        <w:rPr>
          <w:b/>
          <w:bCs/>
          <w:sz w:val="24"/>
          <w:lang w:val="de-DE"/>
        </w:rPr>
        <w:t>Oellerich M</w:t>
      </w:r>
      <w:r>
        <w:rPr>
          <w:sz w:val="24"/>
          <w:lang w:val="de-DE"/>
        </w:rPr>
        <w:t xml:space="preserve">, </w:t>
      </w:r>
      <w:proofErr w:type="spellStart"/>
      <w:r>
        <w:rPr>
          <w:sz w:val="24"/>
          <w:lang w:val="de-DE"/>
        </w:rPr>
        <w:t>Sybrecht</w:t>
      </w:r>
      <w:proofErr w:type="spellEnd"/>
      <w:r>
        <w:rPr>
          <w:sz w:val="24"/>
          <w:lang w:val="de-DE"/>
        </w:rPr>
        <w:t xml:space="preserve"> G. Optimierung der Therapie mit Theophyllin-Präparaten bei obstruktiven Ventilationsstö</w:t>
      </w:r>
      <w:r>
        <w:rPr>
          <w:sz w:val="24"/>
          <w:lang w:val="de-DE"/>
        </w:rPr>
        <w:softHyphen/>
        <w:t xml:space="preserve">rungen. </w:t>
      </w:r>
      <w:r w:rsidRPr="006B7B80">
        <w:rPr>
          <w:sz w:val="24"/>
          <w:lang w:val="en-US"/>
        </w:rPr>
        <w:t xml:space="preserve">1. </w:t>
      </w:r>
      <w:proofErr w:type="spellStart"/>
      <w:r w:rsidRPr="006B7B80">
        <w:rPr>
          <w:sz w:val="24"/>
          <w:lang w:val="en-US"/>
        </w:rPr>
        <w:t>Bioverfügbarkeit</w:t>
      </w:r>
      <w:proofErr w:type="spellEnd"/>
      <w:r w:rsidRPr="006B7B80">
        <w:rPr>
          <w:sz w:val="24"/>
          <w:lang w:val="en-US"/>
        </w:rPr>
        <w:t xml:space="preserve"> und </w:t>
      </w:r>
      <w:proofErr w:type="spellStart"/>
      <w:r w:rsidRPr="006B7B80">
        <w:rPr>
          <w:sz w:val="24"/>
          <w:lang w:val="en-US"/>
        </w:rPr>
        <w:t>Pharmakokinetik</w:t>
      </w:r>
      <w:proofErr w:type="spellEnd"/>
      <w:r w:rsidRPr="006B7B80">
        <w:rPr>
          <w:sz w:val="24"/>
          <w:lang w:val="en-US"/>
        </w:rPr>
        <w:t xml:space="preserve"> </w:t>
      </w:r>
      <w:proofErr w:type="spellStart"/>
      <w:r w:rsidRPr="006B7B80">
        <w:rPr>
          <w:sz w:val="24"/>
          <w:lang w:val="en-US"/>
        </w:rPr>
        <w:t>verschiedener</w:t>
      </w:r>
      <w:proofErr w:type="spellEnd"/>
      <w:r w:rsidRPr="006B7B80">
        <w:rPr>
          <w:sz w:val="24"/>
          <w:lang w:val="en-US"/>
        </w:rPr>
        <w:t xml:space="preserve"> </w:t>
      </w:r>
      <w:proofErr w:type="spellStart"/>
      <w:r w:rsidRPr="006B7B80">
        <w:rPr>
          <w:sz w:val="24"/>
          <w:lang w:val="en-US"/>
        </w:rPr>
        <w:t>Theophyllin-Präparate</w:t>
      </w:r>
      <w:proofErr w:type="spellEnd"/>
      <w:r w:rsidRPr="006B7B80">
        <w:rPr>
          <w:sz w:val="24"/>
          <w:lang w:val="en-US"/>
        </w:rPr>
        <w:t xml:space="preserve">. </w:t>
      </w:r>
      <w:r>
        <w:rPr>
          <w:sz w:val="24"/>
        </w:rPr>
        <w:t xml:space="preserve">Prax </w:t>
      </w:r>
      <w:proofErr w:type="spellStart"/>
      <w:r>
        <w:rPr>
          <w:sz w:val="24"/>
        </w:rPr>
        <w:t>Pneumol</w:t>
      </w:r>
      <w:proofErr w:type="spellEnd"/>
      <w:r>
        <w:rPr>
          <w:sz w:val="24"/>
        </w:rPr>
        <w:t xml:space="preserve"> 1981; 35:36-41.</w:t>
      </w:r>
    </w:p>
    <w:p w14:paraId="47565DA0" w14:textId="77777777" w:rsidR="00CE6817" w:rsidRDefault="00CE6817" w:rsidP="00015050">
      <w:pPr>
        <w:spacing w:line="360" w:lineRule="exact"/>
        <w:ind w:left="720" w:hanging="720"/>
        <w:jc w:val="both"/>
        <w:rPr>
          <w:sz w:val="24"/>
        </w:rPr>
      </w:pPr>
    </w:p>
    <w:p w14:paraId="5752AB20" w14:textId="77777777" w:rsidR="00CE6817" w:rsidRDefault="00CE6817" w:rsidP="00C33AB7">
      <w:pPr>
        <w:spacing w:line="360" w:lineRule="exact"/>
        <w:ind w:left="709"/>
        <w:jc w:val="both"/>
        <w:rPr>
          <w:sz w:val="24"/>
          <w:lang w:val="de-DE"/>
        </w:rPr>
      </w:pPr>
      <w:r>
        <w:rPr>
          <w:sz w:val="24"/>
        </w:rPr>
        <w:t>Optimisation of theophylline therapy in obstructive respira</w:t>
      </w:r>
      <w:r>
        <w:rPr>
          <w:sz w:val="24"/>
        </w:rPr>
        <w:softHyphen/>
        <w:t xml:space="preserve">tory disorders: bioavailability and pharmacokinetics of various theophylline preparations. </w:t>
      </w:r>
      <w:r>
        <w:rPr>
          <w:sz w:val="24"/>
          <w:lang w:val="de-DE"/>
        </w:rPr>
        <w:t xml:space="preserve">Brit J </w:t>
      </w:r>
      <w:proofErr w:type="spellStart"/>
      <w:r>
        <w:rPr>
          <w:sz w:val="24"/>
          <w:lang w:val="de-DE"/>
        </w:rPr>
        <w:t>Clin</w:t>
      </w:r>
      <w:proofErr w:type="spellEnd"/>
      <w:r>
        <w:rPr>
          <w:sz w:val="24"/>
          <w:lang w:val="de-DE"/>
        </w:rPr>
        <w:t xml:space="preserve"> </w:t>
      </w:r>
      <w:proofErr w:type="spellStart"/>
      <w:r>
        <w:rPr>
          <w:sz w:val="24"/>
          <w:lang w:val="de-DE"/>
        </w:rPr>
        <w:t>Pract</w:t>
      </w:r>
      <w:proofErr w:type="spellEnd"/>
      <w:r>
        <w:rPr>
          <w:sz w:val="24"/>
          <w:lang w:val="de-DE"/>
        </w:rPr>
        <w:t xml:space="preserve"> 1981; Supplement 10:28-34.</w:t>
      </w:r>
    </w:p>
    <w:p w14:paraId="197BC8F6" w14:textId="77777777" w:rsidR="00CE6817" w:rsidRDefault="00CE6817" w:rsidP="00015050">
      <w:pPr>
        <w:spacing w:line="360" w:lineRule="exact"/>
        <w:ind w:left="720" w:hanging="720"/>
        <w:jc w:val="both"/>
        <w:rPr>
          <w:sz w:val="24"/>
          <w:lang w:val="de-DE"/>
        </w:rPr>
      </w:pPr>
    </w:p>
    <w:p w14:paraId="3CD95325" w14:textId="77777777" w:rsidR="00CE6817" w:rsidRDefault="00CE6817" w:rsidP="00015050">
      <w:pPr>
        <w:numPr>
          <w:ilvl w:val="0"/>
          <w:numId w:val="37"/>
        </w:numPr>
        <w:spacing w:line="360" w:lineRule="exact"/>
        <w:ind w:hanging="720"/>
        <w:jc w:val="both"/>
        <w:rPr>
          <w:sz w:val="24"/>
        </w:rPr>
      </w:pPr>
      <w:r>
        <w:rPr>
          <w:sz w:val="24"/>
          <w:lang w:val="de-DE"/>
        </w:rPr>
        <w:t xml:space="preserve">Wemhöner S, </w:t>
      </w:r>
      <w:r>
        <w:rPr>
          <w:b/>
          <w:bCs/>
          <w:sz w:val="24"/>
          <w:lang w:val="de-DE"/>
        </w:rPr>
        <w:t>Oellerich M</w:t>
      </w:r>
      <w:r>
        <w:rPr>
          <w:sz w:val="24"/>
          <w:lang w:val="de-DE"/>
        </w:rPr>
        <w:t xml:space="preserve">, </w:t>
      </w:r>
      <w:proofErr w:type="spellStart"/>
      <w:r>
        <w:rPr>
          <w:sz w:val="24"/>
          <w:lang w:val="de-DE"/>
        </w:rPr>
        <w:t>Sybrecht</w:t>
      </w:r>
      <w:proofErr w:type="spellEnd"/>
      <w:r>
        <w:rPr>
          <w:sz w:val="24"/>
          <w:lang w:val="de-DE"/>
        </w:rPr>
        <w:t xml:space="preserve"> G. Optimierung der Therapie mit Theophyllin-Präparaten bei obstruktiven Ventilationsstö</w:t>
      </w:r>
      <w:r>
        <w:rPr>
          <w:sz w:val="24"/>
          <w:lang w:val="de-DE"/>
        </w:rPr>
        <w:softHyphen/>
        <w:t>rungen. 2. Anwendung von Theophyllin-retard-Präparaten in der Dauertherapie bei Nichtrauchern mit und ohne Herzinsuffi</w:t>
      </w:r>
      <w:r>
        <w:rPr>
          <w:sz w:val="24"/>
          <w:lang w:val="de-DE"/>
        </w:rPr>
        <w:softHyphen/>
        <w:t xml:space="preserve">zienz. </w:t>
      </w:r>
      <w:r>
        <w:rPr>
          <w:sz w:val="24"/>
        </w:rPr>
        <w:t xml:space="preserve">Prax </w:t>
      </w:r>
      <w:proofErr w:type="spellStart"/>
      <w:r>
        <w:rPr>
          <w:sz w:val="24"/>
        </w:rPr>
        <w:t>Pneumol</w:t>
      </w:r>
      <w:proofErr w:type="spellEnd"/>
      <w:r>
        <w:rPr>
          <w:sz w:val="24"/>
        </w:rPr>
        <w:t xml:space="preserve"> 1981; 35:42-46.</w:t>
      </w:r>
    </w:p>
    <w:p w14:paraId="78577ABE" w14:textId="77777777" w:rsidR="00CE6817" w:rsidRDefault="00CE6817" w:rsidP="00015050">
      <w:pPr>
        <w:spacing w:line="360" w:lineRule="exact"/>
        <w:ind w:left="720" w:hanging="720"/>
        <w:jc w:val="both"/>
        <w:rPr>
          <w:sz w:val="24"/>
        </w:rPr>
      </w:pPr>
    </w:p>
    <w:p w14:paraId="4F0CD617" w14:textId="77777777" w:rsidR="00CE6817" w:rsidRDefault="00CE6817" w:rsidP="00C33AB7">
      <w:pPr>
        <w:spacing w:line="360" w:lineRule="exact"/>
        <w:ind w:left="709"/>
        <w:jc w:val="both"/>
        <w:rPr>
          <w:sz w:val="24"/>
          <w:lang w:val="de-DE"/>
        </w:rPr>
      </w:pPr>
      <w:r>
        <w:rPr>
          <w:sz w:val="24"/>
        </w:rPr>
        <w:t>Optimisation of theophylline therapy in obstructive respira</w:t>
      </w:r>
      <w:r>
        <w:rPr>
          <w:sz w:val="24"/>
        </w:rPr>
        <w:softHyphen/>
        <w:t xml:space="preserve">tory disorders: theophylline-retard preparations for the </w:t>
      </w:r>
      <w:proofErr w:type="gramStart"/>
      <w:r>
        <w:rPr>
          <w:sz w:val="24"/>
        </w:rPr>
        <w:t>long term</w:t>
      </w:r>
      <w:proofErr w:type="gramEnd"/>
      <w:r>
        <w:rPr>
          <w:sz w:val="24"/>
        </w:rPr>
        <w:t xml:space="preserve"> treatment of non-smokers with or without cardiac insuf</w:t>
      </w:r>
      <w:r>
        <w:rPr>
          <w:sz w:val="24"/>
        </w:rPr>
        <w:softHyphen/>
        <w:t xml:space="preserve">ficiency. </w:t>
      </w:r>
      <w:r>
        <w:rPr>
          <w:sz w:val="24"/>
          <w:lang w:val="de-DE"/>
        </w:rPr>
        <w:t xml:space="preserve">Brit J </w:t>
      </w:r>
      <w:proofErr w:type="spellStart"/>
      <w:r>
        <w:rPr>
          <w:sz w:val="24"/>
          <w:lang w:val="de-DE"/>
        </w:rPr>
        <w:t>Clin</w:t>
      </w:r>
      <w:proofErr w:type="spellEnd"/>
      <w:r>
        <w:rPr>
          <w:sz w:val="24"/>
          <w:lang w:val="de-DE"/>
        </w:rPr>
        <w:t xml:space="preserve"> </w:t>
      </w:r>
      <w:proofErr w:type="spellStart"/>
      <w:r>
        <w:rPr>
          <w:sz w:val="24"/>
          <w:lang w:val="de-DE"/>
        </w:rPr>
        <w:t>Pract</w:t>
      </w:r>
      <w:proofErr w:type="spellEnd"/>
      <w:r>
        <w:rPr>
          <w:sz w:val="24"/>
          <w:lang w:val="de-DE"/>
        </w:rPr>
        <w:t xml:space="preserve"> 1981: Supplement 10:35-39.</w:t>
      </w:r>
    </w:p>
    <w:p w14:paraId="3A7E0EFE" w14:textId="77777777" w:rsidR="00CE6817" w:rsidRDefault="00CE6817" w:rsidP="00015050">
      <w:pPr>
        <w:spacing w:line="360" w:lineRule="exact"/>
        <w:ind w:left="720" w:hanging="720"/>
        <w:jc w:val="both"/>
        <w:rPr>
          <w:sz w:val="24"/>
          <w:lang w:val="de-DE"/>
        </w:rPr>
      </w:pPr>
    </w:p>
    <w:p w14:paraId="1111E990" w14:textId="77777777" w:rsidR="00CE6817" w:rsidRDefault="00CE6817" w:rsidP="00015050">
      <w:pPr>
        <w:numPr>
          <w:ilvl w:val="0"/>
          <w:numId w:val="37"/>
        </w:numPr>
        <w:spacing w:line="360" w:lineRule="exact"/>
        <w:ind w:hanging="720"/>
        <w:jc w:val="both"/>
        <w:rPr>
          <w:sz w:val="24"/>
          <w:lang w:val="de-DE"/>
        </w:rPr>
      </w:pPr>
      <w:r>
        <w:rPr>
          <w:sz w:val="24"/>
          <w:lang w:val="de-DE"/>
        </w:rPr>
        <w:t xml:space="preserve">Ranke C, Schmidt G, </w:t>
      </w:r>
      <w:r>
        <w:rPr>
          <w:b/>
          <w:bCs/>
          <w:sz w:val="24"/>
          <w:lang w:val="de-DE"/>
        </w:rPr>
        <w:t>Oellerich M</w:t>
      </w:r>
      <w:r>
        <w:rPr>
          <w:sz w:val="24"/>
          <w:lang w:val="de-DE"/>
        </w:rPr>
        <w:t xml:space="preserve">, </w:t>
      </w:r>
      <w:proofErr w:type="spellStart"/>
      <w:r>
        <w:rPr>
          <w:sz w:val="24"/>
          <w:lang w:val="de-DE"/>
        </w:rPr>
        <w:t>Sybrecht</w:t>
      </w:r>
      <w:proofErr w:type="spellEnd"/>
      <w:r>
        <w:rPr>
          <w:sz w:val="24"/>
          <w:lang w:val="de-DE"/>
        </w:rPr>
        <w:t xml:space="preserve"> GW. Optimierung der Therapie mit Theophyllin-Präparaten bei obstruktiven Ventila</w:t>
      </w:r>
      <w:r>
        <w:rPr>
          <w:sz w:val="24"/>
          <w:lang w:val="de-DE"/>
        </w:rPr>
        <w:softHyphen/>
        <w:t xml:space="preserve">tionsstörungen. 3. Vorhersage der Theophyllin-Clearance mit einer einfachen pharmakokinetischen Methode und </w:t>
      </w:r>
      <w:r>
        <w:rPr>
          <w:sz w:val="24"/>
          <w:lang w:val="de-DE"/>
        </w:rPr>
        <w:lastRenderedPageBreak/>
        <w:t xml:space="preserve">Vergleich der Bioverfügbarkeit verschiedener Theophyllin-retard-Präparate. Prax </w:t>
      </w:r>
      <w:proofErr w:type="spellStart"/>
      <w:r>
        <w:rPr>
          <w:sz w:val="24"/>
          <w:lang w:val="de-DE"/>
        </w:rPr>
        <w:t>Klin</w:t>
      </w:r>
      <w:proofErr w:type="spellEnd"/>
      <w:r>
        <w:rPr>
          <w:sz w:val="24"/>
          <w:lang w:val="de-DE"/>
        </w:rPr>
        <w:t xml:space="preserve"> </w:t>
      </w:r>
      <w:proofErr w:type="spellStart"/>
      <w:r>
        <w:rPr>
          <w:sz w:val="24"/>
          <w:lang w:val="de-DE"/>
        </w:rPr>
        <w:t>Pneumol</w:t>
      </w:r>
      <w:proofErr w:type="spellEnd"/>
      <w:r>
        <w:rPr>
          <w:sz w:val="24"/>
          <w:lang w:val="de-DE"/>
        </w:rPr>
        <w:t xml:space="preserve"> 1983; 37:99-108.</w:t>
      </w:r>
    </w:p>
    <w:p w14:paraId="7739F122" w14:textId="77777777" w:rsidR="00CE6817" w:rsidRDefault="00CE6817" w:rsidP="00015050">
      <w:pPr>
        <w:spacing w:line="360" w:lineRule="exact"/>
        <w:ind w:left="720" w:hanging="720"/>
        <w:jc w:val="both"/>
        <w:rPr>
          <w:sz w:val="24"/>
          <w:lang w:val="de-DE"/>
        </w:rPr>
      </w:pPr>
    </w:p>
    <w:p w14:paraId="04E48B8F" w14:textId="77777777" w:rsidR="00CE6817" w:rsidRDefault="00CE6817" w:rsidP="00015050">
      <w:pPr>
        <w:numPr>
          <w:ilvl w:val="0"/>
          <w:numId w:val="37"/>
        </w:numPr>
        <w:spacing w:line="360" w:lineRule="exact"/>
        <w:ind w:hanging="720"/>
        <w:jc w:val="both"/>
        <w:rPr>
          <w:sz w:val="24"/>
        </w:rPr>
      </w:pPr>
      <w:r>
        <w:rPr>
          <w:sz w:val="24"/>
          <w:lang w:val="de-DE"/>
        </w:rPr>
        <w:t xml:space="preserve">Schmidt G, Ranke C, </w:t>
      </w:r>
      <w:proofErr w:type="spellStart"/>
      <w:r>
        <w:rPr>
          <w:sz w:val="24"/>
          <w:lang w:val="de-DE"/>
        </w:rPr>
        <w:t>Creutzig</w:t>
      </w:r>
      <w:proofErr w:type="spellEnd"/>
      <w:r>
        <w:rPr>
          <w:sz w:val="24"/>
          <w:lang w:val="de-DE"/>
        </w:rPr>
        <w:t xml:space="preserve"> H, </w:t>
      </w:r>
      <w:r>
        <w:rPr>
          <w:b/>
          <w:bCs/>
          <w:sz w:val="24"/>
          <w:lang w:val="de-DE"/>
        </w:rPr>
        <w:t>Oellerich M</w:t>
      </w:r>
      <w:r>
        <w:rPr>
          <w:sz w:val="24"/>
          <w:lang w:val="de-DE"/>
        </w:rPr>
        <w:t xml:space="preserve">, </w:t>
      </w:r>
      <w:proofErr w:type="spellStart"/>
      <w:r>
        <w:rPr>
          <w:sz w:val="24"/>
          <w:lang w:val="de-DE"/>
        </w:rPr>
        <w:t>Sybrecht</w:t>
      </w:r>
      <w:proofErr w:type="spellEnd"/>
      <w:r>
        <w:rPr>
          <w:sz w:val="24"/>
          <w:lang w:val="de-DE"/>
        </w:rPr>
        <w:t xml:space="preserve"> GW. Op</w:t>
      </w:r>
      <w:r>
        <w:rPr>
          <w:sz w:val="24"/>
          <w:lang w:val="de-DE"/>
        </w:rPr>
        <w:softHyphen/>
        <w:t xml:space="preserve">timierung der Therapie mit Theophyllin-Präparaten bei obstruktiven Ventilationsstörungen. 4. </w:t>
      </w:r>
      <w:proofErr w:type="spellStart"/>
      <w:r>
        <w:rPr>
          <w:sz w:val="24"/>
          <w:lang w:val="de-DE"/>
        </w:rPr>
        <w:t>Einfluß</w:t>
      </w:r>
      <w:proofErr w:type="spellEnd"/>
      <w:r>
        <w:rPr>
          <w:sz w:val="24"/>
          <w:lang w:val="de-DE"/>
        </w:rPr>
        <w:t xml:space="preserve"> von Theophyl</w:t>
      </w:r>
      <w:r>
        <w:rPr>
          <w:sz w:val="24"/>
          <w:lang w:val="de-DE"/>
        </w:rPr>
        <w:softHyphen/>
        <w:t xml:space="preserve">lin auf </w:t>
      </w:r>
      <w:proofErr w:type="spellStart"/>
      <w:r>
        <w:rPr>
          <w:sz w:val="24"/>
          <w:lang w:val="de-DE"/>
        </w:rPr>
        <w:t>mukoziliare</w:t>
      </w:r>
      <w:proofErr w:type="spellEnd"/>
      <w:r>
        <w:rPr>
          <w:sz w:val="24"/>
          <w:lang w:val="de-DE"/>
        </w:rPr>
        <w:t xml:space="preserve"> Clearance und den maximalen inspiratori</w:t>
      </w:r>
      <w:r>
        <w:rPr>
          <w:sz w:val="24"/>
          <w:lang w:val="de-DE"/>
        </w:rPr>
        <w:softHyphen/>
        <w:t xml:space="preserve">schen Mundokklusionsdruck. </w:t>
      </w:r>
      <w:r w:rsidRPr="006B7B80">
        <w:rPr>
          <w:sz w:val="24"/>
          <w:lang w:val="en-US"/>
        </w:rPr>
        <w:t xml:space="preserve">Prax Klin </w:t>
      </w:r>
      <w:proofErr w:type="spellStart"/>
      <w:r w:rsidRPr="006B7B80">
        <w:rPr>
          <w:sz w:val="24"/>
          <w:lang w:val="en-US"/>
        </w:rPr>
        <w:t>Pneumol</w:t>
      </w:r>
      <w:proofErr w:type="spellEnd"/>
      <w:r w:rsidRPr="006B7B80">
        <w:rPr>
          <w:sz w:val="24"/>
          <w:lang w:val="en-US"/>
        </w:rPr>
        <w:t xml:space="preserve"> 1983; 37:154-160. </w:t>
      </w:r>
      <w:proofErr w:type="spellStart"/>
      <w:r>
        <w:rPr>
          <w:sz w:val="24"/>
        </w:rPr>
        <w:t>Therapiewoche</w:t>
      </w:r>
      <w:proofErr w:type="spellEnd"/>
      <w:r>
        <w:rPr>
          <w:sz w:val="24"/>
        </w:rPr>
        <w:t xml:space="preserve"> 33:979-987.</w:t>
      </w:r>
    </w:p>
    <w:p w14:paraId="4ECA9722" w14:textId="77777777" w:rsidR="00CE6817" w:rsidRDefault="00CE6817" w:rsidP="00015050">
      <w:pPr>
        <w:spacing w:line="360" w:lineRule="exact"/>
        <w:ind w:left="720" w:hanging="720"/>
        <w:jc w:val="both"/>
        <w:rPr>
          <w:sz w:val="24"/>
        </w:rPr>
      </w:pPr>
    </w:p>
    <w:p w14:paraId="4D14D74E" w14:textId="77777777" w:rsidR="00CE6817" w:rsidRDefault="00CE6817" w:rsidP="00C33AB7">
      <w:pPr>
        <w:spacing w:line="360" w:lineRule="exact"/>
        <w:ind w:left="709"/>
        <w:jc w:val="both"/>
        <w:rPr>
          <w:sz w:val="24"/>
          <w:lang w:val="de-DE"/>
        </w:rPr>
      </w:pPr>
      <w:r>
        <w:rPr>
          <w:sz w:val="24"/>
        </w:rPr>
        <w:t>Influence of theophylline on mucociliary clearance and maxi</w:t>
      </w:r>
      <w:r>
        <w:rPr>
          <w:sz w:val="24"/>
        </w:rPr>
        <w:softHyphen/>
        <w:t xml:space="preserve">mum inspiratory mouth occlusion pressure. </w:t>
      </w:r>
      <w:r>
        <w:rPr>
          <w:sz w:val="24"/>
          <w:lang w:val="de-DE"/>
        </w:rPr>
        <w:t xml:space="preserve">Brit J </w:t>
      </w:r>
      <w:proofErr w:type="spellStart"/>
      <w:r>
        <w:rPr>
          <w:sz w:val="24"/>
          <w:lang w:val="de-DE"/>
        </w:rPr>
        <w:t>Clin</w:t>
      </w:r>
      <w:proofErr w:type="spellEnd"/>
      <w:r>
        <w:rPr>
          <w:sz w:val="24"/>
          <w:lang w:val="de-DE"/>
        </w:rPr>
        <w:t xml:space="preserve"> </w:t>
      </w:r>
      <w:proofErr w:type="spellStart"/>
      <w:r>
        <w:rPr>
          <w:sz w:val="24"/>
          <w:lang w:val="de-DE"/>
        </w:rPr>
        <w:t>Pract</w:t>
      </w:r>
      <w:proofErr w:type="spellEnd"/>
      <w:r>
        <w:rPr>
          <w:sz w:val="24"/>
          <w:lang w:val="de-DE"/>
        </w:rPr>
        <w:t xml:space="preserve"> 1983; </w:t>
      </w:r>
      <w:proofErr w:type="spellStart"/>
      <w:r>
        <w:rPr>
          <w:sz w:val="24"/>
          <w:lang w:val="de-DE"/>
        </w:rPr>
        <w:t>Suppl</w:t>
      </w:r>
      <w:proofErr w:type="spellEnd"/>
      <w:r>
        <w:rPr>
          <w:sz w:val="24"/>
          <w:lang w:val="de-DE"/>
        </w:rPr>
        <w:t xml:space="preserve"> 23:15-21.</w:t>
      </w:r>
    </w:p>
    <w:p w14:paraId="3394B104" w14:textId="77777777" w:rsidR="00CE6817" w:rsidRDefault="00CE6817" w:rsidP="00015050">
      <w:pPr>
        <w:spacing w:line="360" w:lineRule="exact"/>
        <w:ind w:left="720" w:hanging="720"/>
        <w:jc w:val="both"/>
        <w:rPr>
          <w:sz w:val="24"/>
          <w:lang w:val="de-DE"/>
        </w:rPr>
      </w:pPr>
    </w:p>
    <w:p w14:paraId="6A57AC95" w14:textId="77777777" w:rsidR="00CE6817" w:rsidRDefault="00CE6817" w:rsidP="00015050">
      <w:pPr>
        <w:numPr>
          <w:ilvl w:val="0"/>
          <w:numId w:val="37"/>
        </w:numPr>
        <w:spacing w:line="360" w:lineRule="exact"/>
        <w:ind w:hanging="720"/>
        <w:jc w:val="both"/>
        <w:rPr>
          <w:sz w:val="24"/>
        </w:rPr>
      </w:pPr>
      <w:r>
        <w:rPr>
          <w:b/>
          <w:bCs/>
          <w:sz w:val="24"/>
          <w:lang w:val="de-DE"/>
        </w:rPr>
        <w:t>Oellerich M</w:t>
      </w:r>
      <w:r>
        <w:rPr>
          <w:sz w:val="24"/>
          <w:lang w:val="de-DE"/>
        </w:rPr>
        <w:t xml:space="preserve">, Ranke C, Schmidt G, </w:t>
      </w:r>
      <w:proofErr w:type="spellStart"/>
      <w:r>
        <w:rPr>
          <w:sz w:val="24"/>
          <w:lang w:val="de-DE"/>
        </w:rPr>
        <w:t>Sybrecht</w:t>
      </w:r>
      <w:proofErr w:type="spellEnd"/>
      <w:r>
        <w:rPr>
          <w:sz w:val="24"/>
          <w:lang w:val="de-DE"/>
        </w:rPr>
        <w:t xml:space="preserve"> GW. Optimierte Do</w:t>
      </w:r>
      <w:r>
        <w:rPr>
          <w:sz w:val="24"/>
          <w:lang w:val="de-DE"/>
        </w:rPr>
        <w:softHyphen/>
        <w:t xml:space="preserve">sierung von Theophyllin durch Abschätzung der Clearance mit einer einfachen pharmakokinetischen Methode. </w:t>
      </w:r>
      <w:proofErr w:type="spellStart"/>
      <w:r>
        <w:rPr>
          <w:sz w:val="24"/>
        </w:rPr>
        <w:t>Therapiewoche</w:t>
      </w:r>
      <w:proofErr w:type="spellEnd"/>
      <w:r>
        <w:rPr>
          <w:sz w:val="24"/>
        </w:rPr>
        <w:t xml:space="preserve"> 1983; 33:1131-1137.</w:t>
      </w:r>
    </w:p>
    <w:p w14:paraId="4084D0EE" w14:textId="77777777" w:rsidR="00CE6817" w:rsidRDefault="00CE6817" w:rsidP="00015050">
      <w:pPr>
        <w:spacing w:line="360" w:lineRule="exact"/>
        <w:ind w:left="720" w:hanging="720"/>
        <w:jc w:val="both"/>
        <w:rPr>
          <w:sz w:val="24"/>
        </w:rPr>
      </w:pPr>
    </w:p>
    <w:p w14:paraId="42501D84" w14:textId="77777777" w:rsidR="00CE6817" w:rsidRDefault="00CE6817" w:rsidP="00C33AB7">
      <w:pPr>
        <w:spacing w:line="360" w:lineRule="exact"/>
        <w:ind w:left="709"/>
        <w:jc w:val="both"/>
        <w:rPr>
          <w:sz w:val="24"/>
        </w:rPr>
      </w:pPr>
      <w:r>
        <w:rPr>
          <w:sz w:val="24"/>
        </w:rPr>
        <w:t xml:space="preserve">Optimised theophylline dosage by estimation of clearance using a simple pharmacokinetic method. Brit J Clin </w:t>
      </w:r>
      <w:proofErr w:type="spellStart"/>
      <w:r>
        <w:rPr>
          <w:sz w:val="24"/>
        </w:rPr>
        <w:t>Pract</w:t>
      </w:r>
      <w:proofErr w:type="spellEnd"/>
      <w:r>
        <w:rPr>
          <w:sz w:val="24"/>
        </w:rPr>
        <w:t xml:space="preserve"> 1983; </w:t>
      </w:r>
      <w:proofErr w:type="spellStart"/>
      <w:r>
        <w:rPr>
          <w:sz w:val="24"/>
        </w:rPr>
        <w:t>Suppl</w:t>
      </w:r>
      <w:proofErr w:type="spellEnd"/>
      <w:r>
        <w:rPr>
          <w:sz w:val="24"/>
        </w:rPr>
        <w:t xml:space="preserve"> 23:37-41.</w:t>
      </w:r>
    </w:p>
    <w:p w14:paraId="16892FBE" w14:textId="77777777" w:rsidR="00CE6817" w:rsidRDefault="00CE6817" w:rsidP="00015050">
      <w:pPr>
        <w:spacing w:line="360" w:lineRule="exact"/>
        <w:ind w:left="720" w:hanging="720"/>
        <w:jc w:val="both"/>
        <w:rPr>
          <w:sz w:val="24"/>
        </w:rPr>
      </w:pPr>
    </w:p>
    <w:p w14:paraId="27F936E2" w14:textId="77777777" w:rsidR="00CE6817" w:rsidRDefault="00CE6817" w:rsidP="00015050">
      <w:pPr>
        <w:numPr>
          <w:ilvl w:val="0"/>
          <w:numId w:val="37"/>
        </w:numPr>
        <w:spacing w:line="360" w:lineRule="exact"/>
        <w:ind w:hanging="720"/>
        <w:jc w:val="both"/>
        <w:rPr>
          <w:sz w:val="24"/>
        </w:rPr>
      </w:pPr>
      <w:r>
        <w:rPr>
          <w:b/>
          <w:bCs/>
          <w:sz w:val="24"/>
        </w:rPr>
        <w:t>Oellerich M</w:t>
      </w:r>
      <w:r>
        <w:rPr>
          <w:sz w:val="24"/>
        </w:rPr>
        <w:t>, Müller-Vahl H. The EMIT</w:t>
      </w:r>
      <w:r>
        <w:rPr>
          <w:position w:val="6"/>
          <w:sz w:val="24"/>
        </w:rPr>
        <w:t>R</w:t>
      </w:r>
      <w:r>
        <w:rPr>
          <w:sz w:val="24"/>
        </w:rPr>
        <w:t xml:space="preserve"> Free Level</w:t>
      </w:r>
      <w:r>
        <w:rPr>
          <w:position w:val="6"/>
          <w:sz w:val="24"/>
        </w:rPr>
        <w:t>TM</w:t>
      </w:r>
      <w:r>
        <w:rPr>
          <w:sz w:val="24"/>
        </w:rPr>
        <w:t xml:space="preserve"> ultrafil</w:t>
      </w:r>
      <w:r>
        <w:rPr>
          <w:sz w:val="24"/>
        </w:rPr>
        <w:softHyphen/>
        <w:t>tration technique compared with equilibrium dialysis and ultracentrifugation to determine protein binding of pheny</w:t>
      </w:r>
      <w:r>
        <w:rPr>
          <w:sz w:val="24"/>
        </w:rPr>
        <w:softHyphen/>
        <w:t>toin. Clin Pharmacokinetics 1984; 9, Suppl. 1:61-70.</w:t>
      </w:r>
    </w:p>
    <w:p w14:paraId="1EBB520C" w14:textId="77777777" w:rsidR="00CE6817" w:rsidRDefault="00CE6817" w:rsidP="00015050">
      <w:pPr>
        <w:spacing w:line="360" w:lineRule="exact"/>
        <w:ind w:left="720" w:hanging="720"/>
        <w:jc w:val="both"/>
        <w:rPr>
          <w:sz w:val="24"/>
        </w:rPr>
      </w:pPr>
    </w:p>
    <w:p w14:paraId="134756F3" w14:textId="77777777" w:rsidR="00CE6817" w:rsidRDefault="00CE6817" w:rsidP="00015050">
      <w:pPr>
        <w:numPr>
          <w:ilvl w:val="0"/>
          <w:numId w:val="37"/>
        </w:numPr>
        <w:spacing w:line="360" w:lineRule="exact"/>
        <w:ind w:hanging="720"/>
        <w:jc w:val="both"/>
        <w:rPr>
          <w:sz w:val="24"/>
          <w:lang w:val="fr-FR"/>
        </w:rPr>
      </w:pPr>
      <w:r>
        <w:rPr>
          <w:sz w:val="24"/>
        </w:rPr>
        <w:t xml:space="preserve">Wilkens JH, </w:t>
      </w:r>
      <w:proofErr w:type="spellStart"/>
      <w:r>
        <w:rPr>
          <w:sz w:val="24"/>
        </w:rPr>
        <w:t>Neuenkirchen</w:t>
      </w:r>
      <w:proofErr w:type="spellEnd"/>
      <w:r>
        <w:rPr>
          <w:sz w:val="24"/>
        </w:rPr>
        <w:t xml:space="preserve"> H, </w:t>
      </w:r>
      <w:proofErr w:type="spellStart"/>
      <w:r>
        <w:rPr>
          <w:sz w:val="24"/>
        </w:rPr>
        <w:t>Sybrecht</w:t>
      </w:r>
      <w:proofErr w:type="spellEnd"/>
      <w:r>
        <w:rPr>
          <w:sz w:val="24"/>
        </w:rPr>
        <w:t xml:space="preserve"> GW, </w:t>
      </w:r>
      <w:r>
        <w:rPr>
          <w:b/>
          <w:bCs/>
          <w:sz w:val="24"/>
        </w:rPr>
        <w:t>Oellerich M</w:t>
      </w:r>
      <w:r>
        <w:rPr>
          <w:sz w:val="24"/>
        </w:rPr>
        <w:t>. Indivi</w:t>
      </w:r>
      <w:r>
        <w:rPr>
          <w:sz w:val="24"/>
        </w:rPr>
        <w:softHyphen/>
        <w:t xml:space="preserve">dualizing theophylline dosage: evaluation of a single point maintenance dose prediction method. </w:t>
      </w:r>
      <w:proofErr w:type="spellStart"/>
      <w:r>
        <w:rPr>
          <w:sz w:val="24"/>
          <w:lang w:val="fr-FR"/>
        </w:rPr>
        <w:t>Eur</w:t>
      </w:r>
      <w:proofErr w:type="spellEnd"/>
      <w:r>
        <w:rPr>
          <w:sz w:val="24"/>
          <w:lang w:val="fr-FR"/>
        </w:rPr>
        <w:t xml:space="preserve"> J Clin </w:t>
      </w:r>
      <w:proofErr w:type="spellStart"/>
      <w:r>
        <w:rPr>
          <w:sz w:val="24"/>
          <w:lang w:val="fr-FR"/>
        </w:rPr>
        <w:t>Pharmacol</w:t>
      </w:r>
      <w:proofErr w:type="spellEnd"/>
      <w:r>
        <w:rPr>
          <w:sz w:val="24"/>
          <w:lang w:val="fr-FR"/>
        </w:rPr>
        <w:t xml:space="preserve"> </w:t>
      </w:r>
      <w:proofErr w:type="gramStart"/>
      <w:r>
        <w:rPr>
          <w:sz w:val="24"/>
          <w:lang w:val="fr-FR"/>
        </w:rPr>
        <w:t>1984;</w:t>
      </w:r>
      <w:proofErr w:type="gramEnd"/>
      <w:r>
        <w:rPr>
          <w:sz w:val="24"/>
          <w:lang w:val="fr-FR"/>
        </w:rPr>
        <w:t xml:space="preserve"> </w:t>
      </w:r>
      <w:proofErr w:type="gramStart"/>
      <w:r>
        <w:rPr>
          <w:sz w:val="24"/>
          <w:lang w:val="fr-FR"/>
        </w:rPr>
        <w:t>26:</w:t>
      </w:r>
      <w:proofErr w:type="gramEnd"/>
      <w:r>
        <w:rPr>
          <w:sz w:val="24"/>
          <w:lang w:val="fr-FR"/>
        </w:rPr>
        <w:t>491-498.</w:t>
      </w:r>
    </w:p>
    <w:p w14:paraId="32DF71C8" w14:textId="77777777" w:rsidR="00CE6817" w:rsidRDefault="00CE6817" w:rsidP="00015050">
      <w:pPr>
        <w:spacing w:line="360" w:lineRule="exact"/>
        <w:ind w:left="720" w:hanging="720"/>
        <w:jc w:val="both"/>
        <w:rPr>
          <w:sz w:val="24"/>
          <w:lang w:val="fr-FR"/>
        </w:rPr>
      </w:pPr>
    </w:p>
    <w:p w14:paraId="411CE6C3" w14:textId="77777777" w:rsidR="00CE6817" w:rsidRDefault="00CE6817" w:rsidP="00015050">
      <w:pPr>
        <w:numPr>
          <w:ilvl w:val="0"/>
          <w:numId w:val="37"/>
        </w:numPr>
        <w:spacing w:line="360" w:lineRule="exact"/>
        <w:ind w:hanging="720"/>
        <w:jc w:val="both"/>
        <w:rPr>
          <w:sz w:val="24"/>
          <w:lang w:val="de-DE"/>
        </w:rPr>
      </w:pPr>
      <w:proofErr w:type="spellStart"/>
      <w:r>
        <w:rPr>
          <w:sz w:val="24"/>
          <w:lang w:val="de-DE"/>
        </w:rPr>
        <w:t>Schmäscke</w:t>
      </w:r>
      <w:proofErr w:type="spellEnd"/>
      <w:r>
        <w:rPr>
          <w:sz w:val="24"/>
          <w:lang w:val="de-DE"/>
        </w:rPr>
        <w:t xml:space="preserve"> J, </w:t>
      </w:r>
      <w:r>
        <w:rPr>
          <w:b/>
          <w:bCs/>
          <w:sz w:val="24"/>
          <w:lang w:val="de-DE"/>
        </w:rPr>
        <w:t>Oellerich M</w:t>
      </w:r>
      <w:r>
        <w:rPr>
          <w:sz w:val="24"/>
          <w:lang w:val="de-DE"/>
        </w:rPr>
        <w:t xml:space="preserve">, Schumann G, </w:t>
      </w:r>
      <w:proofErr w:type="spellStart"/>
      <w:r>
        <w:rPr>
          <w:sz w:val="24"/>
          <w:lang w:val="de-DE"/>
        </w:rPr>
        <w:t>Sybrecht</w:t>
      </w:r>
      <w:proofErr w:type="spellEnd"/>
      <w:r>
        <w:rPr>
          <w:sz w:val="24"/>
          <w:lang w:val="de-DE"/>
        </w:rPr>
        <w:t xml:space="preserve"> GW. Pharmako</w:t>
      </w:r>
      <w:r>
        <w:rPr>
          <w:sz w:val="24"/>
          <w:lang w:val="de-DE"/>
        </w:rPr>
        <w:softHyphen/>
        <w:t xml:space="preserve">kinetik von Theophyllin, </w:t>
      </w:r>
      <w:proofErr w:type="spellStart"/>
      <w:r>
        <w:rPr>
          <w:sz w:val="24"/>
          <w:lang w:val="de-DE"/>
        </w:rPr>
        <w:t>Proxyphyllin</w:t>
      </w:r>
      <w:proofErr w:type="spellEnd"/>
      <w:r>
        <w:rPr>
          <w:sz w:val="24"/>
          <w:lang w:val="de-DE"/>
        </w:rPr>
        <w:t xml:space="preserve"> und </w:t>
      </w:r>
      <w:proofErr w:type="spellStart"/>
      <w:r>
        <w:rPr>
          <w:sz w:val="24"/>
          <w:lang w:val="de-DE"/>
        </w:rPr>
        <w:t>Diprophyllin</w:t>
      </w:r>
      <w:proofErr w:type="spellEnd"/>
      <w:r>
        <w:rPr>
          <w:sz w:val="24"/>
          <w:lang w:val="de-DE"/>
        </w:rPr>
        <w:t xml:space="preserve"> in einem Kombinationspräparat bei gesunden Probanden. Prax </w:t>
      </w:r>
      <w:proofErr w:type="spellStart"/>
      <w:r>
        <w:rPr>
          <w:sz w:val="24"/>
          <w:lang w:val="de-DE"/>
        </w:rPr>
        <w:t>Klin</w:t>
      </w:r>
      <w:proofErr w:type="spellEnd"/>
      <w:r>
        <w:rPr>
          <w:sz w:val="24"/>
          <w:lang w:val="de-DE"/>
        </w:rPr>
        <w:t xml:space="preserve"> </w:t>
      </w:r>
      <w:proofErr w:type="spellStart"/>
      <w:r>
        <w:rPr>
          <w:sz w:val="24"/>
          <w:lang w:val="de-DE"/>
        </w:rPr>
        <w:t>Pneumol</w:t>
      </w:r>
      <w:proofErr w:type="spellEnd"/>
      <w:r>
        <w:rPr>
          <w:sz w:val="24"/>
          <w:lang w:val="de-DE"/>
        </w:rPr>
        <w:t xml:space="preserve"> 1985; 39:19-27.</w:t>
      </w:r>
    </w:p>
    <w:p w14:paraId="0CCDB044" w14:textId="77777777" w:rsidR="00CE6817" w:rsidRDefault="00CE6817" w:rsidP="00015050">
      <w:pPr>
        <w:spacing w:line="360" w:lineRule="exact"/>
        <w:ind w:left="720" w:hanging="720"/>
        <w:jc w:val="both"/>
        <w:rPr>
          <w:sz w:val="24"/>
          <w:lang w:val="de-DE"/>
        </w:rPr>
      </w:pPr>
    </w:p>
    <w:p w14:paraId="49EFE9FC" w14:textId="77777777" w:rsidR="00CE6817" w:rsidRDefault="00CE6817" w:rsidP="00015050">
      <w:pPr>
        <w:numPr>
          <w:ilvl w:val="0"/>
          <w:numId w:val="37"/>
        </w:numPr>
        <w:spacing w:line="360" w:lineRule="exact"/>
        <w:ind w:hanging="720"/>
        <w:jc w:val="both"/>
        <w:rPr>
          <w:sz w:val="24"/>
          <w:lang w:val="fr-FR"/>
        </w:rPr>
      </w:pPr>
      <w:r>
        <w:rPr>
          <w:sz w:val="24"/>
          <w:lang w:val="de-DE"/>
        </w:rPr>
        <w:t xml:space="preserve">Neuenkirchen H, Wilkens JH, </w:t>
      </w:r>
      <w:r>
        <w:rPr>
          <w:b/>
          <w:bCs/>
          <w:sz w:val="24"/>
          <w:lang w:val="de-DE"/>
        </w:rPr>
        <w:t>Oellerich M</w:t>
      </w:r>
      <w:r>
        <w:rPr>
          <w:sz w:val="24"/>
          <w:lang w:val="de-DE"/>
        </w:rPr>
        <w:t xml:space="preserve">, </w:t>
      </w:r>
      <w:proofErr w:type="spellStart"/>
      <w:r>
        <w:rPr>
          <w:sz w:val="24"/>
          <w:lang w:val="de-DE"/>
        </w:rPr>
        <w:t>Sybrecht</w:t>
      </w:r>
      <w:proofErr w:type="spellEnd"/>
      <w:r>
        <w:rPr>
          <w:sz w:val="24"/>
          <w:lang w:val="de-DE"/>
        </w:rPr>
        <w:t xml:space="preserve"> GW. </w:t>
      </w:r>
      <w:r>
        <w:rPr>
          <w:sz w:val="24"/>
        </w:rPr>
        <w:t>Noctur</w:t>
      </w:r>
      <w:r>
        <w:rPr>
          <w:sz w:val="24"/>
        </w:rPr>
        <w:softHyphen/>
        <w:t xml:space="preserve">nal asthma: Effect of a once per evening dose of sustained release theophylline. </w:t>
      </w:r>
      <w:proofErr w:type="spellStart"/>
      <w:r>
        <w:rPr>
          <w:sz w:val="24"/>
          <w:lang w:val="fr-FR"/>
        </w:rPr>
        <w:t>Eur</w:t>
      </w:r>
      <w:proofErr w:type="spellEnd"/>
      <w:r>
        <w:rPr>
          <w:sz w:val="24"/>
          <w:lang w:val="fr-FR"/>
        </w:rPr>
        <w:t xml:space="preserve"> J </w:t>
      </w:r>
      <w:proofErr w:type="spellStart"/>
      <w:r>
        <w:rPr>
          <w:sz w:val="24"/>
          <w:lang w:val="fr-FR"/>
        </w:rPr>
        <w:t>Respir</w:t>
      </w:r>
      <w:proofErr w:type="spellEnd"/>
      <w:r>
        <w:rPr>
          <w:sz w:val="24"/>
          <w:lang w:val="fr-FR"/>
        </w:rPr>
        <w:t xml:space="preserve"> Dis </w:t>
      </w:r>
      <w:proofErr w:type="gramStart"/>
      <w:r>
        <w:rPr>
          <w:sz w:val="24"/>
          <w:lang w:val="fr-FR"/>
        </w:rPr>
        <w:t>1985;</w:t>
      </w:r>
      <w:proofErr w:type="gramEnd"/>
      <w:r>
        <w:rPr>
          <w:sz w:val="24"/>
          <w:lang w:val="fr-FR"/>
        </w:rPr>
        <w:t xml:space="preserve"> </w:t>
      </w:r>
      <w:proofErr w:type="gramStart"/>
      <w:r>
        <w:rPr>
          <w:sz w:val="24"/>
          <w:lang w:val="fr-FR"/>
        </w:rPr>
        <w:t>66:</w:t>
      </w:r>
      <w:proofErr w:type="gramEnd"/>
      <w:r>
        <w:rPr>
          <w:sz w:val="24"/>
          <w:lang w:val="fr-FR"/>
        </w:rPr>
        <w:t>196-204.</w:t>
      </w:r>
    </w:p>
    <w:p w14:paraId="13F034C1" w14:textId="77777777" w:rsidR="00CE6817" w:rsidRDefault="00CE6817" w:rsidP="00015050">
      <w:pPr>
        <w:spacing w:line="360" w:lineRule="exact"/>
        <w:ind w:left="720" w:hanging="720"/>
        <w:jc w:val="both"/>
        <w:rPr>
          <w:sz w:val="24"/>
          <w:lang w:val="fr-FR"/>
        </w:rPr>
      </w:pPr>
    </w:p>
    <w:p w14:paraId="0124792E" w14:textId="77777777" w:rsidR="00CE6817" w:rsidRDefault="00CE6817" w:rsidP="00015050">
      <w:pPr>
        <w:numPr>
          <w:ilvl w:val="0"/>
          <w:numId w:val="37"/>
        </w:numPr>
        <w:spacing w:line="360" w:lineRule="exact"/>
        <w:ind w:hanging="720"/>
        <w:jc w:val="both"/>
        <w:rPr>
          <w:sz w:val="24"/>
          <w:lang w:val="fr-FR"/>
        </w:rPr>
      </w:pPr>
      <w:r>
        <w:rPr>
          <w:sz w:val="24"/>
          <w:lang w:val="de-DE"/>
        </w:rPr>
        <w:t xml:space="preserve">Kluge TBR, </w:t>
      </w:r>
      <w:r>
        <w:rPr>
          <w:b/>
          <w:bCs/>
          <w:sz w:val="24"/>
          <w:lang w:val="de-DE"/>
        </w:rPr>
        <w:t>Oellerich M</w:t>
      </w:r>
      <w:r>
        <w:rPr>
          <w:sz w:val="24"/>
          <w:lang w:val="de-DE"/>
        </w:rPr>
        <w:t xml:space="preserve">, Schumann G, </w:t>
      </w:r>
      <w:proofErr w:type="spellStart"/>
      <w:r>
        <w:rPr>
          <w:sz w:val="24"/>
          <w:lang w:val="de-DE"/>
        </w:rPr>
        <w:t>Sybrecht</w:t>
      </w:r>
      <w:proofErr w:type="spellEnd"/>
      <w:r>
        <w:rPr>
          <w:sz w:val="24"/>
          <w:lang w:val="de-DE"/>
        </w:rPr>
        <w:t xml:space="preserve"> GW. </w:t>
      </w:r>
      <w:proofErr w:type="spellStart"/>
      <w:r>
        <w:rPr>
          <w:sz w:val="24"/>
        </w:rPr>
        <w:t>Enprofyl</w:t>
      </w:r>
      <w:r>
        <w:rPr>
          <w:sz w:val="24"/>
        </w:rPr>
        <w:softHyphen/>
        <w:t>line</w:t>
      </w:r>
      <w:proofErr w:type="spellEnd"/>
      <w:r>
        <w:rPr>
          <w:sz w:val="24"/>
        </w:rPr>
        <w:t>: Pharmacokinetics and acute effect on bronchial reacti</w:t>
      </w:r>
      <w:r>
        <w:rPr>
          <w:sz w:val="24"/>
        </w:rPr>
        <w:softHyphen/>
        <w:t xml:space="preserve">vity in normal subjects compared to theophylline and placebo. </w:t>
      </w:r>
      <w:proofErr w:type="spellStart"/>
      <w:r>
        <w:rPr>
          <w:sz w:val="24"/>
          <w:lang w:val="fr-FR"/>
        </w:rPr>
        <w:t>Eur</w:t>
      </w:r>
      <w:proofErr w:type="spellEnd"/>
      <w:r>
        <w:rPr>
          <w:sz w:val="24"/>
          <w:lang w:val="fr-FR"/>
        </w:rPr>
        <w:t xml:space="preserve"> J Clin </w:t>
      </w:r>
      <w:proofErr w:type="spellStart"/>
      <w:r>
        <w:rPr>
          <w:sz w:val="24"/>
          <w:lang w:val="fr-FR"/>
        </w:rPr>
        <w:t>Pharmacol</w:t>
      </w:r>
      <w:proofErr w:type="spellEnd"/>
      <w:r>
        <w:rPr>
          <w:sz w:val="24"/>
          <w:lang w:val="fr-FR"/>
        </w:rPr>
        <w:t xml:space="preserve"> </w:t>
      </w:r>
      <w:proofErr w:type="gramStart"/>
      <w:r>
        <w:rPr>
          <w:sz w:val="24"/>
          <w:lang w:val="fr-FR"/>
        </w:rPr>
        <w:t>1986;</w:t>
      </w:r>
      <w:proofErr w:type="gramEnd"/>
      <w:r>
        <w:rPr>
          <w:sz w:val="24"/>
          <w:lang w:val="fr-FR"/>
        </w:rPr>
        <w:t xml:space="preserve"> </w:t>
      </w:r>
      <w:proofErr w:type="gramStart"/>
      <w:r>
        <w:rPr>
          <w:sz w:val="24"/>
          <w:lang w:val="fr-FR"/>
        </w:rPr>
        <w:t>30:</w:t>
      </w:r>
      <w:proofErr w:type="gramEnd"/>
      <w:r>
        <w:rPr>
          <w:sz w:val="24"/>
          <w:lang w:val="fr-FR"/>
        </w:rPr>
        <w:t>21-25.</w:t>
      </w:r>
    </w:p>
    <w:p w14:paraId="6F497B80" w14:textId="77777777" w:rsidR="00CE6817" w:rsidRDefault="00CE6817" w:rsidP="00015050">
      <w:pPr>
        <w:spacing w:line="360" w:lineRule="exact"/>
        <w:ind w:left="720" w:hanging="720"/>
        <w:jc w:val="both"/>
        <w:rPr>
          <w:sz w:val="24"/>
          <w:lang w:val="fr-FR"/>
        </w:rPr>
      </w:pPr>
    </w:p>
    <w:p w14:paraId="7113DAA1" w14:textId="77777777" w:rsidR="00CE6817" w:rsidRPr="006B7B80" w:rsidRDefault="00CE6817" w:rsidP="00015050">
      <w:pPr>
        <w:numPr>
          <w:ilvl w:val="0"/>
          <w:numId w:val="37"/>
        </w:numPr>
        <w:spacing w:line="360" w:lineRule="exact"/>
        <w:ind w:hanging="720"/>
        <w:jc w:val="both"/>
        <w:rPr>
          <w:sz w:val="24"/>
          <w:lang w:val="de-DE"/>
        </w:rPr>
      </w:pPr>
      <w:r>
        <w:rPr>
          <w:sz w:val="24"/>
          <w:lang w:val="de-DE"/>
        </w:rPr>
        <w:t xml:space="preserve">Böttger </w:t>
      </w:r>
      <w:proofErr w:type="spellStart"/>
      <w:r>
        <w:rPr>
          <w:sz w:val="24"/>
          <w:lang w:val="de-DE"/>
        </w:rPr>
        <w:t>HCh</w:t>
      </w:r>
      <w:proofErr w:type="spellEnd"/>
      <w:r>
        <w:rPr>
          <w:sz w:val="24"/>
          <w:lang w:val="de-DE"/>
        </w:rPr>
        <w:t xml:space="preserve">, </w:t>
      </w:r>
      <w:r>
        <w:rPr>
          <w:b/>
          <w:bCs/>
          <w:sz w:val="24"/>
          <w:lang w:val="de-DE"/>
        </w:rPr>
        <w:t>Oellerich M</w:t>
      </w:r>
      <w:r>
        <w:rPr>
          <w:sz w:val="24"/>
          <w:lang w:val="de-DE"/>
        </w:rPr>
        <w:t xml:space="preserve">, </w:t>
      </w:r>
      <w:proofErr w:type="spellStart"/>
      <w:r>
        <w:rPr>
          <w:sz w:val="24"/>
          <w:lang w:val="de-DE"/>
        </w:rPr>
        <w:t>Sybrecht</w:t>
      </w:r>
      <w:proofErr w:type="spellEnd"/>
      <w:r>
        <w:rPr>
          <w:sz w:val="24"/>
          <w:lang w:val="de-DE"/>
        </w:rPr>
        <w:t xml:space="preserve"> GW. </w:t>
      </w:r>
      <w:r>
        <w:rPr>
          <w:sz w:val="24"/>
        </w:rPr>
        <w:t>Use of aminoglycosi</w:t>
      </w:r>
      <w:r>
        <w:rPr>
          <w:sz w:val="24"/>
        </w:rPr>
        <w:softHyphen/>
        <w:t xml:space="preserve">des in critically ill patients: Individualisation of dosage using Bayesian statistics and </w:t>
      </w:r>
      <w:proofErr w:type="spellStart"/>
      <w:r>
        <w:rPr>
          <w:sz w:val="24"/>
        </w:rPr>
        <w:t>pharmakokinetic</w:t>
      </w:r>
      <w:proofErr w:type="spellEnd"/>
      <w:r>
        <w:rPr>
          <w:sz w:val="24"/>
        </w:rPr>
        <w:t xml:space="preserve"> principles. </w:t>
      </w:r>
      <w:proofErr w:type="spellStart"/>
      <w:r w:rsidRPr="006B7B80">
        <w:rPr>
          <w:sz w:val="24"/>
          <w:lang w:val="de-DE"/>
        </w:rPr>
        <w:t>Ther</w:t>
      </w:r>
      <w:proofErr w:type="spellEnd"/>
      <w:r w:rsidRPr="006B7B80">
        <w:rPr>
          <w:sz w:val="24"/>
          <w:lang w:val="de-DE"/>
        </w:rPr>
        <w:t xml:space="preserve"> Drug </w:t>
      </w:r>
      <w:proofErr w:type="spellStart"/>
      <w:r w:rsidRPr="006B7B80">
        <w:rPr>
          <w:sz w:val="24"/>
          <w:lang w:val="de-DE"/>
        </w:rPr>
        <w:t>Monit</w:t>
      </w:r>
      <w:proofErr w:type="spellEnd"/>
      <w:r w:rsidRPr="006B7B80">
        <w:rPr>
          <w:sz w:val="24"/>
          <w:lang w:val="de-DE"/>
        </w:rPr>
        <w:t xml:space="preserve"> 1988; 10:280-286.</w:t>
      </w:r>
    </w:p>
    <w:p w14:paraId="21B744E8" w14:textId="77777777" w:rsidR="00CE6817" w:rsidRPr="006B7B80" w:rsidRDefault="00CE6817" w:rsidP="00015050">
      <w:pPr>
        <w:spacing w:line="360" w:lineRule="exact"/>
        <w:ind w:left="720" w:hanging="720"/>
        <w:jc w:val="both"/>
        <w:rPr>
          <w:sz w:val="24"/>
          <w:lang w:val="de-DE"/>
        </w:rPr>
      </w:pPr>
    </w:p>
    <w:p w14:paraId="0EDB39D9" w14:textId="77777777" w:rsidR="00CE6817" w:rsidRDefault="00CE6817" w:rsidP="00015050">
      <w:pPr>
        <w:numPr>
          <w:ilvl w:val="0"/>
          <w:numId w:val="37"/>
        </w:numPr>
        <w:spacing w:line="360" w:lineRule="exact"/>
        <w:ind w:hanging="720"/>
        <w:jc w:val="both"/>
        <w:rPr>
          <w:sz w:val="24"/>
          <w:lang w:val="fr-FR"/>
        </w:rPr>
      </w:pPr>
      <w:r>
        <w:rPr>
          <w:sz w:val="24"/>
          <w:lang w:val="de-DE"/>
        </w:rPr>
        <w:t xml:space="preserve">Heins M, </w:t>
      </w:r>
      <w:proofErr w:type="spellStart"/>
      <w:r>
        <w:rPr>
          <w:sz w:val="24"/>
          <w:lang w:val="de-DE"/>
        </w:rPr>
        <w:t>Kurtin</w:t>
      </w:r>
      <w:proofErr w:type="spellEnd"/>
      <w:r>
        <w:rPr>
          <w:sz w:val="24"/>
          <w:lang w:val="de-DE"/>
        </w:rPr>
        <w:t xml:space="preserve"> L, </w:t>
      </w:r>
      <w:r>
        <w:rPr>
          <w:b/>
          <w:bCs/>
          <w:sz w:val="24"/>
          <w:lang w:val="de-DE"/>
        </w:rPr>
        <w:t>Oellerich M</w:t>
      </w:r>
      <w:r>
        <w:rPr>
          <w:sz w:val="24"/>
          <w:lang w:val="de-DE"/>
        </w:rPr>
        <w:t xml:space="preserve">, Maes R, </w:t>
      </w:r>
      <w:proofErr w:type="spellStart"/>
      <w:r>
        <w:rPr>
          <w:sz w:val="24"/>
          <w:lang w:val="de-DE"/>
        </w:rPr>
        <w:t>Sybrecht</w:t>
      </w:r>
      <w:proofErr w:type="spellEnd"/>
      <w:r>
        <w:rPr>
          <w:sz w:val="24"/>
          <w:lang w:val="de-DE"/>
        </w:rPr>
        <w:t xml:space="preserve"> GW. </w:t>
      </w:r>
      <w:r>
        <w:rPr>
          <w:sz w:val="24"/>
        </w:rPr>
        <w:t>Noctur</w:t>
      </w:r>
      <w:r>
        <w:rPr>
          <w:sz w:val="24"/>
        </w:rPr>
        <w:softHyphen/>
        <w:t xml:space="preserve">nal asthma: </w:t>
      </w:r>
      <w:proofErr w:type="gramStart"/>
      <w:r>
        <w:rPr>
          <w:sz w:val="24"/>
        </w:rPr>
        <w:t>Slow release</w:t>
      </w:r>
      <w:proofErr w:type="gramEnd"/>
      <w:r>
        <w:rPr>
          <w:sz w:val="24"/>
        </w:rPr>
        <w:t xml:space="preserve"> terbutaline versus </w:t>
      </w:r>
      <w:proofErr w:type="gramStart"/>
      <w:r>
        <w:rPr>
          <w:sz w:val="24"/>
        </w:rPr>
        <w:t>slow release</w:t>
      </w:r>
      <w:proofErr w:type="gramEnd"/>
      <w:r>
        <w:rPr>
          <w:sz w:val="24"/>
        </w:rPr>
        <w:t xml:space="preserve"> theophylline therapy. </w:t>
      </w:r>
      <w:proofErr w:type="spellStart"/>
      <w:r>
        <w:rPr>
          <w:sz w:val="24"/>
          <w:lang w:val="fr-FR"/>
        </w:rPr>
        <w:t>Eur</w:t>
      </w:r>
      <w:proofErr w:type="spellEnd"/>
      <w:r>
        <w:rPr>
          <w:sz w:val="24"/>
          <w:lang w:val="fr-FR"/>
        </w:rPr>
        <w:t xml:space="preserve"> </w:t>
      </w:r>
      <w:proofErr w:type="spellStart"/>
      <w:r>
        <w:rPr>
          <w:sz w:val="24"/>
          <w:lang w:val="fr-FR"/>
        </w:rPr>
        <w:t>Respir</w:t>
      </w:r>
      <w:proofErr w:type="spellEnd"/>
      <w:r>
        <w:rPr>
          <w:sz w:val="24"/>
          <w:lang w:val="fr-FR"/>
        </w:rPr>
        <w:t xml:space="preserve"> J </w:t>
      </w:r>
      <w:proofErr w:type="gramStart"/>
      <w:r>
        <w:rPr>
          <w:sz w:val="24"/>
          <w:lang w:val="fr-FR"/>
        </w:rPr>
        <w:t>1988;</w:t>
      </w:r>
      <w:proofErr w:type="gramEnd"/>
      <w:r>
        <w:rPr>
          <w:sz w:val="24"/>
          <w:lang w:val="fr-FR"/>
        </w:rPr>
        <w:t xml:space="preserve"> </w:t>
      </w:r>
      <w:proofErr w:type="gramStart"/>
      <w:r>
        <w:rPr>
          <w:sz w:val="24"/>
          <w:lang w:val="fr-FR"/>
        </w:rPr>
        <w:t>1:</w:t>
      </w:r>
      <w:proofErr w:type="gramEnd"/>
      <w:r>
        <w:rPr>
          <w:sz w:val="24"/>
          <w:lang w:val="fr-FR"/>
        </w:rPr>
        <w:t>306-310.</w:t>
      </w:r>
    </w:p>
    <w:p w14:paraId="0B46EAD7" w14:textId="77777777" w:rsidR="00CE6817" w:rsidRDefault="00CE6817" w:rsidP="00015050">
      <w:pPr>
        <w:spacing w:line="360" w:lineRule="exact"/>
        <w:ind w:left="720" w:hanging="720"/>
        <w:jc w:val="both"/>
        <w:rPr>
          <w:sz w:val="24"/>
          <w:lang w:val="fr-FR"/>
        </w:rPr>
      </w:pPr>
    </w:p>
    <w:p w14:paraId="3AABE5A4" w14:textId="77777777" w:rsidR="00CE6817" w:rsidRDefault="00CE6817" w:rsidP="00015050">
      <w:pPr>
        <w:numPr>
          <w:ilvl w:val="0"/>
          <w:numId w:val="37"/>
        </w:numPr>
        <w:spacing w:line="360" w:lineRule="exact"/>
        <w:ind w:hanging="720"/>
        <w:jc w:val="both"/>
        <w:rPr>
          <w:sz w:val="24"/>
        </w:rPr>
      </w:pPr>
      <w:r>
        <w:rPr>
          <w:sz w:val="24"/>
        </w:rPr>
        <w:t xml:space="preserve">Stein U, </w:t>
      </w:r>
      <w:r>
        <w:rPr>
          <w:b/>
          <w:bCs/>
          <w:sz w:val="24"/>
        </w:rPr>
        <w:t>Oellerich M</w:t>
      </w:r>
      <w:r>
        <w:rPr>
          <w:sz w:val="24"/>
        </w:rPr>
        <w:t xml:space="preserve">, </w:t>
      </w:r>
      <w:proofErr w:type="spellStart"/>
      <w:r>
        <w:rPr>
          <w:sz w:val="24"/>
        </w:rPr>
        <w:t>Sybrecht</w:t>
      </w:r>
      <w:proofErr w:type="spellEnd"/>
      <w:r>
        <w:rPr>
          <w:sz w:val="24"/>
        </w:rPr>
        <w:t xml:space="preserve"> GW, Schneider B. Evaluation of a novel Bayesian method for individualizing theophylline dosage. J Clin Chem Clin </w:t>
      </w:r>
      <w:proofErr w:type="spellStart"/>
      <w:r>
        <w:rPr>
          <w:sz w:val="24"/>
        </w:rPr>
        <w:t>Biochem</w:t>
      </w:r>
      <w:proofErr w:type="spellEnd"/>
      <w:r>
        <w:rPr>
          <w:sz w:val="24"/>
        </w:rPr>
        <w:t xml:space="preserve"> 1988; 26:405-414.</w:t>
      </w:r>
    </w:p>
    <w:p w14:paraId="6F958C82" w14:textId="77777777" w:rsidR="00CE6817" w:rsidRDefault="00CE6817" w:rsidP="00015050">
      <w:pPr>
        <w:spacing w:line="360" w:lineRule="exact"/>
        <w:ind w:left="720" w:hanging="720"/>
        <w:jc w:val="both"/>
        <w:rPr>
          <w:sz w:val="24"/>
        </w:rPr>
      </w:pPr>
    </w:p>
    <w:p w14:paraId="573C3F73" w14:textId="77777777" w:rsidR="00CE6817" w:rsidRDefault="00CE6817" w:rsidP="00015050">
      <w:pPr>
        <w:numPr>
          <w:ilvl w:val="0"/>
          <w:numId w:val="37"/>
        </w:numPr>
        <w:spacing w:line="360" w:lineRule="exact"/>
        <w:ind w:hanging="720"/>
        <w:jc w:val="both"/>
        <w:rPr>
          <w:sz w:val="24"/>
        </w:rPr>
      </w:pPr>
      <w:r>
        <w:rPr>
          <w:sz w:val="24"/>
        </w:rPr>
        <w:t xml:space="preserve">Raude E, </w:t>
      </w:r>
      <w:r>
        <w:rPr>
          <w:b/>
          <w:bCs/>
          <w:sz w:val="24"/>
        </w:rPr>
        <w:t>Oellerich M</w:t>
      </w:r>
      <w:r>
        <w:rPr>
          <w:sz w:val="24"/>
        </w:rPr>
        <w:t xml:space="preserve">, Weinel P, Freund M, </w:t>
      </w:r>
      <w:proofErr w:type="spellStart"/>
      <w:r>
        <w:rPr>
          <w:sz w:val="24"/>
        </w:rPr>
        <w:t>Schrappe</w:t>
      </w:r>
      <w:proofErr w:type="spellEnd"/>
      <w:r>
        <w:rPr>
          <w:sz w:val="24"/>
        </w:rPr>
        <w:t xml:space="preserve"> M, Riehm H, </w:t>
      </w:r>
      <w:proofErr w:type="spellStart"/>
      <w:r>
        <w:rPr>
          <w:sz w:val="24"/>
        </w:rPr>
        <w:t>Poliwoda</w:t>
      </w:r>
      <w:proofErr w:type="spellEnd"/>
      <w:r>
        <w:rPr>
          <w:sz w:val="24"/>
        </w:rPr>
        <w:t xml:space="preserve"> H. High-dose methotrexate: Pharmacokinetics in children and young adults. Int J Clin </w:t>
      </w:r>
      <w:proofErr w:type="spellStart"/>
      <w:r>
        <w:rPr>
          <w:sz w:val="24"/>
        </w:rPr>
        <w:t>Pharmacol</w:t>
      </w:r>
      <w:proofErr w:type="spellEnd"/>
      <w:r>
        <w:rPr>
          <w:sz w:val="24"/>
        </w:rPr>
        <w:t xml:space="preserve"> Ther </w:t>
      </w:r>
      <w:proofErr w:type="spellStart"/>
      <w:r>
        <w:rPr>
          <w:sz w:val="24"/>
        </w:rPr>
        <w:t>Toxicol</w:t>
      </w:r>
      <w:proofErr w:type="spellEnd"/>
      <w:r>
        <w:rPr>
          <w:sz w:val="24"/>
        </w:rPr>
        <w:t xml:space="preserve"> 1988; 26:364-370.</w:t>
      </w:r>
    </w:p>
    <w:p w14:paraId="3D5B1218" w14:textId="77777777" w:rsidR="00CE6817" w:rsidRDefault="00CE6817" w:rsidP="00015050">
      <w:pPr>
        <w:spacing w:line="360" w:lineRule="exact"/>
        <w:ind w:left="720" w:hanging="720"/>
        <w:jc w:val="both"/>
        <w:rPr>
          <w:sz w:val="24"/>
        </w:rPr>
      </w:pPr>
    </w:p>
    <w:p w14:paraId="69D1EB19" w14:textId="77777777" w:rsidR="00CE6817" w:rsidRDefault="00CE6817" w:rsidP="00015050">
      <w:pPr>
        <w:numPr>
          <w:ilvl w:val="0"/>
          <w:numId w:val="37"/>
        </w:numPr>
        <w:spacing w:line="360" w:lineRule="exact"/>
        <w:ind w:hanging="720"/>
        <w:jc w:val="both"/>
        <w:rPr>
          <w:sz w:val="24"/>
          <w:lang w:val="de-DE"/>
        </w:rPr>
      </w:pPr>
      <w:proofErr w:type="spellStart"/>
      <w:r>
        <w:rPr>
          <w:sz w:val="24"/>
        </w:rPr>
        <w:t>Oldhafer</w:t>
      </w:r>
      <w:proofErr w:type="spellEnd"/>
      <w:r>
        <w:rPr>
          <w:sz w:val="24"/>
        </w:rPr>
        <w:t xml:space="preserve"> KJ, Schumann G, </w:t>
      </w:r>
      <w:proofErr w:type="spellStart"/>
      <w:r>
        <w:rPr>
          <w:sz w:val="24"/>
        </w:rPr>
        <w:t>Wonigeit</w:t>
      </w:r>
      <w:proofErr w:type="spellEnd"/>
      <w:r>
        <w:rPr>
          <w:sz w:val="24"/>
        </w:rPr>
        <w:t xml:space="preserve"> K, </w:t>
      </w:r>
      <w:r>
        <w:rPr>
          <w:b/>
          <w:bCs/>
          <w:sz w:val="24"/>
        </w:rPr>
        <w:t>Oellerich M</w:t>
      </w:r>
      <w:r>
        <w:rPr>
          <w:sz w:val="24"/>
        </w:rPr>
        <w:t xml:space="preserve">, Ringe B, </w:t>
      </w:r>
      <w:proofErr w:type="spellStart"/>
      <w:r>
        <w:rPr>
          <w:sz w:val="24"/>
        </w:rPr>
        <w:t>Pichlmayr</w:t>
      </w:r>
      <w:proofErr w:type="spellEnd"/>
      <w:r>
        <w:rPr>
          <w:sz w:val="24"/>
        </w:rPr>
        <w:t xml:space="preserve"> R. Cyclosporine A monitoring by radioimmunoassay (RIA) and high-performance liquid chromatography (HPLC) after liver transplantation: Influence of route of administration and of liver function on the RIA: HPLC ratio. </w:t>
      </w:r>
      <w:r>
        <w:rPr>
          <w:sz w:val="24"/>
          <w:lang w:val="de-DE"/>
        </w:rPr>
        <w:t xml:space="preserve">Transplant </w:t>
      </w:r>
      <w:proofErr w:type="spellStart"/>
      <w:r>
        <w:rPr>
          <w:sz w:val="24"/>
          <w:lang w:val="de-DE"/>
        </w:rPr>
        <w:t>Proc</w:t>
      </w:r>
      <w:proofErr w:type="spellEnd"/>
      <w:r>
        <w:rPr>
          <w:sz w:val="24"/>
          <w:lang w:val="de-DE"/>
        </w:rPr>
        <w:t xml:space="preserve"> 1988; 20, </w:t>
      </w:r>
      <w:proofErr w:type="spellStart"/>
      <w:r>
        <w:rPr>
          <w:sz w:val="24"/>
          <w:lang w:val="de-DE"/>
        </w:rPr>
        <w:t>Suppl</w:t>
      </w:r>
      <w:proofErr w:type="spellEnd"/>
      <w:r>
        <w:rPr>
          <w:sz w:val="24"/>
          <w:lang w:val="de-DE"/>
        </w:rPr>
        <w:t xml:space="preserve"> 3:361-365.</w:t>
      </w:r>
    </w:p>
    <w:p w14:paraId="353509C1" w14:textId="77777777" w:rsidR="00CE6817" w:rsidRDefault="00CE6817" w:rsidP="00015050">
      <w:pPr>
        <w:spacing w:line="360" w:lineRule="exact"/>
        <w:ind w:left="720" w:hanging="720"/>
        <w:jc w:val="both"/>
        <w:rPr>
          <w:sz w:val="24"/>
          <w:lang w:val="de-DE"/>
        </w:rPr>
      </w:pPr>
    </w:p>
    <w:p w14:paraId="4EC40BA0" w14:textId="77777777" w:rsidR="00CE6817" w:rsidRPr="006B7B80" w:rsidRDefault="00CE6817" w:rsidP="00015050">
      <w:pPr>
        <w:numPr>
          <w:ilvl w:val="0"/>
          <w:numId w:val="37"/>
        </w:numPr>
        <w:spacing w:line="360" w:lineRule="exact"/>
        <w:ind w:hanging="720"/>
        <w:jc w:val="both"/>
        <w:rPr>
          <w:sz w:val="24"/>
          <w:lang w:val="en-US"/>
        </w:rPr>
      </w:pPr>
      <w:r>
        <w:rPr>
          <w:sz w:val="24"/>
          <w:lang w:val="de-DE"/>
        </w:rPr>
        <w:t xml:space="preserve">Schnabel D, von </w:t>
      </w:r>
      <w:proofErr w:type="spellStart"/>
      <w:r>
        <w:rPr>
          <w:sz w:val="24"/>
          <w:lang w:val="de-DE"/>
        </w:rPr>
        <w:t>Treufels</w:t>
      </w:r>
      <w:proofErr w:type="spellEnd"/>
      <w:r>
        <w:rPr>
          <w:sz w:val="24"/>
          <w:lang w:val="de-DE"/>
        </w:rPr>
        <w:t xml:space="preserve"> S, </w:t>
      </w:r>
      <w:r>
        <w:rPr>
          <w:b/>
          <w:bCs/>
          <w:sz w:val="24"/>
          <w:lang w:val="de-DE"/>
        </w:rPr>
        <w:t>Oellerich M</w:t>
      </w:r>
      <w:r>
        <w:rPr>
          <w:sz w:val="24"/>
          <w:lang w:val="de-DE"/>
        </w:rPr>
        <w:t xml:space="preserve">, Böttger </w:t>
      </w:r>
      <w:proofErr w:type="spellStart"/>
      <w:r>
        <w:rPr>
          <w:sz w:val="24"/>
          <w:lang w:val="de-DE"/>
        </w:rPr>
        <w:t>HCh</w:t>
      </w:r>
      <w:proofErr w:type="spellEnd"/>
      <w:r>
        <w:rPr>
          <w:sz w:val="24"/>
          <w:lang w:val="de-DE"/>
        </w:rPr>
        <w:t xml:space="preserve">, </w:t>
      </w:r>
      <w:proofErr w:type="spellStart"/>
      <w:r>
        <w:rPr>
          <w:sz w:val="24"/>
          <w:lang w:val="de-DE"/>
        </w:rPr>
        <w:t>Sybrecht</w:t>
      </w:r>
      <w:proofErr w:type="spellEnd"/>
      <w:r>
        <w:rPr>
          <w:sz w:val="24"/>
          <w:lang w:val="de-DE"/>
        </w:rPr>
        <w:t xml:space="preserve"> GW. Untersuchungen zur Dosistitration mit </w:t>
      </w:r>
      <w:proofErr w:type="spellStart"/>
      <w:r>
        <w:rPr>
          <w:sz w:val="24"/>
          <w:lang w:val="de-DE"/>
        </w:rPr>
        <w:t>Euphylong</w:t>
      </w:r>
      <w:proofErr w:type="spellEnd"/>
      <w:r>
        <w:rPr>
          <w:sz w:val="24"/>
          <w:lang w:val="de-DE"/>
        </w:rPr>
        <w:t xml:space="preserve"> nach vorausgegangener Serumkonzentrationsbestimmung im </w:t>
      </w:r>
      <w:proofErr w:type="spellStart"/>
      <w:r>
        <w:rPr>
          <w:sz w:val="24"/>
          <w:lang w:val="de-DE"/>
        </w:rPr>
        <w:t>steady</w:t>
      </w:r>
      <w:proofErr w:type="spellEnd"/>
      <w:r>
        <w:rPr>
          <w:sz w:val="24"/>
          <w:lang w:val="de-DE"/>
        </w:rPr>
        <w:t xml:space="preserve"> </w:t>
      </w:r>
      <w:proofErr w:type="spellStart"/>
      <w:r>
        <w:rPr>
          <w:sz w:val="24"/>
          <w:lang w:val="de-DE"/>
        </w:rPr>
        <w:t>state</w:t>
      </w:r>
      <w:proofErr w:type="spellEnd"/>
      <w:r>
        <w:rPr>
          <w:sz w:val="24"/>
          <w:lang w:val="de-DE"/>
        </w:rPr>
        <w:t xml:space="preserve">. </w:t>
      </w:r>
      <w:proofErr w:type="spellStart"/>
      <w:r w:rsidRPr="006B7B80">
        <w:rPr>
          <w:sz w:val="24"/>
          <w:lang w:val="en-US"/>
        </w:rPr>
        <w:t>Pneumologie</w:t>
      </w:r>
      <w:proofErr w:type="spellEnd"/>
      <w:r w:rsidRPr="006B7B80">
        <w:rPr>
          <w:sz w:val="24"/>
          <w:lang w:val="en-US"/>
        </w:rPr>
        <w:t xml:space="preserve"> 1990; 44:287-288.</w:t>
      </w:r>
    </w:p>
    <w:p w14:paraId="51FEE326" w14:textId="77777777" w:rsidR="00CE6817" w:rsidRPr="006B7B80" w:rsidRDefault="00CE6817" w:rsidP="00015050">
      <w:pPr>
        <w:spacing w:line="360" w:lineRule="exact"/>
        <w:ind w:left="720" w:hanging="720"/>
        <w:jc w:val="both"/>
        <w:rPr>
          <w:sz w:val="24"/>
          <w:lang w:val="en-US"/>
        </w:rPr>
      </w:pPr>
    </w:p>
    <w:p w14:paraId="3A5D0378" w14:textId="77777777" w:rsidR="00CE6817" w:rsidRDefault="00CE6817" w:rsidP="00015050">
      <w:pPr>
        <w:numPr>
          <w:ilvl w:val="0"/>
          <w:numId w:val="37"/>
        </w:numPr>
        <w:spacing w:line="360" w:lineRule="exact"/>
        <w:ind w:hanging="720"/>
        <w:jc w:val="both"/>
        <w:rPr>
          <w:sz w:val="24"/>
        </w:rPr>
      </w:pPr>
      <w:r w:rsidRPr="00015050">
        <w:rPr>
          <w:sz w:val="24"/>
          <w:lang w:val="de-DE"/>
        </w:rPr>
        <w:t xml:space="preserve">Martz W, </w:t>
      </w:r>
      <w:r w:rsidRPr="00015050">
        <w:rPr>
          <w:b/>
          <w:bCs/>
          <w:sz w:val="24"/>
          <w:lang w:val="de-DE"/>
        </w:rPr>
        <w:t>Oellerich M</w:t>
      </w:r>
      <w:r w:rsidRPr="00015050">
        <w:rPr>
          <w:sz w:val="24"/>
          <w:lang w:val="de-DE"/>
        </w:rPr>
        <w:t xml:space="preserve">, Schnabel D, </w:t>
      </w:r>
      <w:proofErr w:type="spellStart"/>
      <w:r w:rsidRPr="00015050">
        <w:rPr>
          <w:sz w:val="24"/>
          <w:lang w:val="de-DE"/>
        </w:rPr>
        <w:t>Sybrecht</w:t>
      </w:r>
      <w:proofErr w:type="spellEnd"/>
      <w:r w:rsidRPr="00015050">
        <w:rPr>
          <w:sz w:val="24"/>
          <w:lang w:val="de-DE"/>
        </w:rPr>
        <w:t xml:space="preserve"> GW. </w:t>
      </w:r>
      <w:r>
        <w:rPr>
          <w:sz w:val="24"/>
        </w:rPr>
        <w:t>Individualiza</w:t>
      </w:r>
      <w:r>
        <w:rPr>
          <w:sz w:val="24"/>
        </w:rPr>
        <w:softHyphen/>
        <w:t>tion of theophylline dosage: A Bayesian method evaluated in patients with once-daily dosing. Ther Drug Monit 1991; 13:420-424.</w:t>
      </w:r>
    </w:p>
    <w:p w14:paraId="1D5AE431" w14:textId="77777777" w:rsidR="00CE6817" w:rsidRDefault="00CE6817" w:rsidP="00015050">
      <w:pPr>
        <w:spacing w:line="360" w:lineRule="exact"/>
        <w:ind w:left="720" w:hanging="720"/>
        <w:jc w:val="both"/>
        <w:rPr>
          <w:sz w:val="24"/>
        </w:rPr>
      </w:pPr>
    </w:p>
    <w:p w14:paraId="42F0FE39" w14:textId="77777777" w:rsidR="00CE6817" w:rsidRDefault="00CE6817" w:rsidP="00015050">
      <w:pPr>
        <w:numPr>
          <w:ilvl w:val="0"/>
          <w:numId w:val="37"/>
        </w:numPr>
        <w:spacing w:line="360" w:lineRule="exact"/>
        <w:ind w:hanging="720"/>
        <w:jc w:val="both"/>
        <w:rPr>
          <w:sz w:val="24"/>
        </w:rPr>
      </w:pPr>
      <w:r>
        <w:rPr>
          <w:sz w:val="24"/>
        </w:rPr>
        <w:t xml:space="preserve">Winkler M, Schumann G, Petersen D, </w:t>
      </w:r>
      <w:r>
        <w:rPr>
          <w:b/>
          <w:bCs/>
          <w:sz w:val="24"/>
        </w:rPr>
        <w:t>Oellerich M</w:t>
      </w:r>
      <w:r>
        <w:rPr>
          <w:sz w:val="24"/>
        </w:rPr>
        <w:t xml:space="preserve">, </w:t>
      </w:r>
      <w:proofErr w:type="spellStart"/>
      <w:r>
        <w:rPr>
          <w:sz w:val="24"/>
        </w:rPr>
        <w:t>Wonigeit</w:t>
      </w:r>
      <w:proofErr w:type="spellEnd"/>
      <w:r>
        <w:rPr>
          <w:sz w:val="24"/>
        </w:rPr>
        <w:t xml:space="preserve"> K. Monoclonal fluorescence polarization immunoassay evaluated for monitoring cyclosporine in whole blood after kidney, heart, and liver transplantation. Clin Chem 1992; 38:123-126.</w:t>
      </w:r>
    </w:p>
    <w:p w14:paraId="3255A30E" w14:textId="77777777" w:rsidR="00CE6817" w:rsidRDefault="00CE6817" w:rsidP="00015050">
      <w:pPr>
        <w:spacing w:line="360" w:lineRule="exact"/>
        <w:ind w:left="720" w:hanging="720"/>
        <w:jc w:val="both"/>
        <w:rPr>
          <w:sz w:val="24"/>
        </w:rPr>
      </w:pPr>
    </w:p>
    <w:p w14:paraId="1A5D1B77" w14:textId="77777777" w:rsidR="00CE6817" w:rsidRDefault="00CE6817" w:rsidP="00015050">
      <w:pPr>
        <w:numPr>
          <w:ilvl w:val="0"/>
          <w:numId w:val="37"/>
        </w:numPr>
        <w:spacing w:line="360" w:lineRule="exact"/>
        <w:ind w:hanging="720"/>
        <w:jc w:val="both"/>
        <w:rPr>
          <w:sz w:val="24"/>
        </w:rPr>
      </w:pPr>
      <w:r>
        <w:rPr>
          <w:sz w:val="24"/>
        </w:rPr>
        <w:t xml:space="preserve">Schütz E, Gummert J, Mohr FW, Armstrong VW, </w:t>
      </w:r>
      <w:r>
        <w:rPr>
          <w:b/>
          <w:sz w:val="24"/>
        </w:rPr>
        <w:t>Oellerich M</w:t>
      </w:r>
      <w:r>
        <w:rPr>
          <w:bCs/>
          <w:sz w:val="24"/>
        </w:rPr>
        <w:t>.</w:t>
      </w:r>
      <w:r>
        <w:rPr>
          <w:sz w:val="24"/>
        </w:rPr>
        <w:t xml:space="preserve"> Azathioprine myelotoxicity related to elevated 6-thioguanine nucleotides in heart transplantation. Transplant Proc 1995; 27:1298-1300.</w:t>
      </w:r>
    </w:p>
    <w:p w14:paraId="00F373BC" w14:textId="77777777" w:rsidR="00CE6817" w:rsidRDefault="00CE6817" w:rsidP="00015050">
      <w:pPr>
        <w:spacing w:line="360" w:lineRule="exact"/>
        <w:ind w:left="720" w:hanging="720"/>
        <w:jc w:val="both"/>
        <w:rPr>
          <w:sz w:val="24"/>
        </w:rPr>
      </w:pPr>
    </w:p>
    <w:p w14:paraId="16AB9C10" w14:textId="77777777" w:rsidR="00CE6817" w:rsidRDefault="00CE6817" w:rsidP="00015050">
      <w:pPr>
        <w:numPr>
          <w:ilvl w:val="0"/>
          <w:numId w:val="37"/>
        </w:numPr>
        <w:spacing w:line="360" w:lineRule="exact"/>
        <w:ind w:hanging="720"/>
        <w:jc w:val="both"/>
        <w:rPr>
          <w:sz w:val="24"/>
        </w:rPr>
      </w:pPr>
      <w:r>
        <w:rPr>
          <w:sz w:val="24"/>
        </w:rPr>
        <w:t xml:space="preserve">Gummert J, Schütz E, </w:t>
      </w:r>
      <w:r>
        <w:rPr>
          <w:b/>
          <w:bCs/>
          <w:sz w:val="24"/>
        </w:rPr>
        <w:t>Oellerich M</w:t>
      </w:r>
      <w:r>
        <w:rPr>
          <w:sz w:val="24"/>
        </w:rPr>
        <w:t xml:space="preserve">, Mohr FW, </w:t>
      </w:r>
      <w:proofErr w:type="spellStart"/>
      <w:r>
        <w:rPr>
          <w:sz w:val="24"/>
        </w:rPr>
        <w:t>Dalichau</w:t>
      </w:r>
      <w:proofErr w:type="spellEnd"/>
      <w:r>
        <w:rPr>
          <w:sz w:val="24"/>
        </w:rPr>
        <w:t xml:space="preserve"> H. Monitoring of TPMT in heart transplant recipients under </w:t>
      </w:r>
      <w:proofErr w:type="spellStart"/>
      <w:r>
        <w:rPr>
          <w:sz w:val="24"/>
        </w:rPr>
        <w:t>immnuosuppression</w:t>
      </w:r>
      <w:proofErr w:type="spellEnd"/>
      <w:r>
        <w:rPr>
          <w:sz w:val="24"/>
        </w:rPr>
        <w:t xml:space="preserve"> with azathioprine. </w:t>
      </w:r>
      <w:proofErr w:type="spellStart"/>
      <w:r>
        <w:rPr>
          <w:sz w:val="24"/>
        </w:rPr>
        <w:t>Artif</w:t>
      </w:r>
      <w:proofErr w:type="spellEnd"/>
      <w:r>
        <w:rPr>
          <w:sz w:val="24"/>
        </w:rPr>
        <w:t xml:space="preserve"> Organs 1995; 19:918-920.</w:t>
      </w:r>
    </w:p>
    <w:p w14:paraId="508EBE18" w14:textId="77777777" w:rsidR="00CE6817" w:rsidRDefault="00CE6817" w:rsidP="00015050">
      <w:pPr>
        <w:spacing w:line="360" w:lineRule="exact"/>
        <w:ind w:left="720" w:hanging="720"/>
        <w:jc w:val="both"/>
        <w:rPr>
          <w:sz w:val="24"/>
        </w:rPr>
      </w:pPr>
    </w:p>
    <w:p w14:paraId="0F1F917A" w14:textId="77777777" w:rsidR="00CE6817" w:rsidRDefault="00CE6817" w:rsidP="00015050">
      <w:pPr>
        <w:numPr>
          <w:ilvl w:val="0"/>
          <w:numId w:val="37"/>
        </w:numPr>
        <w:spacing w:line="360" w:lineRule="exact"/>
        <w:ind w:hanging="720"/>
        <w:jc w:val="both"/>
        <w:rPr>
          <w:sz w:val="24"/>
        </w:rPr>
      </w:pPr>
      <w:r>
        <w:rPr>
          <w:sz w:val="24"/>
        </w:rPr>
        <w:t xml:space="preserve">Schütz E, Gummert J, Armstrong VW, Mohr FW, </w:t>
      </w:r>
      <w:r>
        <w:rPr>
          <w:b/>
          <w:sz w:val="24"/>
        </w:rPr>
        <w:t>Oellerich M</w:t>
      </w:r>
      <w:r>
        <w:rPr>
          <w:bCs/>
          <w:sz w:val="24"/>
        </w:rPr>
        <w:t xml:space="preserve">. </w:t>
      </w:r>
      <w:r>
        <w:rPr>
          <w:sz w:val="24"/>
        </w:rPr>
        <w:t xml:space="preserve">Azathioprine pharmacogenetics: The relationship between 6-thioguanine nucleotides and thiopurine methyltransferase in patients after heart and kidney transplantation. Eur J Clin Chem Clin </w:t>
      </w:r>
      <w:proofErr w:type="spellStart"/>
      <w:r>
        <w:rPr>
          <w:sz w:val="24"/>
        </w:rPr>
        <w:t>Biochem</w:t>
      </w:r>
      <w:proofErr w:type="spellEnd"/>
      <w:r>
        <w:rPr>
          <w:sz w:val="24"/>
        </w:rPr>
        <w:t xml:space="preserve"> 1996; 34:199-205.</w:t>
      </w:r>
    </w:p>
    <w:p w14:paraId="491C9C95" w14:textId="77777777" w:rsidR="00CE6817" w:rsidRDefault="00CE6817" w:rsidP="00015050">
      <w:pPr>
        <w:spacing w:line="360" w:lineRule="exact"/>
        <w:ind w:left="720" w:hanging="720"/>
        <w:jc w:val="both"/>
        <w:rPr>
          <w:sz w:val="24"/>
        </w:rPr>
      </w:pPr>
    </w:p>
    <w:p w14:paraId="69AFE0DC" w14:textId="77777777" w:rsidR="00CE6817" w:rsidRDefault="00CE6817" w:rsidP="00015050">
      <w:pPr>
        <w:numPr>
          <w:ilvl w:val="0"/>
          <w:numId w:val="37"/>
        </w:numPr>
        <w:spacing w:line="360" w:lineRule="exact"/>
        <w:ind w:hanging="720"/>
        <w:jc w:val="both"/>
        <w:rPr>
          <w:sz w:val="24"/>
        </w:rPr>
      </w:pPr>
      <w:r>
        <w:rPr>
          <w:sz w:val="24"/>
        </w:rPr>
        <w:t xml:space="preserve">Braun F, </w:t>
      </w:r>
      <w:proofErr w:type="spellStart"/>
      <w:r>
        <w:rPr>
          <w:sz w:val="24"/>
        </w:rPr>
        <w:t>Lorf</w:t>
      </w:r>
      <w:proofErr w:type="spellEnd"/>
      <w:r>
        <w:rPr>
          <w:sz w:val="24"/>
        </w:rPr>
        <w:t xml:space="preserve"> T, Schütz E, Christians U, Grupp C, Sattler B, Canelo R, Sewing K.-Fr, Armstrong VW, </w:t>
      </w:r>
      <w:r>
        <w:rPr>
          <w:b/>
          <w:bCs/>
          <w:sz w:val="24"/>
        </w:rPr>
        <w:t>Oellerich M</w:t>
      </w:r>
      <w:r>
        <w:rPr>
          <w:sz w:val="24"/>
        </w:rPr>
        <w:t>, Ringe B. Clinical relevance of monitoring tacrolimus: Comparison of microparticle enzyme immunoassay, enzyme-linked immunosorbent assay, and liquid chromatography mass spectrometry in renal transplant recipients converted from cyclosporine to tacrolimus. Transplant Proc 1996; 28:3175-3176.</w:t>
      </w:r>
    </w:p>
    <w:p w14:paraId="1B5244DF" w14:textId="77777777" w:rsidR="00CE6817" w:rsidRDefault="00CE6817" w:rsidP="00015050">
      <w:pPr>
        <w:spacing w:line="360" w:lineRule="exact"/>
        <w:ind w:left="720" w:hanging="720"/>
        <w:jc w:val="both"/>
        <w:rPr>
          <w:sz w:val="24"/>
        </w:rPr>
      </w:pPr>
    </w:p>
    <w:p w14:paraId="3E28D689" w14:textId="77777777" w:rsidR="00CE6817" w:rsidRDefault="00CE6817" w:rsidP="00015050">
      <w:pPr>
        <w:numPr>
          <w:ilvl w:val="0"/>
          <w:numId w:val="37"/>
        </w:numPr>
        <w:spacing w:line="360" w:lineRule="exact"/>
        <w:ind w:hanging="720"/>
        <w:jc w:val="both"/>
        <w:rPr>
          <w:sz w:val="24"/>
        </w:rPr>
      </w:pPr>
      <w:r>
        <w:rPr>
          <w:sz w:val="24"/>
        </w:rPr>
        <w:t xml:space="preserve">Schütz E, Gummert J, Mohr FW, Armstrong VW, </w:t>
      </w:r>
      <w:r>
        <w:rPr>
          <w:b/>
          <w:sz w:val="24"/>
        </w:rPr>
        <w:t>Oellerich M</w:t>
      </w:r>
      <w:r>
        <w:rPr>
          <w:bCs/>
          <w:sz w:val="24"/>
        </w:rPr>
        <w:t>.</w:t>
      </w:r>
      <w:r>
        <w:rPr>
          <w:sz w:val="24"/>
        </w:rPr>
        <w:t xml:space="preserve"> Should 6-thioguanine nucleotides be monitored in heart transplant recipients given azathioprine? Ther Drug Monit 1996; 18:228-233.</w:t>
      </w:r>
    </w:p>
    <w:p w14:paraId="3FBB1019" w14:textId="77777777" w:rsidR="00CE6817" w:rsidRDefault="00CE6817" w:rsidP="00015050">
      <w:pPr>
        <w:spacing w:line="360" w:lineRule="exact"/>
        <w:ind w:left="720" w:hanging="720"/>
        <w:jc w:val="both"/>
        <w:rPr>
          <w:sz w:val="24"/>
        </w:rPr>
      </w:pPr>
    </w:p>
    <w:p w14:paraId="0665701E" w14:textId="77777777" w:rsidR="00CE6817" w:rsidRDefault="00CE6817" w:rsidP="00015050">
      <w:pPr>
        <w:numPr>
          <w:ilvl w:val="0"/>
          <w:numId w:val="37"/>
        </w:numPr>
        <w:spacing w:line="360" w:lineRule="exact"/>
        <w:ind w:hanging="720"/>
        <w:jc w:val="both"/>
        <w:rPr>
          <w:sz w:val="24"/>
        </w:rPr>
      </w:pPr>
      <w:r>
        <w:rPr>
          <w:sz w:val="24"/>
        </w:rPr>
        <w:t xml:space="preserve">von Ahsen N, </w:t>
      </w:r>
      <w:proofErr w:type="spellStart"/>
      <w:r>
        <w:rPr>
          <w:sz w:val="24"/>
        </w:rPr>
        <w:t>Helmhold</w:t>
      </w:r>
      <w:proofErr w:type="spellEnd"/>
      <w:r>
        <w:rPr>
          <w:sz w:val="24"/>
        </w:rPr>
        <w:t xml:space="preserve"> M, Schütz E, Eisenhauer T, Armstrong VW, </w:t>
      </w:r>
      <w:r>
        <w:rPr>
          <w:b/>
          <w:sz w:val="24"/>
        </w:rPr>
        <w:t>Oellerich M</w:t>
      </w:r>
      <w:r>
        <w:rPr>
          <w:bCs/>
          <w:sz w:val="24"/>
        </w:rPr>
        <w:t xml:space="preserve">. </w:t>
      </w:r>
      <w:r>
        <w:rPr>
          <w:sz w:val="24"/>
        </w:rPr>
        <w:t>Cyclosporin A trough levels correlate with serum lipoproteins and apolipoproteins: implications for therapeutic drug monitoring of cyclosporin A. Ther Drug Monit 1997; 19:140-145.</w:t>
      </w:r>
    </w:p>
    <w:p w14:paraId="7C8AEAFD" w14:textId="77777777" w:rsidR="00CE6817" w:rsidRDefault="00CE6817" w:rsidP="00015050">
      <w:pPr>
        <w:spacing w:line="360" w:lineRule="exact"/>
        <w:ind w:left="720" w:hanging="720"/>
        <w:jc w:val="both"/>
        <w:rPr>
          <w:sz w:val="24"/>
        </w:rPr>
      </w:pPr>
    </w:p>
    <w:p w14:paraId="7865DFAC" w14:textId="77777777" w:rsidR="00CE6817" w:rsidRDefault="00CE6817" w:rsidP="00015050">
      <w:pPr>
        <w:numPr>
          <w:ilvl w:val="0"/>
          <w:numId w:val="37"/>
        </w:numPr>
        <w:spacing w:line="360" w:lineRule="exact"/>
        <w:ind w:hanging="720"/>
        <w:jc w:val="both"/>
        <w:rPr>
          <w:sz w:val="24"/>
        </w:rPr>
      </w:pPr>
      <w:r>
        <w:rPr>
          <w:sz w:val="24"/>
        </w:rPr>
        <w:t xml:space="preserve">Leipold G, Schütz E, Haas JP, </w:t>
      </w:r>
      <w:r>
        <w:rPr>
          <w:b/>
          <w:sz w:val="24"/>
        </w:rPr>
        <w:t>Oellerich M</w:t>
      </w:r>
      <w:r>
        <w:rPr>
          <w:bCs/>
          <w:sz w:val="24"/>
        </w:rPr>
        <w:t>.</w:t>
      </w:r>
      <w:r>
        <w:rPr>
          <w:sz w:val="24"/>
        </w:rPr>
        <w:t xml:space="preserve"> Azathioprine-induced severe pancytopenia due to a homozygous two-point mutation of the thiopurine methyltransferase gene in a patient with juvenile HLA-B27-associated spondylarthritis. Arthritis &amp; Rheumatism 1997; 40:1896-1898.</w:t>
      </w:r>
    </w:p>
    <w:p w14:paraId="7742BBBF" w14:textId="77777777" w:rsidR="00CE6817" w:rsidRDefault="00CE6817" w:rsidP="00015050">
      <w:pPr>
        <w:spacing w:line="360" w:lineRule="exact"/>
        <w:ind w:left="720" w:hanging="720"/>
        <w:jc w:val="both"/>
        <w:rPr>
          <w:sz w:val="24"/>
        </w:rPr>
      </w:pPr>
    </w:p>
    <w:p w14:paraId="56298EBD" w14:textId="77777777" w:rsidR="00CE6817" w:rsidRDefault="00CE6817" w:rsidP="00015050">
      <w:pPr>
        <w:numPr>
          <w:ilvl w:val="0"/>
          <w:numId w:val="37"/>
        </w:numPr>
        <w:spacing w:line="360" w:lineRule="exact"/>
        <w:ind w:hanging="720"/>
        <w:jc w:val="both"/>
        <w:rPr>
          <w:sz w:val="24"/>
        </w:rPr>
      </w:pPr>
      <w:r w:rsidRPr="00015050">
        <w:rPr>
          <w:sz w:val="24"/>
          <w:lang w:val="de-DE"/>
        </w:rPr>
        <w:t xml:space="preserve">Braun F, Schütz E, Christians U, Lorf T, Schiffmann JH, Armstrong VW, Schröter W, </w:t>
      </w:r>
      <w:proofErr w:type="spellStart"/>
      <w:r w:rsidRPr="00015050">
        <w:rPr>
          <w:sz w:val="24"/>
          <w:lang w:val="de-DE"/>
        </w:rPr>
        <w:t>Sewing</w:t>
      </w:r>
      <w:proofErr w:type="spellEnd"/>
      <w:r w:rsidRPr="00015050">
        <w:rPr>
          <w:sz w:val="24"/>
          <w:lang w:val="de-DE"/>
        </w:rPr>
        <w:t xml:space="preserve"> KF, </w:t>
      </w:r>
      <w:r w:rsidRPr="00015050">
        <w:rPr>
          <w:b/>
          <w:bCs/>
          <w:sz w:val="24"/>
          <w:lang w:val="de-DE"/>
        </w:rPr>
        <w:t>Oellerich M</w:t>
      </w:r>
      <w:r w:rsidRPr="00015050">
        <w:rPr>
          <w:sz w:val="24"/>
          <w:lang w:val="de-DE"/>
        </w:rPr>
        <w:t xml:space="preserve">, Ringe B. </w:t>
      </w:r>
      <w:proofErr w:type="spellStart"/>
      <w:r w:rsidRPr="00015050">
        <w:rPr>
          <w:sz w:val="24"/>
          <w:lang w:val="de-DE"/>
        </w:rPr>
        <w:t>Pitfalls</w:t>
      </w:r>
      <w:proofErr w:type="spellEnd"/>
      <w:r w:rsidRPr="00015050">
        <w:rPr>
          <w:sz w:val="24"/>
          <w:lang w:val="de-DE"/>
        </w:rPr>
        <w:t xml:space="preserve"> in </w:t>
      </w:r>
      <w:proofErr w:type="spellStart"/>
      <w:r w:rsidRPr="00015050">
        <w:rPr>
          <w:sz w:val="24"/>
          <w:lang w:val="de-DE"/>
        </w:rPr>
        <w:t>monitoring</w:t>
      </w:r>
      <w:proofErr w:type="spellEnd"/>
      <w:r w:rsidRPr="00015050">
        <w:rPr>
          <w:sz w:val="24"/>
          <w:lang w:val="de-DE"/>
        </w:rPr>
        <w:t xml:space="preserve"> </w:t>
      </w:r>
      <w:proofErr w:type="spellStart"/>
      <w:r w:rsidRPr="00015050">
        <w:rPr>
          <w:sz w:val="24"/>
          <w:lang w:val="de-DE"/>
        </w:rPr>
        <w:t>tacrolimus</w:t>
      </w:r>
      <w:proofErr w:type="spellEnd"/>
      <w:r w:rsidRPr="00015050">
        <w:rPr>
          <w:sz w:val="24"/>
          <w:lang w:val="de-DE"/>
        </w:rPr>
        <w:t xml:space="preserve"> (FK 5406). </w:t>
      </w:r>
      <w:r>
        <w:rPr>
          <w:sz w:val="24"/>
        </w:rPr>
        <w:t>Ther Drug Monit 1997; 19:628-631.</w:t>
      </w:r>
    </w:p>
    <w:p w14:paraId="1355C859" w14:textId="77777777" w:rsidR="00CE6817" w:rsidRDefault="00CE6817" w:rsidP="00015050">
      <w:pPr>
        <w:spacing w:line="360" w:lineRule="exact"/>
        <w:ind w:left="720" w:hanging="720"/>
        <w:jc w:val="both"/>
        <w:rPr>
          <w:sz w:val="24"/>
        </w:rPr>
      </w:pPr>
    </w:p>
    <w:p w14:paraId="5CF3B015" w14:textId="77777777" w:rsidR="00CE6817" w:rsidRDefault="00CE6817" w:rsidP="00015050">
      <w:pPr>
        <w:numPr>
          <w:ilvl w:val="0"/>
          <w:numId w:val="37"/>
        </w:numPr>
        <w:spacing w:line="360" w:lineRule="exact"/>
        <w:ind w:hanging="720"/>
        <w:jc w:val="both"/>
        <w:rPr>
          <w:sz w:val="24"/>
        </w:rPr>
      </w:pPr>
      <w:r>
        <w:rPr>
          <w:sz w:val="24"/>
        </w:rPr>
        <w:t xml:space="preserve">Binder L, Schiel X, Binder C, Menke CFA, </w:t>
      </w:r>
      <w:proofErr w:type="spellStart"/>
      <w:r>
        <w:rPr>
          <w:sz w:val="24"/>
        </w:rPr>
        <w:t>Schüttrumpf</w:t>
      </w:r>
      <w:proofErr w:type="spellEnd"/>
      <w:r>
        <w:rPr>
          <w:sz w:val="24"/>
        </w:rPr>
        <w:t xml:space="preserve"> S, Armstrong VW, </w:t>
      </w:r>
      <w:proofErr w:type="spellStart"/>
      <w:r>
        <w:rPr>
          <w:sz w:val="24"/>
        </w:rPr>
        <w:t>Unterhalt</w:t>
      </w:r>
      <w:proofErr w:type="spellEnd"/>
      <w:r>
        <w:rPr>
          <w:sz w:val="24"/>
        </w:rPr>
        <w:t xml:space="preserve"> M, Erichsen N, </w:t>
      </w:r>
      <w:proofErr w:type="spellStart"/>
      <w:r>
        <w:rPr>
          <w:sz w:val="24"/>
        </w:rPr>
        <w:t>Hiddemann</w:t>
      </w:r>
      <w:proofErr w:type="spellEnd"/>
      <w:r>
        <w:rPr>
          <w:sz w:val="24"/>
        </w:rPr>
        <w:t xml:space="preserve"> W, </w:t>
      </w:r>
      <w:r>
        <w:rPr>
          <w:b/>
          <w:sz w:val="24"/>
        </w:rPr>
        <w:t>Oellerich M</w:t>
      </w:r>
      <w:r>
        <w:rPr>
          <w:bCs/>
          <w:sz w:val="24"/>
        </w:rPr>
        <w:t xml:space="preserve">. </w:t>
      </w:r>
      <w:r>
        <w:rPr>
          <w:sz w:val="24"/>
        </w:rPr>
        <w:t>Clinical outcome and economic impact of aminoglycoside peak concentrations in febrile immunocompromised patients with hematologic malignancies. Clin Chem 1998; 44:408-414.</w:t>
      </w:r>
    </w:p>
    <w:p w14:paraId="0BB706D9" w14:textId="77777777" w:rsidR="00CE6817" w:rsidRDefault="00CE6817" w:rsidP="00015050">
      <w:pPr>
        <w:spacing w:line="360" w:lineRule="exact"/>
        <w:ind w:left="720" w:hanging="720"/>
        <w:jc w:val="both"/>
        <w:rPr>
          <w:sz w:val="24"/>
        </w:rPr>
      </w:pPr>
    </w:p>
    <w:p w14:paraId="078E77EB" w14:textId="77777777" w:rsidR="00CE6817" w:rsidRDefault="00CE6817" w:rsidP="00015050">
      <w:pPr>
        <w:numPr>
          <w:ilvl w:val="0"/>
          <w:numId w:val="37"/>
        </w:numPr>
        <w:spacing w:line="360" w:lineRule="exact"/>
        <w:ind w:hanging="720"/>
        <w:jc w:val="both"/>
        <w:rPr>
          <w:sz w:val="24"/>
        </w:rPr>
      </w:pPr>
      <w:r>
        <w:rPr>
          <w:sz w:val="24"/>
        </w:rPr>
        <w:t xml:space="preserve">Schütz E, Armstrong VW, Shipkova M, Weber L, </w:t>
      </w:r>
      <w:proofErr w:type="spellStart"/>
      <w:r>
        <w:rPr>
          <w:sz w:val="24"/>
        </w:rPr>
        <w:t>Niedmann</w:t>
      </w:r>
      <w:proofErr w:type="spellEnd"/>
      <w:r>
        <w:rPr>
          <w:sz w:val="24"/>
        </w:rPr>
        <w:t xml:space="preserve"> PD, </w:t>
      </w:r>
      <w:proofErr w:type="spellStart"/>
      <w:r>
        <w:rPr>
          <w:sz w:val="24"/>
        </w:rPr>
        <w:t>Lammersdorf</w:t>
      </w:r>
      <w:proofErr w:type="spellEnd"/>
      <w:r>
        <w:rPr>
          <w:sz w:val="24"/>
        </w:rPr>
        <w:t xml:space="preserve"> T, Wiesel M, Mandelbaum A, </w:t>
      </w:r>
      <w:proofErr w:type="spellStart"/>
      <w:r>
        <w:rPr>
          <w:sz w:val="24"/>
        </w:rPr>
        <w:t>Zimmerhackl</w:t>
      </w:r>
      <w:proofErr w:type="spellEnd"/>
      <w:r>
        <w:rPr>
          <w:sz w:val="24"/>
        </w:rPr>
        <w:t xml:space="preserve"> LB, </w:t>
      </w:r>
      <w:proofErr w:type="spellStart"/>
      <w:r>
        <w:rPr>
          <w:sz w:val="24"/>
        </w:rPr>
        <w:t>Mehls</w:t>
      </w:r>
      <w:proofErr w:type="spellEnd"/>
      <w:r>
        <w:rPr>
          <w:sz w:val="24"/>
        </w:rPr>
        <w:t xml:space="preserve"> O, </w:t>
      </w:r>
      <w:proofErr w:type="spellStart"/>
      <w:r>
        <w:rPr>
          <w:sz w:val="24"/>
        </w:rPr>
        <w:t>Tönshoff</w:t>
      </w:r>
      <w:proofErr w:type="spellEnd"/>
      <w:r>
        <w:rPr>
          <w:sz w:val="24"/>
        </w:rPr>
        <w:t xml:space="preserve"> B, </w:t>
      </w:r>
      <w:r>
        <w:rPr>
          <w:b/>
          <w:bCs/>
          <w:sz w:val="24"/>
        </w:rPr>
        <w:t>Oellerich M</w:t>
      </w:r>
      <w:r>
        <w:rPr>
          <w:sz w:val="24"/>
        </w:rPr>
        <w:t xml:space="preserve"> and Members of the German Study Group on MMF Therapy in </w:t>
      </w:r>
      <w:proofErr w:type="spellStart"/>
      <w:r>
        <w:rPr>
          <w:sz w:val="24"/>
        </w:rPr>
        <w:t>Pediatric</w:t>
      </w:r>
      <w:proofErr w:type="spellEnd"/>
      <w:r>
        <w:rPr>
          <w:sz w:val="24"/>
        </w:rPr>
        <w:t xml:space="preserve"> Renal Transplant Recipients. Limited sampling strategy for the determination of mycophenolic acid area under the curve in </w:t>
      </w:r>
      <w:proofErr w:type="spellStart"/>
      <w:r>
        <w:rPr>
          <w:sz w:val="24"/>
        </w:rPr>
        <w:t>pediatric</w:t>
      </w:r>
      <w:proofErr w:type="spellEnd"/>
      <w:r>
        <w:rPr>
          <w:sz w:val="24"/>
        </w:rPr>
        <w:t xml:space="preserve"> kidney recipients. Transplant Proc 1998; 30:1182-84. </w:t>
      </w:r>
    </w:p>
    <w:p w14:paraId="7F9B37FA" w14:textId="77777777" w:rsidR="00CE6817" w:rsidRDefault="00CE6817" w:rsidP="00015050">
      <w:pPr>
        <w:spacing w:line="360" w:lineRule="exact"/>
        <w:ind w:left="720" w:hanging="720"/>
        <w:jc w:val="both"/>
        <w:rPr>
          <w:sz w:val="24"/>
        </w:rPr>
      </w:pPr>
    </w:p>
    <w:p w14:paraId="00BF6836" w14:textId="77777777" w:rsidR="00CE6817" w:rsidRDefault="00CE6817" w:rsidP="00015050">
      <w:pPr>
        <w:numPr>
          <w:ilvl w:val="0"/>
          <w:numId w:val="37"/>
        </w:numPr>
        <w:spacing w:line="360" w:lineRule="exact"/>
        <w:ind w:hanging="720"/>
        <w:jc w:val="both"/>
        <w:rPr>
          <w:sz w:val="24"/>
        </w:rPr>
      </w:pPr>
      <w:r>
        <w:rPr>
          <w:sz w:val="24"/>
        </w:rPr>
        <w:t xml:space="preserve">Schütz E, Shipkova M, Armstrong VW, </w:t>
      </w:r>
      <w:proofErr w:type="spellStart"/>
      <w:r>
        <w:rPr>
          <w:sz w:val="24"/>
        </w:rPr>
        <w:t>Niedmann</w:t>
      </w:r>
      <w:proofErr w:type="spellEnd"/>
      <w:r>
        <w:rPr>
          <w:sz w:val="24"/>
        </w:rPr>
        <w:t xml:space="preserve"> PD, Weber L, </w:t>
      </w:r>
      <w:proofErr w:type="spellStart"/>
      <w:r>
        <w:rPr>
          <w:sz w:val="24"/>
        </w:rPr>
        <w:t>Tönshoff</w:t>
      </w:r>
      <w:proofErr w:type="spellEnd"/>
      <w:r>
        <w:rPr>
          <w:sz w:val="24"/>
        </w:rPr>
        <w:t xml:space="preserve"> B, </w:t>
      </w:r>
      <w:proofErr w:type="spellStart"/>
      <w:r>
        <w:rPr>
          <w:sz w:val="24"/>
        </w:rPr>
        <w:t>Pethig</w:t>
      </w:r>
      <w:proofErr w:type="spellEnd"/>
      <w:r>
        <w:rPr>
          <w:sz w:val="24"/>
        </w:rPr>
        <w:t xml:space="preserve"> K, Wahlers T, Braun F, Ringe B, </w:t>
      </w:r>
      <w:r>
        <w:rPr>
          <w:b/>
          <w:sz w:val="24"/>
        </w:rPr>
        <w:t>Oellerich M</w:t>
      </w:r>
      <w:r>
        <w:rPr>
          <w:bCs/>
          <w:sz w:val="24"/>
        </w:rPr>
        <w:t xml:space="preserve">. </w:t>
      </w:r>
      <w:r>
        <w:rPr>
          <w:sz w:val="24"/>
        </w:rPr>
        <w:t xml:space="preserve">Therapeutic drug monitoring of mycophenolic acid: comparison of </w:t>
      </w:r>
      <w:proofErr w:type="spellStart"/>
      <w:r>
        <w:rPr>
          <w:sz w:val="24"/>
        </w:rPr>
        <w:t>hplc</w:t>
      </w:r>
      <w:proofErr w:type="spellEnd"/>
      <w:r>
        <w:rPr>
          <w:sz w:val="24"/>
        </w:rPr>
        <w:t xml:space="preserve"> and immunoassay reveals new MPA metabolites. Transplant Proc 1998; 30:1185-1187.</w:t>
      </w:r>
    </w:p>
    <w:p w14:paraId="4A0D92CB" w14:textId="77777777" w:rsidR="00CE6817" w:rsidRDefault="00CE6817" w:rsidP="00015050">
      <w:pPr>
        <w:spacing w:line="360" w:lineRule="exact"/>
        <w:ind w:left="720" w:hanging="720"/>
        <w:jc w:val="both"/>
        <w:rPr>
          <w:sz w:val="24"/>
        </w:rPr>
      </w:pPr>
    </w:p>
    <w:p w14:paraId="05C551EA" w14:textId="77777777" w:rsidR="00CE6817" w:rsidRDefault="00CE6817" w:rsidP="00015050">
      <w:pPr>
        <w:numPr>
          <w:ilvl w:val="0"/>
          <w:numId w:val="37"/>
        </w:numPr>
        <w:spacing w:line="360" w:lineRule="exact"/>
        <w:ind w:hanging="720"/>
        <w:jc w:val="both"/>
        <w:rPr>
          <w:sz w:val="24"/>
        </w:rPr>
      </w:pPr>
      <w:r>
        <w:rPr>
          <w:sz w:val="24"/>
        </w:rPr>
        <w:t xml:space="preserve">Weber LT, </w:t>
      </w:r>
      <w:proofErr w:type="spellStart"/>
      <w:r>
        <w:rPr>
          <w:sz w:val="24"/>
        </w:rPr>
        <w:t>Shipkova</w:t>
      </w:r>
      <w:proofErr w:type="spellEnd"/>
      <w:r>
        <w:rPr>
          <w:sz w:val="24"/>
        </w:rPr>
        <w:t xml:space="preserve"> M, </w:t>
      </w:r>
      <w:proofErr w:type="spellStart"/>
      <w:r>
        <w:rPr>
          <w:sz w:val="24"/>
        </w:rPr>
        <w:t>Lamersdorf</w:t>
      </w:r>
      <w:proofErr w:type="spellEnd"/>
      <w:r>
        <w:rPr>
          <w:sz w:val="24"/>
        </w:rPr>
        <w:t xml:space="preserve"> T, </w:t>
      </w:r>
      <w:proofErr w:type="spellStart"/>
      <w:r>
        <w:rPr>
          <w:sz w:val="24"/>
        </w:rPr>
        <w:t>Niedmann</w:t>
      </w:r>
      <w:proofErr w:type="spellEnd"/>
      <w:r>
        <w:rPr>
          <w:sz w:val="24"/>
        </w:rPr>
        <w:t xml:space="preserve"> PD, Wiesel M, Mandelbaum A, </w:t>
      </w:r>
      <w:proofErr w:type="spellStart"/>
      <w:r>
        <w:rPr>
          <w:sz w:val="24"/>
        </w:rPr>
        <w:t>Zimmerhackl</w:t>
      </w:r>
      <w:proofErr w:type="spellEnd"/>
      <w:r>
        <w:rPr>
          <w:sz w:val="24"/>
        </w:rPr>
        <w:t xml:space="preserve"> LB, Schütz E, </w:t>
      </w:r>
      <w:proofErr w:type="spellStart"/>
      <w:r>
        <w:rPr>
          <w:sz w:val="24"/>
        </w:rPr>
        <w:t>Mehls</w:t>
      </w:r>
      <w:proofErr w:type="spellEnd"/>
      <w:r>
        <w:rPr>
          <w:sz w:val="24"/>
        </w:rPr>
        <w:t xml:space="preserve"> O, </w:t>
      </w:r>
      <w:r>
        <w:rPr>
          <w:b/>
          <w:bCs/>
          <w:sz w:val="24"/>
        </w:rPr>
        <w:t>Oellerich M</w:t>
      </w:r>
      <w:r>
        <w:rPr>
          <w:sz w:val="24"/>
        </w:rPr>
        <w:t xml:space="preserve">, Armstrong VW, </w:t>
      </w:r>
      <w:proofErr w:type="spellStart"/>
      <w:r>
        <w:rPr>
          <w:sz w:val="24"/>
        </w:rPr>
        <w:t>Tönshoff</w:t>
      </w:r>
      <w:proofErr w:type="spellEnd"/>
      <w:r>
        <w:rPr>
          <w:sz w:val="24"/>
        </w:rPr>
        <w:t xml:space="preserve"> B. Pharmacokinetics of mycophenolic acid (MPA) and determinants of MPA free fraction in </w:t>
      </w:r>
      <w:proofErr w:type="spellStart"/>
      <w:r>
        <w:rPr>
          <w:sz w:val="24"/>
        </w:rPr>
        <w:t>pediatric</w:t>
      </w:r>
      <w:proofErr w:type="spellEnd"/>
      <w:r>
        <w:rPr>
          <w:sz w:val="24"/>
        </w:rPr>
        <w:t xml:space="preserve"> and adult renal transplant recipients. German Study Group on Mycophenolate Mofetil Therapy in </w:t>
      </w:r>
      <w:proofErr w:type="spellStart"/>
      <w:r>
        <w:rPr>
          <w:sz w:val="24"/>
        </w:rPr>
        <w:t>Pediatric</w:t>
      </w:r>
      <w:proofErr w:type="spellEnd"/>
      <w:r>
        <w:rPr>
          <w:sz w:val="24"/>
        </w:rPr>
        <w:t xml:space="preserve"> Renal Transplant Recipients. J Am Soc Nephrol 1998; 9: 1511-1520.</w:t>
      </w:r>
    </w:p>
    <w:p w14:paraId="7DE4269E" w14:textId="77777777" w:rsidR="00CE6817" w:rsidRDefault="00CE6817" w:rsidP="00015050">
      <w:pPr>
        <w:spacing w:line="360" w:lineRule="exact"/>
        <w:ind w:left="720" w:hanging="720"/>
        <w:jc w:val="both"/>
        <w:rPr>
          <w:sz w:val="24"/>
        </w:rPr>
      </w:pPr>
    </w:p>
    <w:p w14:paraId="34AA6679" w14:textId="77777777" w:rsidR="00CE6817" w:rsidRDefault="00CE6817" w:rsidP="00015050">
      <w:pPr>
        <w:numPr>
          <w:ilvl w:val="0"/>
          <w:numId w:val="37"/>
        </w:numPr>
        <w:spacing w:line="360" w:lineRule="exact"/>
        <w:ind w:hanging="720"/>
        <w:jc w:val="both"/>
        <w:rPr>
          <w:sz w:val="24"/>
        </w:rPr>
      </w:pPr>
      <w:r>
        <w:rPr>
          <w:sz w:val="24"/>
        </w:rPr>
        <w:t xml:space="preserve">Armstrong VW, Schütz E, Zhang Q, </w:t>
      </w:r>
      <w:proofErr w:type="spellStart"/>
      <w:r>
        <w:rPr>
          <w:sz w:val="24"/>
        </w:rPr>
        <w:t>Groothusien</w:t>
      </w:r>
      <w:proofErr w:type="spellEnd"/>
      <w:r>
        <w:rPr>
          <w:sz w:val="24"/>
        </w:rPr>
        <w:t xml:space="preserve"> S, Scholz C, </w:t>
      </w:r>
      <w:proofErr w:type="spellStart"/>
      <w:r>
        <w:rPr>
          <w:sz w:val="24"/>
        </w:rPr>
        <w:t>Shipkova</w:t>
      </w:r>
      <w:proofErr w:type="spellEnd"/>
      <w:r>
        <w:rPr>
          <w:sz w:val="24"/>
        </w:rPr>
        <w:t xml:space="preserve"> M, </w:t>
      </w:r>
      <w:proofErr w:type="spellStart"/>
      <w:r>
        <w:rPr>
          <w:sz w:val="24"/>
        </w:rPr>
        <w:t>Aboleneen</w:t>
      </w:r>
      <w:proofErr w:type="spellEnd"/>
      <w:r>
        <w:rPr>
          <w:sz w:val="24"/>
        </w:rPr>
        <w:t xml:space="preserve"> H, </w:t>
      </w:r>
      <w:r>
        <w:rPr>
          <w:b/>
          <w:sz w:val="24"/>
        </w:rPr>
        <w:t>Oellerich M</w:t>
      </w:r>
      <w:r>
        <w:rPr>
          <w:bCs/>
          <w:sz w:val="24"/>
        </w:rPr>
        <w:t xml:space="preserve">. </w:t>
      </w:r>
      <w:r>
        <w:rPr>
          <w:sz w:val="24"/>
        </w:rPr>
        <w:t>Modified pentamer formation assay for measurement of tacrolimus and its active metabolites: comparison with liquid chromatography-tandem mass spectrometry and microparticle enzyme-linked immunoassay (MEIA-II). Clin Chem 1998; 44: 2516-2523.</w:t>
      </w:r>
    </w:p>
    <w:p w14:paraId="0829F92A" w14:textId="77777777" w:rsidR="00CE6817" w:rsidRDefault="00CE6817" w:rsidP="00015050">
      <w:pPr>
        <w:spacing w:line="360" w:lineRule="exact"/>
        <w:ind w:left="720" w:hanging="720"/>
        <w:jc w:val="both"/>
        <w:rPr>
          <w:sz w:val="24"/>
        </w:rPr>
      </w:pPr>
    </w:p>
    <w:p w14:paraId="4D48857E" w14:textId="77777777" w:rsidR="00CE6817" w:rsidRDefault="00CE6817" w:rsidP="00015050">
      <w:pPr>
        <w:numPr>
          <w:ilvl w:val="0"/>
          <w:numId w:val="37"/>
        </w:numPr>
        <w:spacing w:line="360" w:lineRule="exact"/>
        <w:ind w:hanging="720"/>
        <w:jc w:val="both"/>
        <w:rPr>
          <w:sz w:val="24"/>
        </w:rPr>
      </w:pPr>
      <w:r>
        <w:rPr>
          <w:sz w:val="24"/>
        </w:rPr>
        <w:t xml:space="preserve">Braun F, Canelo R, Schütz E, </w:t>
      </w:r>
      <w:proofErr w:type="spellStart"/>
      <w:r>
        <w:rPr>
          <w:sz w:val="24"/>
        </w:rPr>
        <w:t>Shipkova</w:t>
      </w:r>
      <w:proofErr w:type="spellEnd"/>
      <w:r>
        <w:rPr>
          <w:sz w:val="24"/>
        </w:rPr>
        <w:t xml:space="preserve"> M, </w:t>
      </w:r>
      <w:proofErr w:type="spellStart"/>
      <w:r>
        <w:rPr>
          <w:sz w:val="24"/>
        </w:rPr>
        <w:t>Lorf</w:t>
      </w:r>
      <w:proofErr w:type="spellEnd"/>
      <w:r>
        <w:rPr>
          <w:sz w:val="24"/>
        </w:rPr>
        <w:t xml:space="preserve"> T, </w:t>
      </w:r>
      <w:proofErr w:type="spellStart"/>
      <w:r>
        <w:rPr>
          <w:sz w:val="24"/>
        </w:rPr>
        <w:t>Hanack</w:t>
      </w:r>
      <w:proofErr w:type="spellEnd"/>
      <w:r>
        <w:rPr>
          <w:sz w:val="24"/>
        </w:rPr>
        <w:t xml:space="preserve"> U, </w:t>
      </w:r>
      <w:proofErr w:type="spellStart"/>
      <w:r>
        <w:rPr>
          <w:sz w:val="24"/>
        </w:rPr>
        <w:t>Niedmann</w:t>
      </w:r>
      <w:proofErr w:type="spellEnd"/>
      <w:r>
        <w:rPr>
          <w:sz w:val="24"/>
        </w:rPr>
        <w:t xml:space="preserve"> D, Armstrong VW, </w:t>
      </w:r>
      <w:r>
        <w:rPr>
          <w:b/>
          <w:bCs/>
          <w:sz w:val="24"/>
        </w:rPr>
        <w:t>Oellerich M</w:t>
      </w:r>
      <w:r>
        <w:rPr>
          <w:sz w:val="24"/>
        </w:rPr>
        <w:t>, Ringe B. How to handle mycophenolate mofetil in combination with tacrolimus? Transplant Proc 1998; 30: 4094-4095.</w:t>
      </w:r>
    </w:p>
    <w:p w14:paraId="72360651" w14:textId="77777777" w:rsidR="00CE6817" w:rsidRDefault="00CE6817" w:rsidP="00015050">
      <w:pPr>
        <w:spacing w:line="360" w:lineRule="exact"/>
        <w:ind w:left="720" w:hanging="720"/>
        <w:jc w:val="both"/>
        <w:rPr>
          <w:sz w:val="24"/>
        </w:rPr>
      </w:pPr>
    </w:p>
    <w:p w14:paraId="1D9D3F93" w14:textId="77777777" w:rsidR="00CE6817" w:rsidRDefault="00CE6817" w:rsidP="00015050">
      <w:pPr>
        <w:numPr>
          <w:ilvl w:val="0"/>
          <w:numId w:val="37"/>
        </w:numPr>
        <w:spacing w:line="360" w:lineRule="exact"/>
        <w:ind w:hanging="720"/>
        <w:jc w:val="both"/>
        <w:rPr>
          <w:sz w:val="24"/>
        </w:rPr>
      </w:pPr>
      <w:r>
        <w:rPr>
          <w:sz w:val="24"/>
        </w:rPr>
        <w:t xml:space="preserve">Shipkova M, Schütz E, Armstrong VW, </w:t>
      </w:r>
      <w:proofErr w:type="spellStart"/>
      <w:r>
        <w:rPr>
          <w:sz w:val="24"/>
        </w:rPr>
        <w:t>Niedmann</w:t>
      </w:r>
      <w:proofErr w:type="spellEnd"/>
      <w:r>
        <w:rPr>
          <w:sz w:val="24"/>
        </w:rPr>
        <w:t xml:space="preserve"> PD, Wieland E, </w:t>
      </w:r>
      <w:r>
        <w:rPr>
          <w:b/>
          <w:sz w:val="24"/>
        </w:rPr>
        <w:t>Oellerich M</w:t>
      </w:r>
      <w:r>
        <w:rPr>
          <w:bCs/>
          <w:sz w:val="24"/>
        </w:rPr>
        <w:t xml:space="preserve">. </w:t>
      </w:r>
      <w:r>
        <w:rPr>
          <w:sz w:val="24"/>
        </w:rPr>
        <w:t>Overestimation of mycophenolic acid by Emit correlates with MPA metabolite. Transplant Proc 1999; 31:1135-1137.</w:t>
      </w:r>
    </w:p>
    <w:p w14:paraId="349C9E7B" w14:textId="77777777" w:rsidR="00CE6817" w:rsidRDefault="00CE6817" w:rsidP="00015050">
      <w:pPr>
        <w:spacing w:line="360" w:lineRule="exact"/>
        <w:ind w:left="720" w:hanging="720"/>
        <w:jc w:val="both"/>
        <w:rPr>
          <w:sz w:val="24"/>
        </w:rPr>
      </w:pPr>
    </w:p>
    <w:p w14:paraId="7778915F" w14:textId="77777777" w:rsidR="00CE6817" w:rsidRDefault="00CE6817" w:rsidP="00015050">
      <w:pPr>
        <w:numPr>
          <w:ilvl w:val="0"/>
          <w:numId w:val="37"/>
        </w:numPr>
        <w:spacing w:line="360" w:lineRule="exact"/>
        <w:ind w:hanging="720"/>
        <w:jc w:val="both"/>
        <w:rPr>
          <w:sz w:val="24"/>
        </w:rPr>
      </w:pPr>
      <w:r>
        <w:rPr>
          <w:sz w:val="24"/>
        </w:rPr>
        <w:t xml:space="preserve">Shipkova M, Armstrong VW, Wieland E, </w:t>
      </w:r>
      <w:proofErr w:type="spellStart"/>
      <w:r>
        <w:rPr>
          <w:sz w:val="24"/>
        </w:rPr>
        <w:t>Niedmann</w:t>
      </w:r>
      <w:proofErr w:type="spellEnd"/>
      <w:r>
        <w:rPr>
          <w:sz w:val="24"/>
        </w:rPr>
        <w:t xml:space="preserve"> PD, Schütz E, Brenner-Weiß G, </w:t>
      </w:r>
      <w:proofErr w:type="spellStart"/>
      <w:r>
        <w:rPr>
          <w:sz w:val="24"/>
        </w:rPr>
        <w:t>Voihsel</w:t>
      </w:r>
      <w:proofErr w:type="spellEnd"/>
      <w:r>
        <w:rPr>
          <w:sz w:val="24"/>
        </w:rPr>
        <w:t xml:space="preserve"> M, Braun F, </w:t>
      </w:r>
      <w:r>
        <w:rPr>
          <w:b/>
          <w:sz w:val="24"/>
        </w:rPr>
        <w:t>Oellerich M</w:t>
      </w:r>
      <w:r>
        <w:rPr>
          <w:bCs/>
          <w:sz w:val="24"/>
        </w:rPr>
        <w:t xml:space="preserve">. </w:t>
      </w:r>
      <w:r>
        <w:rPr>
          <w:sz w:val="24"/>
        </w:rPr>
        <w:t xml:space="preserve">Identification of glucoside and carboxyl-linked glucuronide conjugates of mycophenolic acid in plasma of transplant recipients treated with mycophenolate mofetil. British J </w:t>
      </w:r>
      <w:proofErr w:type="spellStart"/>
      <w:r>
        <w:rPr>
          <w:sz w:val="24"/>
        </w:rPr>
        <w:t>Pharmacol</w:t>
      </w:r>
      <w:proofErr w:type="spellEnd"/>
      <w:r>
        <w:rPr>
          <w:sz w:val="24"/>
        </w:rPr>
        <w:t xml:space="preserve"> 1999; 126:1075-1082.</w:t>
      </w:r>
    </w:p>
    <w:p w14:paraId="676DEEA8" w14:textId="77777777" w:rsidR="00CE6817" w:rsidRDefault="00CE6817" w:rsidP="00015050">
      <w:pPr>
        <w:spacing w:line="360" w:lineRule="exact"/>
        <w:ind w:left="720" w:hanging="720"/>
        <w:jc w:val="both"/>
        <w:rPr>
          <w:sz w:val="24"/>
        </w:rPr>
      </w:pPr>
    </w:p>
    <w:p w14:paraId="7F699AB0" w14:textId="77777777" w:rsidR="00CE6817" w:rsidRDefault="00CE6817" w:rsidP="00015050">
      <w:pPr>
        <w:numPr>
          <w:ilvl w:val="0"/>
          <w:numId w:val="37"/>
        </w:numPr>
        <w:spacing w:line="360" w:lineRule="exact"/>
        <w:ind w:hanging="720"/>
        <w:jc w:val="both"/>
        <w:rPr>
          <w:sz w:val="24"/>
        </w:rPr>
      </w:pPr>
      <w:r>
        <w:rPr>
          <w:sz w:val="24"/>
        </w:rPr>
        <w:lastRenderedPageBreak/>
        <w:t xml:space="preserve">Shipkova M, Armstrong VW, Schneider T, </w:t>
      </w:r>
      <w:proofErr w:type="spellStart"/>
      <w:r>
        <w:rPr>
          <w:sz w:val="24"/>
        </w:rPr>
        <w:t>Niedmann</w:t>
      </w:r>
      <w:proofErr w:type="spellEnd"/>
      <w:r>
        <w:rPr>
          <w:sz w:val="24"/>
        </w:rPr>
        <w:t xml:space="preserve"> PD, Schütz E, Wieland E, </w:t>
      </w:r>
      <w:r>
        <w:rPr>
          <w:b/>
          <w:sz w:val="24"/>
        </w:rPr>
        <w:t>Oellerich M</w:t>
      </w:r>
      <w:r>
        <w:rPr>
          <w:bCs/>
          <w:sz w:val="24"/>
        </w:rPr>
        <w:t xml:space="preserve">. </w:t>
      </w:r>
      <w:r>
        <w:rPr>
          <w:sz w:val="24"/>
        </w:rPr>
        <w:t>Stability of mycophenolic acid and mycophenolic acid glucuronide in human plasma. Clin Chem 1999; 45: 127-129.</w:t>
      </w:r>
    </w:p>
    <w:p w14:paraId="11605537" w14:textId="77777777" w:rsidR="00CE6817" w:rsidRDefault="00CE6817" w:rsidP="00015050">
      <w:pPr>
        <w:spacing w:line="360" w:lineRule="exact"/>
        <w:ind w:left="720" w:hanging="720"/>
        <w:jc w:val="both"/>
        <w:rPr>
          <w:sz w:val="24"/>
        </w:rPr>
      </w:pPr>
    </w:p>
    <w:p w14:paraId="37B1DB73" w14:textId="77777777" w:rsidR="00CE6817" w:rsidRDefault="00CE6817" w:rsidP="00015050">
      <w:pPr>
        <w:numPr>
          <w:ilvl w:val="0"/>
          <w:numId w:val="37"/>
        </w:numPr>
        <w:spacing w:line="360" w:lineRule="exact"/>
        <w:ind w:hanging="720"/>
        <w:jc w:val="both"/>
        <w:rPr>
          <w:sz w:val="24"/>
        </w:rPr>
      </w:pPr>
      <w:r>
        <w:rPr>
          <w:sz w:val="24"/>
        </w:rPr>
        <w:t xml:space="preserve">Schütz E, Shipkova M, Armstrong VW, Wieland E, </w:t>
      </w:r>
      <w:r>
        <w:rPr>
          <w:b/>
          <w:sz w:val="24"/>
        </w:rPr>
        <w:t>Oellerich M</w:t>
      </w:r>
      <w:r>
        <w:rPr>
          <w:bCs/>
          <w:sz w:val="24"/>
        </w:rPr>
        <w:t>.</w:t>
      </w:r>
      <w:r>
        <w:rPr>
          <w:sz w:val="24"/>
        </w:rPr>
        <w:t xml:space="preserve"> Identification of a pharmacologically active metabolite of mycophenolic acid in plasma of transplant recipients treated with mycophenolate mofetil. Clin Chem 1999; 45:  419-422. </w:t>
      </w:r>
    </w:p>
    <w:p w14:paraId="3D3C94A8" w14:textId="77777777" w:rsidR="00CE6817" w:rsidRDefault="00CE6817" w:rsidP="00015050">
      <w:pPr>
        <w:spacing w:line="360" w:lineRule="exact"/>
        <w:ind w:left="720" w:hanging="720"/>
        <w:jc w:val="both"/>
        <w:rPr>
          <w:sz w:val="24"/>
        </w:rPr>
      </w:pPr>
    </w:p>
    <w:p w14:paraId="581FCE9E" w14:textId="77777777" w:rsidR="00CE6817" w:rsidRDefault="00CE6817" w:rsidP="00015050">
      <w:pPr>
        <w:numPr>
          <w:ilvl w:val="0"/>
          <w:numId w:val="37"/>
        </w:numPr>
        <w:spacing w:line="360" w:lineRule="exact"/>
        <w:ind w:hanging="720"/>
        <w:jc w:val="both"/>
        <w:rPr>
          <w:sz w:val="24"/>
        </w:rPr>
      </w:pPr>
      <w:r>
        <w:rPr>
          <w:sz w:val="24"/>
        </w:rPr>
        <w:t xml:space="preserve">Weber LT, </w:t>
      </w:r>
      <w:proofErr w:type="spellStart"/>
      <w:r>
        <w:rPr>
          <w:sz w:val="24"/>
        </w:rPr>
        <w:t>Lamersdorf</w:t>
      </w:r>
      <w:proofErr w:type="spellEnd"/>
      <w:r>
        <w:rPr>
          <w:sz w:val="24"/>
        </w:rPr>
        <w:t xml:space="preserve"> T, </w:t>
      </w:r>
      <w:proofErr w:type="spellStart"/>
      <w:r>
        <w:rPr>
          <w:sz w:val="24"/>
        </w:rPr>
        <w:t>Shipkova</w:t>
      </w:r>
      <w:proofErr w:type="spellEnd"/>
      <w:r>
        <w:rPr>
          <w:sz w:val="24"/>
        </w:rPr>
        <w:t xml:space="preserve"> M, </w:t>
      </w:r>
      <w:proofErr w:type="spellStart"/>
      <w:r>
        <w:rPr>
          <w:sz w:val="24"/>
        </w:rPr>
        <w:t>Niedmann</w:t>
      </w:r>
      <w:proofErr w:type="spellEnd"/>
      <w:r>
        <w:rPr>
          <w:sz w:val="24"/>
        </w:rPr>
        <w:t xml:space="preserve"> PD, Wiesel M, </w:t>
      </w:r>
      <w:proofErr w:type="spellStart"/>
      <w:r>
        <w:rPr>
          <w:sz w:val="24"/>
        </w:rPr>
        <w:t>Zimmerhackl</w:t>
      </w:r>
      <w:proofErr w:type="spellEnd"/>
      <w:r>
        <w:rPr>
          <w:sz w:val="24"/>
        </w:rPr>
        <w:t xml:space="preserve"> LB, </w:t>
      </w:r>
      <w:proofErr w:type="spellStart"/>
      <w:r>
        <w:rPr>
          <w:sz w:val="24"/>
        </w:rPr>
        <w:t>Staskewitz</w:t>
      </w:r>
      <w:proofErr w:type="spellEnd"/>
      <w:r>
        <w:rPr>
          <w:sz w:val="24"/>
        </w:rPr>
        <w:t xml:space="preserve"> A, Schütz E, </w:t>
      </w:r>
      <w:proofErr w:type="spellStart"/>
      <w:r>
        <w:rPr>
          <w:sz w:val="24"/>
        </w:rPr>
        <w:t>Mehls</w:t>
      </w:r>
      <w:proofErr w:type="spellEnd"/>
      <w:r>
        <w:rPr>
          <w:sz w:val="24"/>
        </w:rPr>
        <w:t xml:space="preserve"> O, </w:t>
      </w:r>
      <w:r>
        <w:rPr>
          <w:b/>
          <w:bCs/>
          <w:sz w:val="24"/>
        </w:rPr>
        <w:t>Oellerich M</w:t>
      </w:r>
      <w:r>
        <w:rPr>
          <w:sz w:val="24"/>
        </w:rPr>
        <w:t xml:space="preserve">, Armstrong VW, </w:t>
      </w:r>
      <w:proofErr w:type="spellStart"/>
      <w:r>
        <w:rPr>
          <w:sz w:val="24"/>
        </w:rPr>
        <w:t>Tönshoff</w:t>
      </w:r>
      <w:proofErr w:type="spellEnd"/>
      <w:r>
        <w:rPr>
          <w:sz w:val="24"/>
        </w:rPr>
        <w:t xml:space="preserve"> B and members of the German study group on mycophenolate mofetil therapy in </w:t>
      </w:r>
      <w:proofErr w:type="spellStart"/>
      <w:r>
        <w:rPr>
          <w:sz w:val="24"/>
        </w:rPr>
        <w:t>pediatric</w:t>
      </w:r>
      <w:proofErr w:type="spellEnd"/>
      <w:r>
        <w:rPr>
          <w:sz w:val="24"/>
        </w:rPr>
        <w:t xml:space="preserve"> renal transplant recipients. Ther Drug Monit 1999; 21: 498-506.</w:t>
      </w:r>
    </w:p>
    <w:p w14:paraId="57465837" w14:textId="77777777" w:rsidR="00CE6817" w:rsidRDefault="00CE6817" w:rsidP="00015050">
      <w:pPr>
        <w:spacing w:line="360" w:lineRule="exact"/>
        <w:ind w:left="720" w:hanging="720"/>
        <w:jc w:val="both"/>
        <w:rPr>
          <w:sz w:val="24"/>
        </w:rPr>
      </w:pPr>
    </w:p>
    <w:p w14:paraId="40B3277F" w14:textId="77777777" w:rsidR="00CE6817" w:rsidRPr="006B7B80" w:rsidRDefault="00CE6817" w:rsidP="00015050">
      <w:pPr>
        <w:numPr>
          <w:ilvl w:val="0"/>
          <w:numId w:val="37"/>
        </w:numPr>
        <w:spacing w:line="360" w:lineRule="exact"/>
        <w:ind w:hanging="720"/>
        <w:jc w:val="both"/>
        <w:rPr>
          <w:sz w:val="24"/>
          <w:lang w:val="de-DE"/>
        </w:rPr>
      </w:pPr>
      <w:r>
        <w:rPr>
          <w:sz w:val="24"/>
        </w:rPr>
        <w:t xml:space="preserve">Wieland E, </w:t>
      </w:r>
      <w:proofErr w:type="spellStart"/>
      <w:r>
        <w:rPr>
          <w:sz w:val="24"/>
        </w:rPr>
        <w:t>Shipkova</w:t>
      </w:r>
      <w:proofErr w:type="spellEnd"/>
      <w:r>
        <w:rPr>
          <w:sz w:val="24"/>
        </w:rPr>
        <w:t xml:space="preserve"> M, Schellhaas U, Schütz E, </w:t>
      </w:r>
      <w:proofErr w:type="spellStart"/>
      <w:r>
        <w:rPr>
          <w:sz w:val="24"/>
        </w:rPr>
        <w:t>Niedmann</w:t>
      </w:r>
      <w:proofErr w:type="spellEnd"/>
      <w:r>
        <w:rPr>
          <w:sz w:val="24"/>
        </w:rPr>
        <w:t xml:space="preserve"> PD, Armstrong VW, </w:t>
      </w:r>
      <w:r>
        <w:rPr>
          <w:b/>
          <w:sz w:val="24"/>
        </w:rPr>
        <w:t>Oellerich M</w:t>
      </w:r>
      <w:r>
        <w:rPr>
          <w:bCs/>
          <w:sz w:val="24"/>
        </w:rPr>
        <w:t>.</w:t>
      </w:r>
      <w:r>
        <w:rPr>
          <w:sz w:val="24"/>
        </w:rPr>
        <w:t xml:space="preserve"> Induction of cytokine release by the acyl glucuronide of mycophenolic acid: a link to side effects? </w:t>
      </w:r>
      <w:proofErr w:type="spellStart"/>
      <w:r w:rsidRPr="006B7B80">
        <w:rPr>
          <w:sz w:val="24"/>
          <w:lang w:val="de-DE"/>
        </w:rPr>
        <w:t>Clin</w:t>
      </w:r>
      <w:proofErr w:type="spellEnd"/>
      <w:r w:rsidRPr="006B7B80">
        <w:rPr>
          <w:sz w:val="24"/>
          <w:lang w:val="de-DE"/>
        </w:rPr>
        <w:t xml:space="preserve"> </w:t>
      </w:r>
      <w:proofErr w:type="spellStart"/>
      <w:r w:rsidRPr="006B7B80">
        <w:rPr>
          <w:sz w:val="24"/>
          <w:lang w:val="de-DE"/>
        </w:rPr>
        <w:t>Biochem</w:t>
      </w:r>
      <w:proofErr w:type="spellEnd"/>
      <w:r w:rsidRPr="006B7B80">
        <w:rPr>
          <w:sz w:val="24"/>
          <w:lang w:val="de-DE"/>
        </w:rPr>
        <w:t xml:space="preserve"> 2000; 33: 107-113.</w:t>
      </w:r>
    </w:p>
    <w:p w14:paraId="33FF1418" w14:textId="77777777" w:rsidR="00CE6817" w:rsidRPr="006B7B80" w:rsidRDefault="00CE6817" w:rsidP="00015050">
      <w:pPr>
        <w:spacing w:line="360" w:lineRule="exact"/>
        <w:ind w:left="720" w:hanging="720"/>
        <w:jc w:val="both"/>
        <w:rPr>
          <w:sz w:val="24"/>
          <w:lang w:val="de-DE"/>
        </w:rPr>
      </w:pPr>
    </w:p>
    <w:p w14:paraId="5BB2B834" w14:textId="77777777" w:rsidR="00CE6817" w:rsidRDefault="00CE6817" w:rsidP="00015050">
      <w:pPr>
        <w:numPr>
          <w:ilvl w:val="0"/>
          <w:numId w:val="37"/>
        </w:numPr>
        <w:spacing w:line="360" w:lineRule="exact"/>
        <w:ind w:hanging="720"/>
        <w:jc w:val="both"/>
        <w:rPr>
          <w:sz w:val="24"/>
        </w:rPr>
      </w:pPr>
      <w:r w:rsidRPr="006B7B80">
        <w:rPr>
          <w:sz w:val="24"/>
          <w:lang w:val="de-DE"/>
        </w:rPr>
        <w:t xml:space="preserve">Kiehl MG, </w:t>
      </w:r>
      <w:proofErr w:type="spellStart"/>
      <w:r w:rsidRPr="006B7B80">
        <w:rPr>
          <w:sz w:val="24"/>
          <w:lang w:val="de-DE"/>
        </w:rPr>
        <w:t>Shipkova</w:t>
      </w:r>
      <w:proofErr w:type="spellEnd"/>
      <w:r w:rsidRPr="006B7B80">
        <w:rPr>
          <w:sz w:val="24"/>
          <w:lang w:val="de-DE"/>
        </w:rPr>
        <w:t xml:space="preserve"> M, </w:t>
      </w:r>
      <w:proofErr w:type="spellStart"/>
      <w:r w:rsidRPr="006B7B80">
        <w:rPr>
          <w:sz w:val="24"/>
          <w:lang w:val="de-DE"/>
        </w:rPr>
        <w:t>Basara</w:t>
      </w:r>
      <w:proofErr w:type="spellEnd"/>
      <w:r w:rsidRPr="006B7B80">
        <w:rPr>
          <w:sz w:val="24"/>
          <w:lang w:val="de-DE"/>
        </w:rPr>
        <w:t xml:space="preserve"> N, Blau IW, Schütz E, Armstrong VW, </w:t>
      </w:r>
      <w:r w:rsidRPr="006B7B80">
        <w:rPr>
          <w:b/>
          <w:bCs/>
          <w:sz w:val="24"/>
          <w:lang w:val="de-DE"/>
        </w:rPr>
        <w:t>Oellerich M</w:t>
      </w:r>
      <w:r w:rsidRPr="006B7B80">
        <w:rPr>
          <w:sz w:val="24"/>
          <w:lang w:val="de-DE"/>
        </w:rPr>
        <w:t xml:space="preserve">, Fauser AA. </w:t>
      </w:r>
      <w:r>
        <w:rPr>
          <w:sz w:val="24"/>
        </w:rPr>
        <w:t xml:space="preserve">Mycophenolate mofetil in stem cell transplant patients in relation to plasma level of active metabolite. Clin </w:t>
      </w:r>
      <w:proofErr w:type="spellStart"/>
      <w:r>
        <w:rPr>
          <w:sz w:val="24"/>
        </w:rPr>
        <w:t>Biochem</w:t>
      </w:r>
      <w:proofErr w:type="spellEnd"/>
      <w:r>
        <w:rPr>
          <w:sz w:val="24"/>
        </w:rPr>
        <w:t xml:space="preserve"> 2000; 33: 203-208.</w:t>
      </w:r>
    </w:p>
    <w:p w14:paraId="72519AC6" w14:textId="77777777" w:rsidR="00CE6817" w:rsidRDefault="00CE6817" w:rsidP="00015050">
      <w:pPr>
        <w:spacing w:line="360" w:lineRule="exact"/>
        <w:ind w:left="720" w:hanging="720"/>
        <w:jc w:val="both"/>
        <w:rPr>
          <w:sz w:val="24"/>
        </w:rPr>
      </w:pPr>
    </w:p>
    <w:p w14:paraId="3FAB8FBF" w14:textId="77777777" w:rsidR="00CE6817" w:rsidRDefault="00CE6817" w:rsidP="00015050">
      <w:pPr>
        <w:numPr>
          <w:ilvl w:val="0"/>
          <w:numId w:val="37"/>
        </w:numPr>
        <w:spacing w:line="360" w:lineRule="exact"/>
        <w:ind w:hanging="720"/>
        <w:jc w:val="both"/>
        <w:rPr>
          <w:sz w:val="24"/>
        </w:rPr>
      </w:pPr>
      <w:r>
        <w:rPr>
          <w:sz w:val="24"/>
        </w:rPr>
        <w:t xml:space="preserve">Holt DW, Johnston A, Kahan BD, Morris RG, </w:t>
      </w:r>
      <w:r>
        <w:rPr>
          <w:b/>
          <w:bCs/>
          <w:sz w:val="24"/>
        </w:rPr>
        <w:t>Oellerich M</w:t>
      </w:r>
      <w:r>
        <w:rPr>
          <w:sz w:val="24"/>
        </w:rPr>
        <w:t>, Shaw LM. New approaches to cyclosporine monitoring raise further concerns about analytical techniques. Clin Chem 2000; 6: 872-874.</w:t>
      </w:r>
    </w:p>
    <w:p w14:paraId="33B668EE" w14:textId="77777777" w:rsidR="00CE6817" w:rsidRDefault="00CE6817" w:rsidP="00015050">
      <w:pPr>
        <w:spacing w:line="360" w:lineRule="exact"/>
        <w:ind w:left="720" w:hanging="720"/>
        <w:jc w:val="both"/>
        <w:rPr>
          <w:sz w:val="24"/>
        </w:rPr>
      </w:pPr>
    </w:p>
    <w:p w14:paraId="77E4446E" w14:textId="77777777" w:rsidR="00CE6817" w:rsidRDefault="00CE6817" w:rsidP="00015050">
      <w:pPr>
        <w:numPr>
          <w:ilvl w:val="0"/>
          <w:numId w:val="37"/>
        </w:numPr>
        <w:spacing w:line="360" w:lineRule="exact"/>
        <w:ind w:hanging="720"/>
        <w:jc w:val="both"/>
        <w:rPr>
          <w:sz w:val="24"/>
        </w:rPr>
      </w:pPr>
      <w:proofErr w:type="spellStart"/>
      <w:r>
        <w:rPr>
          <w:sz w:val="24"/>
        </w:rPr>
        <w:t>Pickenpack</w:t>
      </w:r>
      <w:proofErr w:type="spellEnd"/>
      <w:r>
        <w:rPr>
          <w:sz w:val="24"/>
        </w:rPr>
        <w:t xml:space="preserve"> A, Straub RH, Distler O, Hammond A, </w:t>
      </w:r>
      <w:r>
        <w:rPr>
          <w:b/>
          <w:bCs/>
          <w:sz w:val="24"/>
        </w:rPr>
        <w:t>Oellerich M</w:t>
      </w:r>
      <w:r>
        <w:rPr>
          <w:sz w:val="24"/>
        </w:rPr>
        <w:t xml:space="preserve">, </w:t>
      </w:r>
      <w:proofErr w:type="spellStart"/>
      <w:r>
        <w:rPr>
          <w:sz w:val="24"/>
        </w:rPr>
        <w:t>Schölmerich</w:t>
      </w:r>
      <w:proofErr w:type="spellEnd"/>
      <w:r>
        <w:rPr>
          <w:sz w:val="24"/>
        </w:rPr>
        <w:t xml:space="preserve"> J, Lang B, Schütz E. Safety and efficacy of an intravenous loading dose of azathioprine for treatment of non-TPMT-deficient patients with rheumatic diseases. Rheumatology 2000; 39:1435-1436.</w:t>
      </w:r>
    </w:p>
    <w:p w14:paraId="0B22253A" w14:textId="77777777" w:rsidR="00CE6817" w:rsidRDefault="00CE6817" w:rsidP="00015050">
      <w:pPr>
        <w:spacing w:line="360" w:lineRule="exact"/>
        <w:ind w:left="720" w:hanging="720"/>
        <w:jc w:val="both"/>
        <w:rPr>
          <w:sz w:val="24"/>
        </w:rPr>
      </w:pPr>
    </w:p>
    <w:p w14:paraId="37FADFE3" w14:textId="77777777" w:rsidR="00CE6817" w:rsidRDefault="00CE6817" w:rsidP="00015050">
      <w:pPr>
        <w:numPr>
          <w:ilvl w:val="0"/>
          <w:numId w:val="37"/>
        </w:numPr>
        <w:spacing w:line="360" w:lineRule="exact"/>
        <w:ind w:hanging="720"/>
        <w:jc w:val="both"/>
        <w:rPr>
          <w:sz w:val="24"/>
        </w:rPr>
      </w:pPr>
      <w:r>
        <w:rPr>
          <w:sz w:val="24"/>
        </w:rPr>
        <w:t xml:space="preserve">Ringe B, Braun F, Wietzke P, </w:t>
      </w:r>
      <w:r>
        <w:rPr>
          <w:b/>
          <w:bCs/>
          <w:sz w:val="24"/>
        </w:rPr>
        <w:t>Oellerich M</w:t>
      </w:r>
      <w:r>
        <w:rPr>
          <w:sz w:val="24"/>
        </w:rPr>
        <w:t xml:space="preserve">, </w:t>
      </w:r>
      <w:proofErr w:type="spellStart"/>
      <w:r>
        <w:rPr>
          <w:sz w:val="24"/>
        </w:rPr>
        <w:t>Ramadori</w:t>
      </w:r>
      <w:proofErr w:type="spellEnd"/>
      <w:r>
        <w:rPr>
          <w:sz w:val="24"/>
        </w:rPr>
        <w:t xml:space="preserve"> G. Replacement of corticosteroids by mycophenolate mofetil in liver graft recipients on initial tacrolimus immu</w:t>
      </w:r>
      <w:r>
        <w:rPr>
          <w:sz w:val="24"/>
        </w:rPr>
        <w:softHyphen/>
        <w:t>nosuppression. Transplant Proc 2000; 32: 2543.</w:t>
      </w:r>
    </w:p>
    <w:p w14:paraId="2E6BDBB0" w14:textId="77777777" w:rsidR="00CE6817" w:rsidRDefault="00CE6817" w:rsidP="00015050">
      <w:pPr>
        <w:spacing w:line="360" w:lineRule="exact"/>
        <w:ind w:left="720" w:hanging="720"/>
        <w:jc w:val="both"/>
        <w:rPr>
          <w:sz w:val="24"/>
        </w:rPr>
      </w:pPr>
    </w:p>
    <w:p w14:paraId="7AD7A8B4" w14:textId="77777777" w:rsidR="00CE6817" w:rsidRDefault="00CE6817" w:rsidP="00015050">
      <w:pPr>
        <w:numPr>
          <w:ilvl w:val="0"/>
          <w:numId w:val="37"/>
        </w:numPr>
        <w:spacing w:line="360" w:lineRule="exact"/>
        <w:ind w:hanging="720"/>
        <w:jc w:val="both"/>
        <w:rPr>
          <w:sz w:val="24"/>
        </w:rPr>
      </w:pPr>
      <w:r>
        <w:rPr>
          <w:sz w:val="24"/>
        </w:rPr>
        <w:t xml:space="preserve">Shipkova M, Schütz E, Armstrong VW, </w:t>
      </w:r>
      <w:proofErr w:type="spellStart"/>
      <w:r>
        <w:rPr>
          <w:sz w:val="24"/>
        </w:rPr>
        <w:t>Niedmann</w:t>
      </w:r>
      <w:proofErr w:type="spellEnd"/>
      <w:r>
        <w:rPr>
          <w:sz w:val="24"/>
        </w:rPr>
        <w:t xml:space="preserve"> PD, </w:t>
      </w:r>
      <w:r>
        <w:rPr>
          <w:b/>
          <w:bCs/>
          <w:sz w:val="24"/>
        </w:rPr>
        <w:t>Oellerich M</w:t>
      </w:r>
      <w:r>
        <w:rPr>
          <w:sz w:val="24"/>
        </w:rPr>
        <w:t>, Wieland E. Determination of the acyl glucuronide metabolite of mycophenolic acid in human plasma by HPLC and Emit. Clin Chem 2000; 46: 365-372.</w:t>
      </w:r>
    </w:p>
    <w:p w14:paraId="3E700351" w14:textId="77777777" w:rsidR="00CE6817" w:rsidRDefault="00CE6817" w:rsidP="00015050">
      <w:pPr>
        <w:spacing w:line="360" w:lineRule="exact"/>
        <w:ind w:left="720" w:hanging="720"/>
        <w:jc w:val="both"/>
        <w:rPr>
          <w:sz w:val="24"/>
        </w:rPr>
      </w:pPr>
    </w:p>
    <w:p w14:paraId="6A3C1310" w14:textId="77777777" w:rsidR="00CE6817" w:rsidRDefault="00CE6817" w:rsidP="00015050">
      <w:pPr>
        <w:numPr>
          <w:ilvl w:val="0"/>
          <w:numId w:val="37"/>
        </w:numPr>
        <w:spacing w:line="360" w:lineRule="exact"/>
        <w:ind w:hanging="720"/>
        <w:jc w:val="both"/>
        <w:rPr>
          <w:sz w:val="24"/>
        </w:rPr>
      </w:pPr>
      <w:r>
        <w:rPr>
          <w:sz w:val="24"/>
        </w:rPr>
        <w:lastRenderedPageBreak/>
        <w:t xml:space="preserve">Braun F, Armstrong VW, </w:t>
      </w:r>
      <w:proofErr w:type="spellStart"/>
      <w:r>
        <w:rPr>
          <w:sz w:val="24"/>
        </w:rPr>
        <w:t>Lorf</w:t>
      </w:r>
      <w:proofErr w:type="spellEnd"/>
      <w:r>
        <w:rPr>
          <w:sz w:val="24"/>
        </w:rPr>
        <w:t xml:space="preserve"> T, Canelo R, Arndt C, </w:t>
      </w:r>
      <w:r>
        <w:rPr>
          <w:b/>
          <w:bCs/>
          <w:sz w:val="24"/>
        </w:rPr>
        <w:t>Oellerich M</w:t>
      </w:r>
      <w:r>
        <w:rPr>
          <w:sz w:val="24"/>
        </w:rPr>
        <w:t xml:space="preserve">, Ringe B. Comparison of trough level and </w:t>
      </w:r>
      <w:proofErr w:type="gramStart"/>
      <w:r>
        <w:rPr>
          <w:sz w:val="24"/>
        </w:rPr>
        <w:t>C(</w:t>
      </w:r>
      <w:proofErr w:type="gramEnd"/>
      <w:r>
        <w:rPr>
          <w:sz w:val="24"/>
        </w:rPr>
        <w:t>2) cyclosporine blood concentration monitoring in outpatient kidney transplant recipients. Transplant Proc 2001; 33: 3108-3109.</w:t>
      </w:r>
    </w:p>
    <w:p w14:paraId="1DB44872" w14:textId="77777777" w:rsidR="00CE6817" w:rsidRDefault="00CE6817" w:rsidP="00015050">
      <w:pPr>
        <w:spacing w:line="360" w:lineRule="exact"/>
        <w:ind w:left="720" w:hanging="720"/>
        <w:jc w:val="both"/>
        <w:rPr>
          <w:sz w:val="24"/>
        </w:rPr>
      </w:pPr>
    </w:p>
    <w:p w14:paraId="284C0C04" w14:textId="77777777" w:rsidR="00CE6817" w:rsidRDefault="00CE6817" w:rsidP="00015050">
      <w:pPr>
        <w:numPr>
          <w:ilvl w:val="0"/>
          <w:numId w:val="37"/>
        </w:numPr>
        <w:spacing w:line="360" w:lineRule="exact"/>
        <w:ind w:hanging="720"/>
        <w:jc w:val="both"/>
        <w:rPr>
          <w:sz w:val="24"/>
        </w:rPr>
      </w:pPr>
      <w:r>
        <w:rPr>
          <w:sz w:val="24"/>
        </w:rPr>
        <w:t xml:space="preserve">Braun F, </w:t>
      </w:r>
      <w:proofErr w:type="spellStart"/>
      <w:r>
        <w:rPr>
          <w:sz w:val="24"/>
        </w:rPr>
        <w:t>Kassuhn</w:t>
      </w:r>
      <w:proofErr w:type="spellEnd"/>
      <w:r>
        <w:rPr>
          <w:sz w:val="24"/>
        </w:rPr>
        <w:t xml:space="preserve"> M, </w:t>
      </w:r>
      <w:proofErr w:type="spellStart"/>
      <w:r>
        <w:rPr>
          <w:sz w:val="24"/>
        </w:rPr>
        <w:t>Laabs</w:t>
      </w:r>
      <w:proofErr w:type="spellEnd"/>
      <w:r>
        <w:rPr>
          <w:sz w:val="24"/>
        </w:rPr>
        <w:t xml:space="preserve"> S, Streit F, Armstrong VW, </w:t>
      </w:r>
      <w:r>
        <w:rPr>
          <w:b/>
          <w:bCs/>
          <w:sz w:val="24"/>
        </w:rPr>
        <w:t>Oellerich M</w:t>
      </w:r>
      <w:r>
        <w:rPr>
          <w:sz w:val="24"/>
        </w:rPr>
        <w:t>, Ringe B. Intestinal biotransformation of cyclosporine A in an extracorporeal pig intestine perfusion model. Transplant Proc 2001; 33: 3145-3155.</w:t>
      </w:r>
    </w:p>
    <w:p w14:paraId="0875BDB0" w14:textId="77777777" w:rsidR="00CE6817" w:rsidRDefault="00CE6817" w:rsidP="00015050">
      <w:pPr>
        <w:spacing w:line="360" w:lineRule="exact"/>
        <w:ind w:left="720" w:hanging="720"/>
        <w:jc w:val="both"/>
        <w:rPr>
          <w:sz w:val="24"/>
        </w:rPr>
      </w:pPr>
    </w:p>
    <w:p w14:paraId="27FAC050" w14:textId="77777777" w:rsidR="00CE6817" w:rsidRDefault="00CE6817" w:rsidP="00015050">
      <w:pPr>
        <w:numPr>
          <w:ilvl w:val="0"/>
          <w:numId w:val="37"/>
        </w:numPr>
        <w:spacing w:line="360" w:lineRule="exact"/>
        <w:ind w:hanging="720"/>
        <w:jc w:val="both"/>
        <w:rPr>
          <w:sz w:val="24"/>
        </w:rPr>
      </w:pPr>
      <w:r>
        <w:rPr>
          <w:sz w:val="24"/>
        </w:rPr>
        <w:t xml:space="preserve">Braun F, Schütz E, Peters B, </w:t>
      </w:r>
      <w:proofErr w:type="spellStart"/>
      <w:r>
        <w:rPr>
          <w:sz w:val="24"/>
        </w:rPr>
        <w:t>Talaulicar</w:t>
      </w:r>
      <w:proofErr w:type="spellEnd"/>
      <w:r>
        <w:rPr>
          <w:sz w:val="24"/>
        </w:rPr>
        <w:t xml:space="preserve"> R, Grupp C, Undre N, Schafer A, Armstrong VW, </w:t>
      </w:r>
      <w:r>
        <w:rPr>
          <w:b/>
          <w:bCs/>
          <w:sz w:val="24"/>
        </w:rPr>
        <w:t>Oellerich M</w:t>
      </w:r>
      <w:r>
        <w:rPr>
          <w:sz w:val="24"/>
        </w:rPr>
        <w:t>, Ringe B. Pharmacokinetics of tacrolimus primary immunosuppression in kidney transplant recipients. Transplant Proc 2001; 33: 2127-2128.</w:t>
      </w:r>
    </w:p>
    <w:p w14:paraId="59B07974" w14:textId="77777777" w:rsidR="00CE6817" w:rsidRDefault="00CE6817" w:rsidP="00015050">
      <w:pPr>
        <w:spacing w:line="360" w:lineRule="exact"/>
        <w:ind w:left="720" w:hanging="720"/>
        <w:jc w:val="both"/>
        <w:rPr>
          <w:sz w:val="24"/>
        </w:rPr>
      </w:pPr>
    </w:p>
    <w:p w14:paraId="6230406A" w14:textId="77777777" w:rsidR="00CE6817" w:rsidRDefault="00CE6817" w:rsidP="00015050">
      <w:pPr>
        <w:numPr>
          <w:ilvl w:val="0"/>
          <w:numId w:val="37"/>
        </w:numPr>
        <w:spacing w:line="360" w:lineRule="exact"/>
        <w:ind w:hanging="720"/>
        <w:jc w:val="both"/>
        <w:rPr>
          <w:sz w:val="24"/>
        </w:rPr>
      </w:pPr>
      <w:r>
        <w:rPr>
          <w:sz w:val="24"/>
        </w:rPr>
        <w:t xml:space="preserve">Wieland E, Shipkova M, Schütz E, Braun F, </w:t>
      </w:r>
      <w:proofErr w:type="spellStart"/>
      <w:r>
        <w:rPr>
          <w:sz w:val="24"/>
        </w:rPr>
        <w:t>Niedmann</w:t>
      </w:r>
      <w:proofErr w:type="spellEnd"/>
      <w:r>
        <w:rPr>
          <w:sz w:val="24"/>
        </w:rPr>
        <w:t xml:space="preserve"> PD, Armstrong VW, Ringe B, Svinarov DA, </w:t>
      </w:r>
      <w:r>
        <w:rPr>
          <w:b/>
          <w:sz w:val="24"/>
        </w:rPr>
        <w:t>Oellerich M</w:t>
      </w:r>
      <w:r>
        <w:rPr>
          <w:bCs/>
          <w:sz w:val="24"/>
        </w:rPr>
        <w:t>.</w:t>
      </w:r>
      <w:r>
        <w:rPr>
          <w:sz w:val="24"/>
        </w:rPr>
        <w:t xml:space="preserve"> Preliminary report on the effect of </w:t>
      </w:r>
      <w:proofErr w:type="spellStart"/>
      <w:r>
        <w:rPr>
          <w:sz w:val="24"/>
        </w:rPr>
        <w:t>xenoperfusion</w:t>
      </w:r>
      <w:proofErr w:type="spellEnd"/>
      <w:r>
        <w:rPr>
          <w:sz w:val="24"/>
        </w:rPr>
        <w:t xml:space="preserve"> with human blood on cyclosporin A metabolism and cytochrome-P-4503A4-mRNA expression in a pig liver perfusion model. Clin </w:t>
      </w:r>
      <w:proofErr w:type="spellStart"/>
      <w:r>
        <w:rPr>
          <w:sz w:val="24"/>
        </w:rPr>
        <w:t>Biochem</w:t>
      </w:r>
      <w:proofErr w:type="spellEnd"/>
      <w:r>
        <w:rPr>
          <w:sz w:val="24"/>
        </w:rPr>
        <w:t xml:space="preserve"> 2001; 34: 53-57.</w:t>
      </w:r>
    </w:p>
    <w:p w14:paraId="70240436" w14:textId="77777777" w:rsidR="00CE6817" w:rsidRDefault="00CE6817" w:rsidP="00015050">
      <w:pPr>
        <w:spacing w:line="360" w:lineRule="exact"/>
        <w:ind w:left="720" w:hanging="720"/>
        <w:jc w:val="both"/>
        <w:rPr>
          <w:sz w:val="24"/>
        </w:rPr>
      </w:pPr>
    </w:p>
    <w:p w14:paraId="30C2866D" w14:textId="77777777" w:rsidR="00CE6817" w:rsidRDefault="00CE6817" w:rsidP="00015050">
      <w:pPr>
        <w:numPr>
          <w:ilvl w:val="0"/>
          <w:numId w:val="37"/>
        </w:numPr>
        <w:spacing w:line="360" w:lineRule="exact"/>
        <w:ind w:hanging="720"/>
        <w:jc w:val="both"/>
        <w:rPr>
          <w:sz w:val="24"/>
        </w:rPr>
      </w:pPr>
      <w:proofErr w:type="spellStart"/>
      <w:r>
        <w:rPr>
          <w:sz w:val="24"/>
        </w:rPr>
        <w:t>Shipkova</w:t>
      </w:r>
      <w:proofErr w:type="spellEnd"/>
      <w:r>
        <w:rPr>
          <w:sz w:val="24"/>
        </w:rPr>
        <w:t xml:space="preserve"> M, Strassburg CP, Braun F, Streit F, </w:t>
      </w:r>
      <w:proofErr w:type="spellStart"/>
      <w:r>
        <w:rPr>
          <w:sz w:val="24"/>
        </w:rPr>
        <w:t>Gröne</w:t>
      </w:r>
      <w:proofErr w:type="spellEnd"/>
      <w:r>
        <w:rPr>
          <w:sz w:val="24"/>
        </w:rPr>
        <w:t xml:space="preserve"> HJ, Armstrong VW, Tukey RH, </w:t>
      </w:r>
      <w:r>
        <w:rPr>
          <w:b/>
          <w:bCs/>
          <w:sz w:val="24"/>
        </w:rPr>
        <w:t>Oellerich M</w:t>
      </w:r>
      <w:r>
        <w:rPr>
          <w:sz w:val="24"/>
        </w:rPr>
        <w:t xml:space="preserve">, Wieland E. Glucuronide and glucoside conjugation of mycophenolic acid by human liver, kidney and intestinal microsomes. British J </w:t>
      </w:r>
      <w:proofErr w:type="spellStart"/>
      <w:r>
        <w:rPr>
          <w:sz w:val="24"/>
        </w:rPr>
        <w:t>Pharmacol</w:t>
      </w:r>
      <w:proofErr w:type="spellEnd"/>
      <w:r>
        <w:rPr>
          <w:sz w:val="24"/>
        </w:rPr>
        <w:t xml:space="preserve"> 2001; 132:1027-1034.</w:t>
      </w:r>
    </w:p>
    <w:p w14:paraId="31ABD259" w14:textId="77777777" w:rsidR="00CE6817" w:rsidRDefault="00CE6817" w:rsidP="00015050">
      <w:pPr>
        <w:spacing w:line="360" w:lineRule="exact"/>
        <w:ind w:left="720" w:hanging="720"/>
        <w:jc w:val="both"/>
        <w:rPr>
          <w:sz w:val="24"/>
        </w:rPr>
      </w:pPr>
    </w:p>
    <w:p w14:paraId="27B17680" w14:textId="77777777" w:rsidR="00CE6817" w:rsidRDefault="00CE6817" w:rsidP="00015050">
      <w:pPr>
        <w:numPr>
          <w:ilvl w:val="0"/>
          <w:numId w:val="37"/>
        </w:numPr>
        <w:spacing w:line="360" w:lineRule="exact"/>
        <w:ind w:hanging="720"/>
        <w:jc w:val="both"/>
        <w:rPr>
          <w:sz w:val="24"/>
          <w:lang w:val="de-DE"/>
        </w:rPr>
      </w:pPr>
      <w:r>
        <w:rPr>
          <w:sz w:val="24"/>
        </w:rPr>
        <w:t xml:space="preserve">Armstrong VW, Shipkova M, Schütz E, Weber L, </w:t>
      </w:r>
      <w:proofErr w:type="spellStart"/>
      <w:r>
        <w:rPr>
          <w:sz w:val="24"/>
        </w:rPr>
        <w:t>Tönshoff</w:t>
      </w:r>
      <w:proofErr w:type="spellEnd"/>
      <w:r>
        <w:rPr>
          <w:sz w:val="24"/>
        </w:rPr>
        <w:t xml:space="preserve"> B, </w:t>
      </w:r>
      <w:r>
        <w:rPr>
          <w:b/>
          <w:sz w:val="24"/>
        </w:rPr>
        <w:t>Oellerich M</w:t>
      </w:r>
      <w:r>
        <w:rPr>
          <w:bCs/>
          <w:sz w:val="24"/>
        </w:rPr>
        <w:t>.</w:t>
      </w:r>
      <w:r>
        <w:rPr>
          <w:sz w:val="24"/>
        </w:rPr>
        <w:t xml:space="preserve"> Monitoring of mycophenolic acid in </w:t>
      </w:r>
      <w:proofErr w:type="spellStart"/>
      <w:r>
        <w:rPr>
          <w:sz w:val="24"/>
        </w:rPr>
        <w:t>pediatric</w:t>
      </w:r>
      <w:proofErr w:type="spellEnd"/>
      <w:r>
        <w:rPr>
          <w:sz w:val="24"/>
        </w:rPr>
        <w:t xml:space="preserve"> renal transplant recipients. </w:t>
      </w:r>
      <w:r>
        <w:rPr>
          <w:sz w:val="24"/>
          <w:lang w:val="de-DE"/>
        </w:rPr>
        <w:t xml:space="preserve">Transplant </w:t>
      </w:r>
      <w:proofErr w:type="spellStart"/>
      <w:r>
        <w:rPr>
          <w:sz w:val="24"/>
          <w:lang w:val="de-DE"/>
        </w:rPr>
        <w:t>Proc</w:t>
      </w:r>
      <w:proofErr w:type="spellEnd"/>
      <w:r>
        <w:rPr>
          <w:sz w:val="24"/>
          <w:lang w:val="de-DE"/>
        </w:rPr>
        <w:t xml:space="preserve"> 2001; 33: 1040-1043.</w:t>
      </w:r>
    </w:p>
    <w:p w14:paraId="5E1BE1FE" w14:textId="77777777" w:rsidR="00CE6817" w:rsidRDefault="00CE6817" w:rsidP="00015050">
      <w:pPr>
        <w:spacing w:line="360" w:lineRule="exact"/>
        <w:ind w:left="720" w:hanging="720"/>
        <w:jc w:val="both"/>
        <w:rPr>
          <w:sz w:val="24"/>
          <w:lang w:val="de-DE"/>
        </w:rPr>
      </w:pPr>
    </w:p>
    <w:p w14:paraId="6EB9B0C7" w14:textId="77777777" w:rsidR="00CE6817" w:rsidRDefault="00CE6817" w:rsidP="00015050">
      <w:pPr>
        <w:numPr>
          <w:ilvl w:val="0"/>
          <w:numId w:val="37"/>
        </w:numPr>
        <w:spacing w:line="360" w:lineRule="exact"/>
        <w:ind w:hanging="720"/>
        <w:jc w:val="both"/>
        <w:rPr>
          <w:sz w:val="24"/>
        </w:rPr>
      </w:pPr>
      <w:r>
        <w:rPr>
          <w:sz w:val="24"/>
          <w:lang w:val="de-DE"/>
        </w:rPr>
        <w:t xml:space="preserve">Shipkova M, Wieland E, Schütz E, Wiese C, </w:t>
      </w:r>
      <w:proofErr w:type="spellStart"/>
      <w:r>
        <w:rPr>
          <w:sz w:val="24"/>
          <w:lang w:val="de-DE"/>
        </w:rPr>
        <w:t>Niedmann</w:t>
      </w:r>
      <w:proofErr w:type="spellEnd"/>
      <w:r>
        <w:rPr>
          <w:sz w:val="24"/>
          <w:lang w:val="de-DE"/>
        </w:rPr>
        <w:t xml:space="preserve"> PD, </w:t>
      </w:r>
      <w:r>
        <w:rPr>
          <w:b/>
          <w:bCs/>
          <w:sz w:val="24"/>
          <w:lang w:val="de-DE"/>
        </w:rPr>
        <w:t>Oellerich M</w:t>
      </w:r>
      <w:r>
        <w:rPr>
          <w:sz w:val="24"/>
          <w:lang w:val="de-DE"/>
        </w:rPr>
        <w:t xml:space="preserve">, Armstrong VW. </w:t>
      </w:r>
      <w:r>
        <w:rPr>
          <w:sz w:val="24"/>
        </w:rPr>
        <w:t>The acyl glucuronide metabolite of mycophenolic acid inhibits the proliferation of human mononuclear leukocytes. Transplant Proc 2001; 33: 1080-1081.</w:t>
      </w:r>
    </w:p>
    <w:p w14:paraId="64BFA486" w14:textId="77777777" w:rsidR="00CE6817" w:rsidRDefault="00CE6817" w:rsidP="00015050">
      <w:pPr>
        <w:spacing w:line="360" w:lineRule="exact"/>
        <w:ind w:left="720" w:hanging="720"/>
        <w:jc w:val="both"/>
        <w:rPr>
          <w:sz w:val="24"/>
        </w:rPr>
      </w:pPr>
    </w:p>
    <w:p w14:paraId="2717879E" w14:textId="77777777" w:rsidR="00CE6817" w:rsidRDefault="00CE6817" w:rsidP="00015050">
      <w:pPr>
        <w:numPr>
          <w:ilvl w:val="0"/>
          <w:numId w:val="37"/>
        </w:numPr>
        <w:spacing w:line="360" w:lineRule="exact"/>
        <w:ind w:hanging="720"/>
        <w:jc w:val="both"/>
        <w:rPr>
          <w:sz w:val="24"/>
          <w:lang w:val="de-DE"/>
        </w:rPr>
      </w:pPr>
      <w:r>
        <w:rPr>
          <w:sz w:val="24"/>
        </w:rPr>
        <w:t xml:space="preserve">Ringe B, Braun F, Schütz E, Füzesi L, </w:t>
      </w:r>
      <w:proofErr w:type="spellStart"/>
      <w:r>
        <w:rPr>
          <w:sz w:val="24"/>
        </w:rPr>
        <w:t>Lorf</w:t>
      </w:r>
      <w:proofErr w:type="spellEnd"/>
      <w:r>
        <w:rPr>
          <w:sz w:val="24"/>
        </w:rPr>
        <w:t xml:space="preserve"> T, Canelo R, </w:t>
      </w:r>
      <w:r>
        <w:rPr>
          <w:b/>
          <w:bCs/>
          <w:sz w:val="24"/>
        </w:rPr>
        <w:t>Oellerich M</w:t>
      </w:r>
      <w:r>
        <w:rPr>
          <w:sz w:val="24"/>
        </w:rPr>
        <w:t xml:space="preserve">, </w:t>
      </w:r>
      <w:proofErr w:type="spellStart"/>
      <w:r>
        <w:rPr>
          <w:sz w:val="24"/>
        </w:rPr>
        <w:t>Ramadori</w:t>
      </w:r>
      <w:proofErr w:type="spellEnd"/>
      <w:r>
        <w:rPr>
          <w:sz w:val="24"/>
        </w:rPr>
        <w:t xml:space="preserve"> G. A novel management strategy of steroid-free immu</w:t>
      </w:r>
      <w:r>
        <w:rPr>
          <w:sz w:val="24"/>
        </w:rPr>
        <w:softHyphen/>
        <w:t xml:space="preserve">nosuppression after liver transplantation: efficacy and safety of tacrolimus and mycophenolate mofetil. </w:t>
      </w:r>
      <w:r>
        <w:rPr>
          <w:sz w:val="24"/>
          <w:lang w:val="de-DE"/>
        </w:rPr>
        <w:t xml:space="preserve">Transplantation 2001; 71: 508 </w:t>
      </w:r>
      <w:proofErr w:type="gramStart"/>
      <w:r>
        <w:rPr>
          <w:sz w:val="24"/>
          <w:lang w:val="de-DE"/>
        </w:rPr>
        <w:t>-  515.</w:t>
      </w:r>
      <w:proofErr w:type="gramEnd"/>
    </w:p>
    <w:p w14:paraId="4CBA7132" w14:textId="77777777" w:rsidR="00CE6817" w:rsidRDefault="00CE6817" w:rsidP="00015050">
      <w:pPr>
        <w:spacing w:line="360" w:lineRule="exact"/>
        <w:ind w:left="720" w:hanging="720"/>
        <w:jc w:val="both"/>
        <w:rPr>
          <w:sz w:val="24"/>
          <w:lang w:val="de-DE"/>
        </w:rPr>
      </w:pPr>
    </w:p>
    <w:p w14:paraId="279558DE" w14:textId="77777777" w:rsidR="00CE6817" w:rsidRDefault="00CE6817" w:rsidP="00015050">
      <w:pPr>
        <w:numPr>
          <w:ilvl w:val="0"/>
          <w:numId w:val="37"/>
        </w:numPr>
        <w:spacing w:line="360" w:lineRule="exact"/>
        <w:ind w:hanging="720"/>
        <w:jc w:val="both"/>
        <w:rPr>
          <w:sz w:val="24"/>
        </w:rPr>
      </w:pPr>
      <w:r>
        <w:rPr>
          <w:sz w:val="24"/>
          <w:lang w:val="de-DE"/>
        </w:rPr>
        <w:t xml:space="preserve">von Ahsen N, Richter M, Grupp C, Ringe B, </w:t>
      </w:r>
      <w:r>
        <w:rPr>
          <w:b/>
          <w:bCs/>
          <w:sz w:val="24"/>
          <w:lang w:val="de-DE"/>
        </w:rPr>
        <w:t>Oellerich M</w:t>
      </w:r>
      <w:r>
        <w:rPr>
          <w:sz w:val="24"/>
          <w:lang w:val="de-DE"/>
        </w:rPr>
        <w:t xml:space="preserve">, Armstrong VW. </w:t>
      </w:r>
      <w:r>
        <w:rPr>
          <w:sz w:val="24"/>
        </w:rPr>
        <w:t xml:space="preserve">No influence of the MDR-I C3435T polymorphism or a CYP 3A4 promoter polymorphism </w:t>
      </w:r>
      <w:r>
        <w:rPr>
          <w:sz w:val="24"/>
        </w:rPr>
        <w:lastRenderedPageBreak/>
        <w:t xml:space="preserve">(CYP3A4-V allele) on dose-adjusted cyclosporin A trough concentrations or rejection incidence in stable renal </w:t>
      </w:r>
      <w:proofErr w:type="spellStart"/>
      <w:r>
        <w:rPr>
          <w:sz w:val="24"/>
        </w:rPr>
        <w:t>transpant</w:t>
      </w:r>
      <w:proofErr w:type="spellEnd"/>
      <w:r>
        <w:rPr>
          <w:sz w:val="24"/>
        </w:rPr>
        <w:t xml:space="preserve"> recipients. Clin Chem 2001; 47: 1048-1052.</w:t>
      </w:r>
    </w:p>
    <w:p w14:paraId="277EFDFD" w14:textId="77777777" w:rsidR="00CE6817" w:rsidRDefault="00CE6817" w:rsidP="00015050">
      <w:pPr>
        <w:spacing w:line="360" w:lineRule="exact"/>
        <w:ind w:left="720" w:hanging="720"/>
        <w:jc w:val="both"/>
        <w:rPr>
          <w:sz w:val="24"/>
        </w:rPr>
      </w:pPr>
    </w:p>
    <w:p w14:paraId="4DE2955F" w14:textId="77777777" w:rsidR="00CE6817" w:rsidRDefault="00CE6817" w:rsidP="00015050">
      <w:pPr>
        <w:numPr>
          <w:ilvl w:val="0"/>
          <w:numId w:val="37"/>
        </w:numPr>
        <w:spacing w:line="360" w:lineRule="exact"/>
        <w:ind w:hanging="720"/>
        <w:jc w:val="both"/>
        <w:rPr>
          <w:sz w:val="24"/>
        </w:rPr>
      </w:pPr>
      <w:r>
        <w:rPr>
          <w:sz w:val="24"/>
        </w:rPr>
        <w:t xml:space="preserve">Shipkova M, Armstrong VW, Kiehl MG, </w:t>
      </w:r>
      <w:proofErr w:type="spellStart"/>
      <w:r>
        <w:rPr>
          <w:sz w:val="24"/>
        </w:rPr>
        <w:t>Niedmann</w:t>
      </w:r>
      <w:proofErr w:type="spellEnd"/>
      <w:r>
        <w:rPr>
          <w:sz w:val="24"/>
        </w:rPr>
        <w:t xml:space="preserve"> PD, Schütz E, </w:t>
      </w:r>
      <w:r>
        <w:rPr>
          <w:b/>
          <w:bCs/>
          <w:sz w:val="24"/>
        </w:rPr>
        <w:t>Oellerich M</w:t>
      </w:r>
      <w:r>
        <w:rPr>
          <w:sz w:val="24"/>
        </w:rPr>
        <w:t>, Wieland E. Quantification of mycophenolic acid in plasma samples collected during and immediately after intravenous administration of mycophenolate mofetil. Clin Chem 2001; 47: 1485 – 1488.</w:t>
      </w:r>
    </w:p>
    <w:p w14:paraId="08893BC6" w14:textId="77777777" w:rsidR="00CE6817" w:rsidRDefault="00CE6817" w:rsidP="00015050">
      <w:pPr>
        <w:spacing w:line="360" w:lineRule="exact"/>
        <w:ind w:left="720" w:hanging="720"/>
        <w:jc w:val="both"/>
        <w:rPr>
          <w:sz w:val="24"/>
        </w:rPr>
      </w:pPr>
    </w:p>
    <w:p w14:paraId="13C6E1BD" w14:textId="77777777" w:rsidR="00CE6817" w:rsidRDefault="00CE6817" w:rsidP="00015050">
      <w:pPr>
        <w:numPr>
          <w:ilvl w:val="0"/>
          <w:numId w:val="37"/>
        </w:numPr>
        <w:spacing w:line="360" w:lineRule="exact"/>
        <w:ind w:hanging="720"/>
        <w:jc w:val="both"/>
        <w:rPr>
          <w:sz w:val="24"/>
        </w:rPr>
      </w:pPr>
      <w:r>
        <w:rPr>
          <w:sz w:val="24"/>
        </w:rPr>
        <w:t xml:space="preserve">Shipkova M, Armstrong VW, Kuypers D, Perner F, Fabrizi V, Holzer H, Wieland E, </w:t>
      </w:r>
      <w:r>
        <w:rPr>
          <w:b/>
          <w:sz w:val="24"/>
        </w:rPr>
        <w:t>Oellerich M</w:t>
      </w:r>
      <w:r>
        <w:rPr>
          <w:bCs/>
          <w:sz w:val="24"/>
        </w:rPr>
        <w:t>.</w:t>
      </w:r>
      <w:r>
        <w:rPr>
          <w:sz w:val="24"/>
        </w:rPr>
        <w:t xml:space="preserve"> Effect of cyclosporine withdrawal on mycophenolic acid pharmacokinetics in kidney transplant recipients with deteriorating renal function: preliminary report. Ther Drug Monit 2001; 23: 717-721. </w:t>
      </w:r>
    </w:p>
    <w:p w14:paraId="4FCEDC16" w14:textId="77777777" w:rsidR="00CE6817" w:rsidRDefault="00CE6817" w:rsidP="00015050">
      <w:pPr>
        <w:spacing w:line="360" w:lineRule="exact"/>
        <w:ind w:left="720" w:hanging="720"/>
        <w:jc w:val="both"/>
        <w:rPr>
          <w:sz w:val="24"/>
        </w:rPr>
      </w:pPr>
    </w:p>
    <w:p w14:paraId="4DDE1C52" w14:textId="77777777" w:rsidR="00CE6817" w:rsidRDefault="00CE6817" w:rsidP="00015050">
      <w:pPr>
        <w:numPr>
          <w:ilvl w:val="0"/>
          <w:numId w:val="37"/>
        </w:numPr>
        <w:spacing w:line="360" w:lineRule="exact"/>
        <w:ind w:hanging="720"/>
        <w:jc w:val="both"/>
        <w:rPr>
          <w:sz w:val="24"/>
        </w:rPr>
      </w:pPr>
      <w:r>
        <w:rPr>
          <w:sz w:val="24"/>
        </w:rPr>
        <w:t xml:space="preserve">Weber LT, Shipkova M, Armstrong VW, Wagner N, Schütz E, </w:t>
      </w:r>
      <w:proofErr w:type="spellStart"/>
      <w:r>
        <w:rPr>
          <w:sz w:val="24"/>
        </w:rPr>
        <w:t>Mehls</w:t>
      </w:r>
      <w:proofErr w:type="spellEnd"/>
      <w:r>
        <w:rPr>
          <w:sz w:val="24"/>
        </w:rPr>
        <w:t xml:space="preserve"> O, </w:t>
      </w:r>
      <w:proofErr w:type="spellStart"/>
      <w:r>
        <w:rPr>
          <w:sz w:val="24"/>
        </w:rPr>
        <w:t>Zimmerhackl</w:t>
      </w:r>
      <w:proofErr w:type="spellEnd"/>
      <w:r>
        <w:rPr>
          <w:sz w:val="24"/>
        </w:rPr>
        <w:t xml:space="preserve"> LB, </w:t>
      </w:r>
      <w:r>
        <w:rPr>
          <w:b/>
          <w:bCs/>
          <w:sz w:val="24"/>
        </w:rPr>
        <w:t>Oellerich M</w:t>
      </w:r>
      <w:r>
        <w:rPr>
          <w:sz w:val="24"/>
        </w:rPr>
        <w:t xml:space="preserve">, </w:t>
      </w:r>
      <w:proofErr w:type="spellStart"/>
      <w:r>
        <w:rPr>
          <w:sz w:val="24"/>
        </w:rPr>
        <w:t>Tönshoff</w:t>
      </w:r>
      <w:proofErr w:type="spellEnd"/>
      <w:r>
        <w:rPr>
          <w:sz w:val="24"/>
        </w:rPr>
        <w:t xml:space="preserve"> B. Comparison of the Emit immunoassay with HPLC for therapeutic drug monitoring of mycophenolic acid in </w:t>
      </w:r>
      <w:proofErr w:type="spellStart"/>
      <w:r>
        <w:rPr>
          <w:sz w:val="24"/>
        </w:rPr>
        <w:t>pediatric</w:t>
      </w:r>
      <w:proofErr w:type="spellEnd"/>
      <w:r>
        <w:rPr>
          <w:sz w:val="24"/>
        </w:rPr>
        <w:t xml:space="preserve"> renal-transplant recipients on mycophenolate mofetil therapy. Clin Chem 2002; 48: 517-525.</w:t>
      </w:r>
    </w:p>
    <w:p w14:paraId="5CF157F2" w14:textId="77777777" w:rsidR="00CE6817" w:rsidRDefault="00CE6817" w:rsidP="00015050">
      <w:pPr>
        <w:spacing w:line="360" w:lineRule="exact"/>
        <w:ind w:left="720" w:hanging="720"/>
        <w:jc w:val="both"/>
        <w:rPr>
          <w:sz w:val="24"/>
        </w:rPr>
      </w:pPr>
    </w:p>
    <w:p w14:paraId="31C7B6CE" w14:textId="77777777" w:rsidR="00CE6817" w:rsidRDefault="00CE6817" w:rsidP="00015050">
      <w:pPr>
        <w:numPr>
          <w:ilvl w:val="0"/>
          <w:numId w:val="37"/>
        </w:numPr>
        <w:spacing w:line="360" w:lineRule="exact"/>
        <w:ind w:hanging="720"/>
        <w:jc w:val="both"/>
        <w:rPr>
          <w:sz w:val="24"/>
        </w:rPr>
      </w:pPr>
      <w:r>
        <w:rPr>
          <w:sz w:val="24"/>
        </w:rPr>
        <w:t xml:space="preserve">Weber LT, Shipkova M, Armstrong VW, Wagner N, Schütz E, </w:t>
      </w:r>
      <w:proofErr w:type="spellStart"/>
      <w:r>
        <w:rPr>
          <w:sz w:val="24"/>
        </w:rPr>
        <w:t>Mehls</w:t>
      </w:r>
      <w:proofErr w:type="spellEnd"/>
      <w:r>
        <w:rPr>
          <w:sz w:val="24"/>
        </w:rPr>
        <w:t xml:space="preserve"> O, </w:t>
      </w:r>
      <w:proofErr w:type="spellStart"/>
      <w:r>
        <w:rPr>
          <w:sz w:val="24"/>
        </w:rPr>
        <w:t>Zimmerhackl</w:t>
      </w:r>
      <w:proofErr w:type="spellEnd"/>
      <w:r>
        <w:rPr>
          <w:sz w:val="24"/>
        </w:rPr>
        <w:t xml:space="preserve"> LB, </w:t>
      </w:r>
      <w:r>
        <w:rPr>
          <w:b/>
          <w:bCs/>
          <w:sz w:val="24"/>
        </w:rPr>
        <w:t>Oellerich M</w:t>
      </w:r>
      <w:r>
        <w:rPr>
          <w:sz w:val="24"/>
        </w:rPr>
        <w:t xml:space="preserve">, </w:t>
      </w:r>
      <w:proofErr w:type="spellStart"/>
      <w:r>
        <w:rPr>
          <w:sz w:val="24"/>
        </w:rPr>
        <w:t>Tönshoff</w:t>
      </w:r>
      <w:proofErr w:type="spellEnd"/>
      <w:r>
        <w:rPr>
          <w:sz w:val="24"/>
        </w:rPr>
        <w:t xml:space="preserve"> B. The pharmacokinetic-pharmacodynamic relationship for total and free mycophenolic acid in </w:t>
      </w:r>
      <w:proofErr w:type="spellStart"/>
      <w:r>
        <w:rPr>
          <w:sz w:val="24"/>
        </w:rPr>
        <w:t>pediatric</w:t>
      </w:r>
      <w:proofErr w:type="spellEnd"/>
      <w:r>
        <w:rPr>
          <w:sz w:val="24"/>
        </w:rPr>
        <w:t xml:space="preserve"> renal transplant recipients: a report of the German study group on mycophenolate mofetil therapy. J Am Soc Nephrol 2002; 13: 759-768.</w:t>
      </w:r>
    </w:p>
    <w:p w14:paraId="55BCD926" w14:textId="77777777" w:rsidR="00CE6817" w:rsidRDefault="00CE6817" w:rsidP="00015050">
      <w:pPr>
        <w:spacing w:line="360" w:lineRule="exact"/>
        <w:ind w:left="720" w:hanging="720"/>
        <w:jc w:val="both"/>
        <w:rPr>
          <w:sz w:val="24"/>
        </w:rPr>
      </w:pPr>
    </w:p>
    <w:p w14:paraId="48E35840" w14:textId="77777777" w:rsidR="00CE6817" w:rsidRDefault="00CE6817" w:rsidP="00015050">
      <w:pPr>
        <w:numPr>
          <w:ilvl w:val="0"/>
          <w:numId w:val="37"/>
        </w:numPr>
        <w:spacing w:line="360" w:lineRule="exact"/>
        <w:ind w:hanging="720"/>
        <w:jc w:val="both"/>
        <w:rPr>
          <w:sz w:val="24"/>
        </w:rPr>
      </w:pPr>
      <w:r>
        <w:rPr>
          <w:sz w:val="24"/>
        </w:rPr>
        <w:t xml:space="preserve">Shipkova M, Armstrong VW, Weber L, </w:t>
      </w:r>
      <w:proofErr w:type="spellStart"/>
      <w:r>
        <w:rPr>
          <w:sz w:val="24"/>
        </w:rPr>
        <w:t>Niedmann</w:t>
      </w:r>
      <w:proofErr w:type="spellEnd"/>
      <w:r>
        <w:rPr>
          <w:sz w:val="24"/>
        </w:rPr>
        <w:t xml:space="preserve"> PD, Wieland E, Haley J, </w:t>
      </w:r>
      <w:proofErr w:type="spellStart"/>
      <w:r>
        <w:rPr>
          <w:sz w:val="24"/>
        </w:rPr>
        <w:t>Tönshoff</w:t>
      </w:r>
      <w:proofErr w:type="spellEnd"/>
      <w:r>
        <w:rPr>
          <w:sz w:val="24"/>
        </w:rPr>
        <w:t xml:space="preserve"> B, </w:t>
      </w:r>
      <w:r>
        <w:rPr>
          <w:b/>
          <w:sz w:val="24"/>
        </w:rPr>
        <w:t>Oellerich M</w:t>
      </w:r>
      <w:r>
        <w:rPr>
          <w:bCs/>
          <w:sz w:val="24"/>
        </w:rPr>
        <w:t>.</w:t>
      </w:r>
      <w:r>
        <w:rPr>
          <w:sz w:val="24"/>
        </w:rPr>
        <w:t xml:space="preserve"> Pharmacokinetics and protein adduct formation of the pharmacologically active acyl glucuronide metabolite of mycophenolic acid in </w:t>
      </w:r>
      <w:proofErr w:type="spellStart"/>
      <w:r>
        <w:rPr>
          <w:sz w:val="24"/>
        </w:rPr>
        <w:t>pediatric</w:t>
      </w:r>
      <w:proofErr w:type="spellEnd"/>
      <w:r>
        <w:rPr>
          <w:sz w:val="24"/>
        </w:rPr>
        <w:t xml:space="preserve"> renal transplant recipients. Ther Drug Monit 2002; 24: 390-399.</w:t>
      </w:r>
    </w:p>
    <w:p w14:paraId="54BD7A19" w14:textId="77777777" w:rsidR="00CE6817" w:rsidRDefault="00CE6817" w:rsidP="00015050">
      <w:pPr>
        <w:spacing w:line="360" w:lineRule="exact"/>
        <w:ind w:left="720" w:hanging="720"/>
        <w:jc w:val="both"/>
        <w:rPr>
          <w:sz w:val="24"/>
        </w:rPr>
      </w:pPr>
    </w:p>
    <w:p w14:paraId="0401EBAD" w14:textId="77777777" w:rsidR="00CE6817" w:rsidRDefault="00CE6817" w:rsidP="00015050">
      <w:pPr>
        <w:pStyle w:val="Textkrper"/>
        <w:numPr>
          <w:ilvl w:val="0"/>
          <w:numId w:val="37"/>
        </w:numPr>
        <w:tabs>
          <w:tab w:val="clear" w:pos="851"/>
        </w:tabs>
        <w:spacing w:line="360" w:lineRule="exact"/>
        <w:ind w:hanging="720"/>
      </w:pPr>
      <w:r>
        <w:t xml:space="preserve">Maes B, </w:t>
      </w:r>
      <w:r>
        <w:rPr>
          <w:b/>
          <w:bCs/>
        </w:rPr>
        <w:t>Oellerich M</w:t>
      </w:r>
      <w:r>
        <w:t xml:space="preserve">, </w:t>
      </w:r>
      <w:proofErr w:type="spellStart"/>
      <w:r>
        <w:t>Ceuppens</w:t>
      </w:r>
      <w:proofErr w:type="spellEnd"/>
      <w:r>
        <w:t xml:space="preserve"> JL, Armstrong VW, </w:t>
      </w:r>
      <w:proofErr w:type="spellStart"/>
      <w:r>
        <w:t>Evenepoel</w:t>
      </w:r>
      <w:proofErr w:type="spellEnd"/>
      <w:r>
        <w:t xml:space="preserve"> P, Kuypers D, Messiaen T, Shipkova M, Wieland E, </w:t>
      </w:r>
      <w:proofErr w:type="spellStart"/>
      <w:r>
        <w:t>Vanrenterghem</w:t>
      </w:r>
      <w:proofErr w:type="spellEnd"/>
      <w:r>
        <w:t xml:space="preserve"> Y. A new acute inflammatory syndrome related to the introduction of mycophenolate mofetil in patients with Wegener’s granulomatosis. Nephrol Dial Transplant 2002; 17: 923-926.</w:t>
      </w:r>
    </w:p>
    <w:p w14:paraId="58BAF01D" w14:textId="77777777" w:rsidR="00CE6817" w:rsidRDefault="00CE6817" w:rsidP="00015050">
      <w:pPr>
        <w:spacing w:line="360" w:lineRule="exact"/>
        <w:ind w:left="720" w:hanging="720"/>
        <w:jc w:val="both"/>
        <w:rPr>
          <w:sz w:val="24"/>
        </w:rPr>
      </w:pPr>
    </w:p>
    <w:p w14:paraId="169A5F15" w14:textId="77777777" w:rsidR="00CE6817" w:rsidRDefault="00CE6817" w:rsidP="00015050">
      <w:pPr>
        <w:pStyle w:val="Textkrper-Einzug3"/>
        <w:numPr>
          <w:ilvl w:val="0"/>
          <w:numId w:val="37"/>
        </w:numPr>
        <w:tabs>
          <w:tab w:val="clear" w:pos="851"/>
        </w:tabs>
        <w:spacing w:line="360" w:lineRule="exact"/>
        <w:ind w:hanging="720"/>
      </w:pPr>
      <w:r>
        <w:t xml:space="preserve">Braun F, Peters B, Schütz E, </w:t>
      </w:r>
      <w:proofErr w:type="spellStart"/>
      <w:r>
        <w:t>Lorf</w:t>
      </w:r>
      <w:proofErr w:type="spellEnd"/>
      <w:r>
        <w:t xml:space="preserve"> T, Undre N, </w:t>
      </w:r>
      <w:r>
        <w:rPr>
          <w:b/>
          <w:bCs/>
        </w:rPr>
        <w:t>Oellerich M</w:t>
      </w:r>
      <w:r>
        <w:t>, Ringe B. Therapeutic drug monitoring of tacrolimus early after liver transplantation. Transplant Proc 2002; 34: 1538-1539.</w:t>
      </w:r>
    </w:p>
    <w:p w14:paraId="3B3E543D" w14:textId="77777777" w:rsidR="00CE6817" w:rsidRDefault="00CE6817" w:rsidP="00015050">
      <w:pPr>
        <w:pStyle w:val="Textkrper-Einzug3"/>
        <w:tabs>
          <w:tab w:val="clear" w:pos="851"/>
        </w:tabs>
        <w:spacing w:line="360" w:lineRule="exact"/>
        <w:ind w:left="720" w:hanging="720"/>
      </w:pPr>
    </w:p>
    <w:p w14:paraId="6132770F" w14:textId="77777777" w:rsidR="00CE6817" w:rsidRDefault="00CE6817" w:rsidP="00015050">
      <w:pPr>
        <w:pStyle w:val="Textkrper-Einzug3"/>
        <w:numPr>
          <w:ilvl w:val="0"/>
          <w:numId w:val="37"/>
        </w:numPr>
        <w:tabs>
          <w:tab w:val="clear" w:pos="851"/>
        </w:tabs>
        <w:spacing w:line="360" w:lineRule="exact"/>
        <w:ind w:hanging="720"/>
      </w:pPr>
      <w:r>
        <w:lastRenderedPageBreak/>
        <w:t xml:space="preserve">Wigger M, Armstrong VW, Shipkova M, Wacke R, </w:t>
      </w:r>
      <w:proofErr w:type="spellStart"/>
      <w:r>
        <w:t>Nizze</w:t>
      </w:r>
      <w:proofErr w:type="spellEnd"/>
      <w:r>
        <w:t xml:space="preserve"> H, Streit F, von Ahsen N, </w:t>
      </w:r>
      <w:proofErr w:type="spellStart"/>
      <w:r>
        <w:t>Muscheites</w:t>
      </w:r>
      <w:proofErr w:type="spellEnd"/>
      <w:r>
        <w:t xml:space="preserve"> J, Glasenapp S, Stolpe HJ, </w:t>
      </w:r>
      <w:r>
        <w:rPr>
          <w:b/>
        </w:rPr>
        <w:t>Oellerich M</w:t>
      </w:r>
      <w:r>
        <w:rPr>
          <w:bCs/>
        </w:rPr>
        <w:t xml:space="preserve">. Atypical pharmacokinetics and metabolism of mycophenolic acid in a young kidney transplant recipient with impaired renal function. </w:t>
      </w:r>
      <w:r>
        <w:t>Ther Drug Monit 2002; 24:438-443.</w:t>
      </w:r>
    </w:p>
    <w:p w14:paraId="680E5E8D" w14:textId="77777777" w:rsidR="00CE6817" w:rsidRDefault="00CE6817" w:rsidP="00015050">
      <w:pPr>
        <w:pStyle w:val="Textkrper-Einzug3"/>
        <w:tabs>
          <w:tab w:val="clear" w:pos="851"/>
        </w:tabs>
        <w:spacing w:line="360" w:lineRule="exact"/>
        <w:ind w:left="720" w:hanging="720"/>
      </w:pPr>
    </w:p>
    <w:p w14:paraId="0A4E3AD7" w14:textId="77777777" w:rsidR="00CE6817" w:rsidRDefault="00CE6817" w:rsidP="00015050">
      <w:pPr>
        <w:pStyle w:val="Textkrper-Einzug3"/>
        <w:numPr>
          <w:ilvl w:val="0"/>
          <w:numId w:val="37"/>
        </w:numPr>
        <w:tabs>
          <w:tab w:val="clear" w:pos="851"/>
        </w:tabs>
        <w:spacing w:line="360" w:lineRule="exact"/>
        <w:ind w:hanging="720"/>
      </w:pPr>
      <w:r>
        <w:t xml:space="preserve">Shipkova M, Armstrong VW, Wieland E, </w:t>
      </w:r>
      <w:r>
        <w:rPr>
          <w:b/>
        </w:rPr>
        <w:t>Oellerich M</w:t>
      </w:r>
      <w:r>
        <w:rPr>
          <w:bCs/>
        </w:rPr>
        <w:t xml:space="preserve">. </w:t>
      </w:r>
      <w:r>
        <w:t>Differences in nucleotide hydrolysis contribute to the differences between erythrocyte 6-thioguanine nucleotide concentrations determined by two widely used methods. Clin Chem 2003; 49: 260-268.</w:t>
      </w:r>
    </w:p>
    <w:p w14:paraId="763407FE" w14:textId="77777777" w:rsidR="00CE6817" w:rsidRDefault="00CE6817" w:rsidP="00015050">
      <w:pPr>
        <w:pStyle w:val="Textkrper-Einzug3"/>
        <w:tabs>
          <w:tab w:val="clear" w:pos="851"/>
        </w:tabs>
        <w:spacing w:line="360" w:lineRule="exact"/>
        <w:ind w:left="720" w:hanging="720"/>
      </w:pPr>
    </w:p>
    <w:p w14:paraId="45239CD3" w14:textId="77777777" w:rsidR="00CE6817" w:rsidRDefault="00CE6817" w:rsidP="00015050">
      <w:pPr>
        <w:pStyle w:val="Textkrper-Einzug3"/>
        <w:numPr>
          <w:ilvl w:val="0"/>
          <w:numId w:val="37"/>
        </w:numPr>
        <w:tabs>
          <w:tab w:val="clear" w:pos="851"/>
        </w:tabs>
        <w:spacing w:line="360" w:lineRule="exact"/>
        <w:ind w:hanging="720"/>
      </w:pPr>
      <w:r>
        <w:t xml:space="preserve">Johnston A, </w:t>
      </w:r>
      <w:proofErr w:type="spellStart"/>
      <w:r>
        <w:t>Chusney</w:t>
      </w:r>
      <w:proofErr w:type="spellEnd"/>
      <w:r>
        <w:t xml:space="preserve"> G, Schütz E, </w:t>
      </w:r>
      <w:r>
        <w:rPr>
          <w:b/>
          <w:bCs/>
        </w:rPr>
        <w:t>Oellerich M</w:t>
      </w:r>
      <w:r>
        <w:t>, Lee TD, Holt DW. Monitoring cyclosporin in blood: between-assay differences at trough and 2 hours post-dose (C2). Ther Drug Monit 2003; 25: 167-173.</w:t>
      </w:r>
    </w:p>
    <w:p w14:paraId="024426BE" w14:textId="77777777" w:rsidR="00CE6817" w:rsidRDefault="00CE6817" w:rsidP="00015050">
      <w:pPr>
        <w:pStyle w:val="Textkrper-Einzug3"/>
        <w:tabs>
          <w:tab w:val="clear" w:pos="851"/>
        </w:tabs>
        <w:spacing w:line="360" w:lineRule="exact"/>
        <w:ind w:left="720" w:hanging="720"/>
      </w:pPr>
    </w:p>
    <w:p w14:paraId="0B8F0392" w14:textId="77777777" w:rsidR="00CE6817" w:rsidRDefault="00CE6817" w:rsidP="00015050">
      <w:pPr>
        <w:numPr>
          <w:ilvl w:val="0"/>
          <w:numId w:val="37"/>
        </w:numPr>
        <w:spacing w:line="360" w:lineRule="exact"/>
        <w:ind w:hanging="720"/>
        <w:jc w:val="both"/>
        <w:rPr>
          <w:sz w:val="24"/>
        </w:rPr>
      </w:pPr>
      <w:r>
        <w:rPr>
          <w:sz w:val="24"/>
        </w:rPr>
        <w:t xml:space="preserve">Maes BD, Dalle I, </w:t>
      </w:r>
      <w:proofErr w:type="spellStart"/>
      <w:r>
        <w:rPr>
          <w:sz w:val="24"/>
        </w:rPr>
        <w:t>Geboes</w:t>
      </w:r>
      <w:proofErr w:type="spellEnd"/>
      <w:r>
        <w:rPr>
          <w:sz w:val="24"/>
        </w:rPr>
        <w:t xml:space="preserve"> K, </w:t>
      </w:r>
      <w:r>
        <w:rPr>
          <w:b/>
          <w:bCs/>
          <w:sz w:val="24"/>
        </w:rPr>
        <w:t>Oellerich M</w:t>
      </w:r>
      <w:r>
        <w:rPr>
          <w:sz w:val="24"/>
        </w:rPr>
        <w:t xml:space="preserve">, Armstrong VW, </w:t>
      </w:r>
      <w:proofErr w:type="spellStart"/>
      <w:r>
        <w:rPr>
          <w:sz w:val="24"/>
        </w:rPr>
        <w:t>Evenepoel</w:t>
      </w:r>
      <w:proofErr w:type="spellEnd"/>
      <w:r>
        <w:rPr>
          <w:sz w:val="24"/>
        </w:rPr>
        <w:t xml:space="preserve"> P, </w:t>
      </w:r>
      <w:proofErr w:type="spellStart"/>
      <w:r>
        <w:rPr>
          <w:sz w:val="24"/>
        </w:rPr>
        <w:t>Geypens</w:t>
      </w:r>
      <w:proofErr w:type="spellEnd"/>
      <w:r>
        <w:rPr>
          <w:sz w:val="24"/>
        </w:rPr>
        <w:t xml:space="preserve"> B, Kuypers D, </w:t>
      </w:r>
      <w:proofErr w:type="spellStart"/>
      <w:r>
        <w:rPr>
          <w:sz w:val="24"/>
        </w:rPr>
        <w:t>Shipkova</w:t>
      </w:r>
      <w:proofErr w:type="spellEnd"/>
      <w:r>
        <w:rPr>
          <w:sz w:val="24"/>
        </w:rPr>
        <w:t xml:space="preserve"> M, </w:t>
      </w:r>
      <w:proofErr w:type="spellStart"/>
      <w:r>
        <w:rPr>
          <w:sz w:val="24"/>
        </w:rPr>
        <w:t>Geboes</w:t>
      </w:r>
      <w:proofErr w:type="spellEnd"/>
      <w:r>
        <w:rPr>
          <w:sz w:val="24"/>
        </w:rPr>
        <w:t xml:space="preserve"> K, </w:t>
      </w:r>
      <w:proofErr w:type="spellStart"/>
      <w:r>
        <w:rPr>
          <w:sz w:val="24"/>
        </w:rPr>
        <w:t>Vanrenterghem</w:t>
      </w:r>
      <w:proofErr w:type="spellEnd"/>
      <w:r>
        <w:rPr>
          <w:sz w:val="24"/>
        </w:rPr>
        <w:t xml:space="preserve"> </w:t>
      </w:r>
      <w:proofErr w:type="spellStart"/>
      <w:r>
        <w:rPr>
          <w:sz w:val="24"/>
        </w:rPr>
        <w:t>YFCh</w:t>
      </w:r>
      <w:proofErr w:type="spellEnd"/>
      <w:r>
        <w:rPr>
          <w:sz w:val="24"/>
        </w:rPr>
        <w:t xml:space="preserve">. Erosive enterocolitis in mycophenolate mofetil - treated renal-transplant recipients with persistent afebrile </w:t>
      </w:r>
      <w:proofErr w:type="spellStart"/>
      <w:r>
        <w:rPr>
          <w:sz w:val="24"/>
        </w:rPr>
        <w:t>diarrhea</w:t>
      </w:r>
      <w:proofErr w:type="spellEnd"/>
      <w:r>
        <w:rPr>
          <w:sz w:val="24"/>
        </w:rPr>
        <w:t>. Transplantation 2003; 75: 665-672.</w:t>
      </w:r>
    </w:p>
    <w:p w14:paraId="0888A288" w14:textId="77777777" w:rsidR="00CE6817" w:rsidRDefault="00CE6817" w:rsidP="00015050">
      <w:pPr>
        <w:spacing w:line="360" w:lineRule="exact"/>
        <w:ind w:left="720" w:hanging="720"/>
        <w:jc w:val="both"/>
        <w:rPr>
          <w:sz w:val="24"/>
        </w:rPr>
      </w:pPr>
    </w:p>
    <w:p w14:paraId="7CCFDF22" w14:textId="77777777" w:rsidR="00CE6817" w:rsidRDefault="00CE6817" w:rsidP="00015050">
      <w:pPr>
        <w:numPr>
          <w:ilvl w:val="0"/>
          <w:numId w:val="37"/>
        </w:numPr>
        <w:spacing w:line="360" w:lineRule="exact"/>
        <w:ind w:hanging="720"/>
        <w:jc w:val="both"/>
        <w:rPr>
          <w:sz w:val="24"/>
        </w:rPr>
      </w:pPr>
      <w:r>
        <w:rPr>
          <w:sz w:val="24"/>
        </w:rPr>
        <w:t xml:space="preserve">Kuypers DRJ, </w:t>
      </w:r>
      <w:proofErr w:type="spellStart"/>
      <w:r>
        <w:rPr>
          <w:sz w:val="24"/>
        </w:rPr>
        <w:t>Vanrenterghem</w:t>
      </w:r>
      <w:proofErr w:type="spellEnd"/>
      <w:r>
        <w:rPr>
          <w:sz w:val="24"/>
        </w:rPr>
        <w:t xml:space="preserve"> Y, </w:t>
      </w:r>
      <w:proofErr w:type="spellStart"/>
      <w:r>
        <w:rPr>
          <w:sz w:val="24"/>
        </w:rPr>
        <w:t>Squifflet</w:t>
      </w:r>
      <w:proofErr w:type="spellEnd"/>
      <w:r>
        <w:rPr>
          <w:sz w:val="24"/>
        </w:rPr>
        <w:t xml:space="preserve"> JP, Mourad M, Abramowicz D, </w:t>
      </w:r>
      <w:r>
        <w:rPr>
          <w:b/>
          <w:bCs/>
          <w:sz w:val="24"/>
        </w:rPr>
        <w:t>Oellerich M</w:t>
      </w:r>
      <w:r>
        <w:rPr>
          <w:sz w:val="24"/>
        </w:rPr>
        <w:t xml:space="preserve">, Armstrong V, </w:t>
      </w:r>
      <w:proofErr w:type="spellStart"/>
      <w:r>
        <w:rPr>
          <w:sz w:val="24"/>
        </w:rPr>
        <w:t>Shipkova</w:t>
      </w:r>
      <w:proofErr w:type="spellEnd"/>
      <w:r>
        <w:rPr>
          <w:sz w:val="24"/>
        </w:rPr>
        <w:t xml:space="preserve"> M, Daems J. Twelve-month evaluation of the clinical pharmacokinetics of total and free mycophenolic acid and its glucuronide metabolites in renal allograft recipients on low dose tacrolimus in combination with mycophenolate mofetil. Ther Drug Monit 2003; 25: 609-622.</w:t>
      </w:r>
    </w:p>
    <w:p w14:paraId="4DB024F3" w14:textId="77777777" w:rsidR="00CE6817" w:rsidRDefault="00CE6817" w:rsidP="00015050">
      <w:pPr>
        <w:spacing w:line="360" w:lineRule="exact"/>
        <w:ind w:left="720" w:hanging="720"/>
        <w:jc w:val="both"/>
        <w:rPr>
          <w:sz w:val="24"/>
        </w:rPr>
      </w:pPr>
    </w:p>
    <w:p w14:paraId="79864C20" w14:textId="77777777" w:rsidR="00CE6817" w:rsidRDefault="00CE6817" w:rsidP="00015050">
      <w:pPr>
        <w:numPr>
          <w:ilvl w:val="0"/>
          <w:numId w:val="37"/>
        </w:numPr>
        <w:spacing w:line="360" w:lineRule="exact"/>
        <w:ind w:hanging="720"/>
        <w:jc w:val="both"/>
        <w:rPr>
          <w:sz w:val="24"/>
        </w:rPr>
      </w:pPr>
      <w:r>
        <w:rPr>
          <w:sz w:val="24"/>
        </w:rPr>
        <w:t xml:space="preserve">Indjova D, Atanasova S, Shipkova M, Armstrong VW, </w:t>
      </w:r>
      <w:r>
        <w:rPr>
          <w:b/>
          <w:bCs/>
          <w:sz w:val="24"/>
        </w:rPr>
        <w:t>Oellerich M</w:t>
      </w:r>
      <w:r>
        <w:rPr>
          <w:sz w:val="24"/>
        </w:rPr>
        <w:t>, Svinarov D. Phenotypic and genotypic analysis of thiopurine S-methyltransferase polymorphism in the Bulgarian population. Ther Drug Monit 2003; 25:631-636.</w:t>
      </w:r>
    </w:p>
    <w:p w14:paraId="30235D44" w14:textId="77777777" w:rsidR="00CE6817" w:rsidRDefault="00CE6817" w:rsidP="00015050">
      <w:pPr>
        <w:spacing w:line="360" w:lineRule="exact"/>
        <w:ind w:left="720" w:hanging="720"/>
        <w:jc w:val="both"/>
        <w:rPr>
          <w:sz w:val="24"/>
        </w:rPr>
      </w:pPr>
    </w:p>
    <w:p w14:paraId="57BDB412" w14:textId="77777777" w:rsidR="00CE6817" w:rsidRDefault="00CE6817" w:rsidP="00015050">
      <w:pPr>
        <w:numPr>
          <w:ilvl w:val="0"/>
          <w:numId w:val="37"/>
        </w:numPr>
        <w:spacing w:line="360" w:lineRule="exact"/>
        <w:ind w:hanging="720"/>
        <w:jc w:val="both"/>
        <w:rPr>
          <w:sz w:val="24"/>
        </w:rPr>
      </w:pPr>
      <w:proofErr w:type="spellStart"/>
      <w:r>
        <w:rPr>
          <w:sz w:val="24"/>
        </w:rPr>
        <w:t>Indjova</w:t>
      </w:r>
      <w:proofErr w:type="spellEnd"/>
      <w:r>
        <w:rPr>
          <w:sz w:val="24"/>
        </w:rPr>
        <w:t xml:space="preserve"> D, </w:t>
      </w:r>
      <w:proofErr w:type="spellStart"/>
      <w:r>
        <w:rPr>
          <w:sz w:val="24"/>
        </w:rPr>
        <w:t>Shipkova</w:t>
      </w:r>
      <w:proofErr w:type="spellEnd"/>
      <w:r>
        <w:rPr>
          <w:sz w:val="24"/>
        </w:rPr>
        <w:t xml:space="preserve"> M, Atanasova S, </w:t>
      </w:r>
      <w:proofErr w:type="spellStart"/>
      <w:r>
        <w:rPr>
          <w:sz w:val="24"/>
        </w:rPr>
        <w:t>Niedmann</w:t>
      </w:r>
      <w:proofErr w:type="spellEnd"/>
      <w:r>
        <w:rPr>
          <w:sz w:val="24"/>
        </w:rPr>
        <w:t xml:space="preserve"> PD, Armstrong VW, Svinarov D, </w:t>
      </w:r>
      <w:r>
        <w:rPr>
          <w:b/>
          <w:sz w:val="24"/>
        </w:rPr>
        <w:t>Oellerich M</w:t>
      </w:r>
      <w:r>
        <w:rPr>
          <w:bCs/>
          <w:sz w:val="24"/>
        </w:rPr>
        <w:t xml:space="preserve">. </w:t>
      </w:r>
      <w:r>
        <w:rPr>
          <w:sz w:val="24"/>
        </w:rPr>
        <w:t>Determination of thiopurine methyltransferase phenotype in isolated human erythrocytes using a new simple nonradioactive HPLC method. Ther Drug Monit 2003; 25: 637-644.</w:t>
      </w:r>
    </w:p>
    <w:p w14:paraId="23B2037D" w14:textId="77777777" w:rsidR="00CE6817" w:rsidRDefault="00CE6817" w:rsidP="00015050">
      <w:pPr>
        <w:spacing w:line="360" w:lineRule="exact"/>
        <w:ind w:left="720" w:hanging="720"/>
        <w:jc w:val="both"/>
        <w:rPr>
          <w:sz w:val="24"/>
        </w:rPr>
      </w:pPr>
    </w:p>
    <w:p w14:paraId="7F3C89EE" w14:textId="77777777" w:rsidR="00CE6817" w:rsidRDefault="00CE6817" w:rsidP="00015050">
      <w:pPr>
        <w:numPr>
          <w:ilvl w:val="0"/>
          <w:numId w:val="37"/>
        </w:numPr>
        <w:spacing w:line="360" w:lineRule="exact"/>
        <w:ind w:hanging="720"/>
        <w:jc w:val="both"/>
        <w:rPr>
          <w:sz w:val="24"/>
        </w:rPr>
      </w:pPr>
      <w:r>
        <w:rPr>
          <w:sz w:val="24"/>
        </w:rPr>
        <w:t xml:space="preserve">Weber LT, Shipkova M, Armstrong VW, </w:t>
      </w:r>
      <w:proofErr w:type="spellStart"/>
      <w:r>
        <w:rPr>
          <w:sz w:val="24"/>
        </w:rPr>
        <w:t>Mehls</w:t>
      </w:r>
      <w:proofErr w:type="spellEnd"/>
      <w:r>
        <w:rPr>
          <w:sz w:val="24"/>
        </w:rPr>
        <w:t xml:space="preserve"> O, </w:t>
      </w:r>
      <w:r>
        <w:rPr>
          <w:b/>
          <w:bCs/>
          <w:sz w:val="24"/>
        </w:rPr>
        <w:t>Oellerich M</w:t>
      </w:r>
      <w:r>
        <w:rPr>
          <w:sz w:val="24"/>
        </w:rPr>
        <w:t xml:space="preserve">, </w:t>
      </w:r>
      <w:proofErr w:type="spellStart"/>
      <w:r>
        <w:rPr>
          <w:sz w:val="24"/>
        </w:rPr>
        <w:t>Tönshoff</w:t>
      </w:r>
      <w:proofErr w:type="spellEnd"/>
      <w:r>
        <w:rPr>
          <w:sz w:val="24"/>
        </w:rPr>
        <w:t xml:space="preserve"> B, for the German Study Group </w:t>
      </w:r>
      <w:proofErr w:type="spellStart"/>
      <w:r>
        <w:rPr>
          <w:sz w:val="24"/>
        </w:rPr>
        <w:t>Pediatric</w:t>
      </w:r>
      <w:proofErr w:type="spellEnd"/>
      <w:r>
        <w:rPr>
          <w:sz w:val="24"/>
        </w:rPr>
        <w:t xml:space="preserve"> Renal </w:t>
      </w:r>
      <w:proofErr w:type="spellStart"/>
      <w:r>
        <w:rPr>
          <w:sz w:val="24"/>
        </w:rPr>
        <w:t>Transplantion</w:t>
      </w:r>
      <w:proofErr w:type="spellEnd"/>
      <w:r>
        <w:rPr>
          <w:sz w:val="24"/>
        </w:rPr>
        <w:t>. C</w:t>
      </w:r>
      <w:r>
        <w:rPr>
          <w:sz w:val="24"/>
          <w:vertAlign w:val="subscript"/>
        </w:rPr>
        <w:t>2</w:t>
      </w:r>
      <w:r>
        <w:rPr>
          <w:sz w:val="24"/>
        </w:rPr>
        <w:t xml:space="preserve"> monitoring and absorption profiling of cyclosporine for optimization of immunosuppressive therapy in </w:t>
      </w:r>
      <w:proofErr w:type="spellStart"/>
      <w:r>
        <w:rPr>
          <w:sz w:val="24"/>
        </w:rPr>
        <w:t>pediatric</w:t>
      </w:r>
      <w:proofErr w:type="spellEnd"/>
      <w:r>
        <w:rPr>
          <w:sz w:val="24"/>
        </w:rPr>
        <w:t xml:space="preserve"> renal transplant recipients. Transplant Proc 2003; 35:2128-2130.</w:t>
      </w:r>
    </w:p>
    <w:p w14:paraId="50846027" w14:textId="77777777" w:rsidR="00CE6817" w:rsidRDefault="00CE6817" w:rsidP="00015050">
      <w:pPr>
        <w:spacing w:line="360" w:lineRule="exact"/>
        <w:ind w:left="720" w:hanging="720"/>
        <w:jc w:val="both"/>
        <w:rPr>
          <w:sz w:val="24"/>
        </w:rPr>
      </w:pPr>
    </w:p>
    <w:p w14:paraId="01699934" w14:textId="77777777" w:rsidR="00CE6817" w:rsidRDefault="00CE6817" w:rsidP="00015050">
      <w:pPr>
        <w:numPr>
          <w:ilvl w:val="0"/>
          <w:numId w:val="37"/>
        </w:numPr>
        <w:spacing w:line="360" w:lineRule="exact"/>
        <w:ind w:hanging="720"/>
        <w:jc w:val="both"/>
        <w:rPr>
          <w:sz w:val="24"/>
        </w:rPr>
      </w:pPr>
      <w:r>
        <w:rPr>
          <w:sz w:val="24"/>
        </w:rPr>
        <w:lastRenderedPageBreak/>
        <w:t xml:space="preserve">Barten MJ, Streit F, Boeger M, Dhein S, </w:t>
      </w:r>
      <w:proofErr w:type="spellStart"/>
      <w:r>
        <w:rPr>
          <w:sz w:val="24"/>
        </w:rPr>
        <w:t>Tarnok</w:t>
      </w:r>
      <w:proofErr w:type="spellEnd"/>
      <w:r>
        <w:rPr>
          <w:sz w:val="24"/>
        </w:rPr>
        <w:t xml:space="preserve"> A, </w:t>
      </w:r>
      <w:proofErr w:type="spellStart"/>
      <w:r>
        <w:rPr>
          <w:sz w:val="24"/>
        </w:rPr>
        <w:t>Shipkova</w:t>
      </w:r>
      <w:proofErr w:type="spellEnd"/>
      <w:r>
        <w:rPr>
          <w:sz w:val="24"/>
        </w:rPr>
        <w:t xml:space="preserve"> M, Armstrong VW, Mohr FW, </w:t>
      </w:r>
      <w:r>
        <w:rPr>
          <w:b/>
          <w:bCs/>
          <w:sz w:val="24"/>
        </w:rPr>
        <w:t>Oellerich M</w:t>
      </w:r>
      <w:r>
        <w:rPr>
          <w:sz w:val="24"/>
        </w:rPr>
        <w:t>, Gummert JF. Synergistic effects of sirolimus with cyclosporine and tacrolimus: analysis of immu</w:t>
      </w:r>
      <w:r>
        <w:rPr>
          <w:sz w:val="24"/>
        </w:rPr>
        <w:softHyphen/>
        <w:t>nosuppression on lymphocyte proliferation and activation in rat whole blood. Transplantation 2004; 77: 1154-1162.</w:t>
      </w:r>
    </w:p>
    <w:p w14:paraId="4B271BFC" w14:textId="77777777" w:rsidR="00CE6817" w:rsidRDefault="00CE6817" w:rsidP="00015050">
      <w:pPr>
        <w:spacing w:line="360" w:lineRule="exact"/>
        <w:ind w:left="720" w:hanging="720"/>
        <w:jc w:val="both"/>
        <w:rPr>
          <w:sz w:val="24"/>
        </w:rPr>
      </w:pPr>
    </w:p>
    <w:p w14:paraId="36695FF3" w14:textId="77777777" w:rsidR="00CE6817" w:rsidRDefault="00CE6817" w:rsidP="00015050">
      <w:pPr>
        <w:numPr>
          <w:ilvl w:val="0"/>
          <w:numId w:val="37"/>
        </w:numPr>
        <w:spacing w:line="360" w:lineRule="exact"/>
        <w:ind w:hanging="720"/>
        <w:jc w:val="both"/>
        <w:rPr>
          <w:sz w:val="24"/>
        </w:rPr>
      </w:pPr>
      <w:proofErr w:type="spellStart"/>
      <w:r>
        <w:rPr>
          <w:sz w:val="24"/>
        </w:rPr>
        <w:t>Shipkova</w:t>
      </w:r>
      <w:proofErr w:type="spellEnd"/>
      <w:r>
        <w:rPr>
          <w:sz w:val="24"/>
        </w:rPr>
        <w:t xml:space="preserve"> M, Spielbauer B, Voland A, </w:t>
      </w:r>
      <w:proofErr w:type="spellStart"/>
      <w:r>
        <w:rPr>
          <w:sz w:val="24"/>
        </w:rPr>
        <w:t>Gröne</w:t>
      </w:r>
      <w:proofErr w:type="spellEnd"/>
      <w:r>
        <w:rPr>
          <w:sz w:val="24"/>
        </w:rPr>
        <w:t xml:space="preserve"> HJ, Armstrong VW, </w:t>
      </w:r>
      <w:r>
        <w:rPr>
          <w:b/>
          <w:bCs/>
          <w:sz w:val="24"/>
        </w:rPr>
        <w:t>Oellerich M</w:t>
      </w:r>
      <w:r>
        <w:rPr>
          <w:sz w:val="24"/>
        </w:rPr>
        <w:t>, Wieland E. cDNA microarray analysis reveals new candidate genes possibly linked to side effects under mycophenolate mofetil therapy. Transplantation 2004; 78: 1145-1152.</w:t>
      </w:r>
    </w:p>
    <w:p w14:paraId="0392C493" w14:textId="77777777" w:rsidR="00CE6817" w:rsidRDefault="00CE6817" w:rsidP="00015050">
      <w:pPr>
        <w:spacing w:line="360" w:lineRule="exact"/>
        <w:ind w:left="720" w:hanging="720"/>
        <w:jc w:val="both"/>
        <w:rPr>
          <w:sz w:val="24"/>
        </w:rPr>
      </w:pPr>
    </w:p>
    <w:p w14:paraId="308BDFF8" w14:textId="77777777" w:rsidR="00CE6817" w:rsidRDefault="00CE6817" w:rsidP="00015050">
      <w:pPr>
        <w:numPr>
          <w:ilvl w:val="0"/>
          <w:numId w:val="37"/>
        </w:numPr>
        <w:spacing w:line="360" w:lineRule="exact"/>
        <w:ind w:hanging="720"/>
        <w:jc w:val="both"/>
        <w:rPr>
          <w:sz w:val="24"/>
        </w:rPr>
      </w:pPr>
      <w:r>
        <w:rPr>
          <w:sz w:val="24"/>
        </w:rPr>
        <w:t xml:space="preserve">Weber LT, Armstrong VW, </w:t>
      </w:r>
      <w:proofErr w:type="spellStart"/>
      <w:r>
        <w:rPr>
          <w:sz w:val="24"/>
        </w:rPr>
        <w:t>Shipkova</w:t>
      </w:r>
      <w:proofErr w:type="spellEnd"/>
      <w:r>
        <w:rPr>
          <w:sz w:val="24"/>
        </w:rPr>
        <w:t xml:space="preserve"> M, </w:t>
      </w:r>
      <w:proofErr w:type="spellStart"/>
      <w:r>
        <w:rPr>
          <w:sz w:val="24"/>
        </w:rPr>
        <w:t>Feneberg</w:t>
      </w:r>
      <w:proofErr w:type="spellEnd"/>
      <w:r>
        <w:rPr>
          <w:sz w:val="24"/>
        </w:rPr>
        <w:t xml:space="preserve"> R. Wiesel M, </w:t>
      </w:r>
      <w:proofErr w:type="spellStart"/>
      <w:r>
        <w:rPr>
          <w:sz w:val="24"/>
        </w:rPr>
        <w:t>Mehls</w:t>
      </w:r>
      <w:proofErr w:type="spellEnd"/>
      <w:r>
        <w:rPr>
          <w:sz w:val="24"/>
        </w:rPr>
        <w:t xml:space="preserve"> O, </w:t>
      </w:r>
      <w:proofErr w:type="spellStart"/>
      <w:r>
        <w:rPr>
          <w:sz w:val="24"/>
        </w:rPr>
        <w:t>Zimmerhackl</w:t>
      </w:r>
      <w:proofErr w:type="spellEnd"/>
      <w:r>
        <w:rPr>
          <w:sz w:val="24"/>
        </w:rPr>
        <w:t xml:space="preserve"> LB, </w:t>
      </w:r>
      <w:r>
        <w:rPr>
          <w:b/>
          <w:bCs/>
          <w:sz w:val="24"/>
        </w:rPr>
        <w:t>Oellerich M</w:t>
      </w:r>
      <w:r>
        <w:rPr>
          <w:sz w:val="24"/>
        </w:rPr>
        <w:t xml:space="preserve">, </w:t>
      </w:r>
      <w:proofErr w:type="spellStart"/>
      <w:r>
        <w:rPr>
          <w:sz w:val="24"/>
        </w:rPr>
        <w:t>Tönshoff</w:t>
      </w:r>
      <w:proofErr w:type="spellEnd"/>
      <w:r>
        <w:rPr>
          <w:sz w:val="24"/>
        </w:rPr>
        <w:t xml:space="preserve"> B and members of the German Study Group on </w:t>
      </w:r>
      <w:proofErr w:type="spellStart"/>
      <w:r>
        <w:rPr>
          <w:sz w:val="24"/>
        </w:rPr>
        <w:t>Pediatric</w:t>
      </w:r>
      <w:proofErr w:type="spellEnd"/>
      <w:r>
        <w:rPr>
          <w:sz w:val="24"/>
        </w:rPr>
        <w:t xml:space="preserve"> Renal Transplantation. Cyclosporin A absorption profiles in </w:t>
      </w:r>
      <w:proofErr w:type="spellStart"/>
      <w:r>
        <w:rPr>
          <w:sz w:val="24"/>
        </w:rPr>
        <w:t>pediatric</w:t>
      </w:r>
      <w:proofErr w:type="spellEnd"/>
      <w:r>
        <w:rPr>
          <w:sz w:val="24"/>
        </w:rPr>
        <w:t xml:space="preserve"> renal transplant recipients predict the risk of acute rejection. Ther Drug Monit 2004; 26: 415-424.</w:t>
      </w:r>
    </w:p>
    <w:p w14:paraId="011BF926" w14:textId="77777777" w:rsidR="00CE6817" w:rsidRDefault="00CE6817" w:rsidP="00015050">
      <w:pPr>
        <w:spacing w:line="360" w:lineRule="exact"/>
        <w:ind w:left="720" w:hanging="720"/>
        <w:jc w:val="both"/>
        <w:rPr>
          <w:sz w:val="24"/>
        </w:rPr>
      </w:pPr>
    </w:p>
    <w:p w14:paraId="2931E84B" w14:textId="77777777" w:rsidR="00CE6817" w:rsidRDefault="00CE6817" w:rsidP="00015050">
      <w:pPr>
        <w:numPr>
          <w:ilvl w:val="0"/>
          <w:numId w:val="37"/>
        </w:numPr>
        <w:spacing w:line="360" w:lineRule="exact"/>
        <w:ind w:hanging="720"/>
        <w:jc w:val="both"/>
        <w:rPr>
          <w:sz w:val="24"/>
        </w:rPr>
      </w:pPr>
      <w:r>
        <w:rPr>
          <w:sz w:val="24"/>
        </w:rPr>
        <w:t xml:space="preserve">Heller T, </w:t>
      </w:r>
      <w:r>
        <w:rPr>
          <w:b/>
          <w:bCs/>
          <w:sz w:val="24"/>
        </w:rPr>
        <w:t>Oellerich M</w:t>
      </w:r>
      <w:r>
        <w:rPr>
          <w:sz w:val="24"/>
        </w:rPr>
        <w:t>, Armstrong VW, von Ahsen N. Rapid detection of ITPA 94C&gt;A and IVS2 + 21A&gt;C gene mutations by real-time fluorescence PCR and in vitro demonstration of effect of ITPA IVS2 + 21A&gt;C polymorphism on splicing efficiency. Clin Chem 2004; 50: 2182-84.</w:t>
      </w:r>
    </w:p>
    <w:p w14:paraId="7AA955A4" w14:textId="77777777" w:rsidR="00CE6817" w:rsidRDefault="00CE6817" w:rsidP="00015050">
      <w:pPr>
        <w:spacing w:line="360" w:lineRule="exact"/>
        <w:ind w:left="720" w:hanging="720"/>
        <w:jc w:val="both"/>
        <w:rPr>
          <w:sz w:val="24"/>
        </w:rPr>
      </w:pPr>
    </w:p>
    <w:p w14:paraId="4D477C76" w14:textId="77777777" w:rsidR="00CE6817" w:rsidRDefault="00CE6817" w:rsidP="00015050">
      <w:pPr>
        <w:numPr>
          <w:ilvl w:val="0"/>
          <w:numId w:val="37"/>
        </w:numPr>
        <w:spacing w:line="360" w:lineRule="exact"/>
        <w:ind w:hanging="720"/>
        <w:jc w:val="both"/>
        <w:rPr>
          <w:sz w:val="24"/>
        </w:rPr>
      </w:pPr>
      <w:r>
        <w:rPr>
          <w:sz w:val="24"/>
        </w:rPr>
        <w:t xml:space="preserve">Kenkel JM, Lipschitz AH, Shepherd G, Armstrong VW, Streit F, </w:t>
      </w:r>
      <w:r>
        <w:rPr>
          <w:b/>
          <w:bCs/>
          <w:sz w:val="24"/>
        </w:rPr>
        <w:t>Oellerich M</w:t>
      </w:r>
      <w:r>
        <w:rPr>
          <w:sz w:val="24"/>
        </w:rPr>
        <w:t xml:space="preserve">, Luby M, Rohrich RJ, Brown SA. Pharmacokinetics and safety of lidocaine and </w:t>
      </w:r>
      <w:proofErr w:type="spellStart"/>
      <w:r>
        <w:rPr>
          <w:sz w:val="24"/>
        </w:rPr>
        <w:t>monoethylglycinexylidide</w:t>
      </w:r>
      <w:proofErr w:type="spellEnd"/>
      <w:r>
        <w:rPr>
          <w:sz w:val="24"/>
        </w:rPr>
        <w:t xml:space="preserve"> in liposuction: a </w:t>
      </w:r>
      <w:proofErr w:type="spellStart"/>
      <w:r>
        <w:rPr>
          <w:sz w:val="24"/>
        </w:rPr>
        <w:t>microdialysis</w:t>
      </w:r>
      <w:proofErr w:type="spellEnd"/>
      <w:r>
        <w:rPr>
          <w:sz w:val="24"/>
        </w:rPr>
        <w:t xml:space="preserve"> study. Plast </w:t>
      </w:r>
      <w:proofErr w:type="spellStart"/>
      <w:r>
        <w:rPr>
          <w:sz w:val="24"/>
        </w:rPr>
        <w:t>Reconstr</w:t>
      </w:r>
      <w:proofErr w:type="spellEnd"/>
      <w:r>
        <w:rPr>
          <w:sz w:val="24"/>
        </w:rPr>
        <w:t xml:space="preserve"> </w:t>
      </w:r>
      <w:proofErr w:type="spellStart"/>
      <w:r>
        <w:rPr>
          <w:sz w:val="24"/>
        </w:rPr>
        <w:t>Surg</w:t>
      </w:r>
      <w:proofErr w:type="spellEnd"/>
      <w:r>
        <w:rPr>
          <w:sz w:val="24"/>
        </w:rPr>
        <w:t xml:space="preserve"> 2004; 114: 516-524.</w:t>
      </w:r>
    </w:p>
    <w:p w14:paraId="4A7E911C" w14:textId="77777777" w:rsidR="00CE6817" w:rsidRDefault="00CE6817" w:rsidP="00015050">
      <w:pPr>
        <w:spacing w:line="360" w:lineRule="exact"/>
        <w:ind w:left="720" w:hanging="720"/>
        <w:jc w:val="both"/>
        <w:rPr>
          <w:sz w:val="24"/>
        </w:rPr>
      </w:pPr>
    </w:p>
    <w:p w14:paraId="7491BBA1" w14:textId="77777777" w:rsidR="00CE6817" w:rsidRDefault="00CE6817" w:rsidP="00015050">
      <w:pPr>
        <w:numPr>
          <w:ilvl w:val="0"/>
          <w:numId w:val="37"/>
        </w:numPr>
        <w:spacing w:line="360" w:lineRule="exact"/>
        <w:ind w:hanging="720"/>
        <w:jc w:val="both"/>
        <w:rPr>
          <w:sz w:val="24"/>
        </w:rPr>
      </w:pPr>
      <w:r>
        <w:rPr>
          <w:sz w:val="24"/>
        </w:rPr>
        <w:t xml:space="preserve">Atanasova SY, von Ahsen N, </w:t>
      </w:r>
      <w:proofErr w:type="spellStart"/>
      <w:r>
        <w:rPr>
          <w:sz w:val="24"/>
        </w:rPr>
        <w:t>Toncheva</w:t>
      </w:r>
      <w:proofErr w:type="spellEnd"/>
      <w:r>
        <w:rPr>
          <w:sz w:val="24"/>
        </w:rPr>
        <w:t xml:space="preserve"> DI, Dimitrov TG, </w:t>
      </w:r>
      <w:r>
        <w:rPr>
          <w:b/>
          <w:bCs/>
          <w:sz w:val="24"/>
        </w:rPr>
        <w:t>Oellerich M</w:t>
      </w:r>
      <w:r>
        <w:rPr>
          <w:sz w:val="24"/>
        </w:rPr>
        <w:t xml:space="preserve">, Armstrong VW. Genetic polymorphisms of cytochrome P450 among patients with Balkan endemic nephropathy (BEN). Clin </w:t>
      </w:r>
      <w:proofErr w:type="spellStart"/>
      <w:r>
        <w:rPr>
          <w:sz w:val="24"/>
        </w:rPr>
        <w:t>Biochem</w:t>
      </w:r>
      <w:proofErr w:type="spellEnd"/>
      <w:r>
        <w:rPr>
          <w:sz w:val="24"/>
        </w:rPr>
        <w:t xml:space="preserve"> 2005; 38: 223-228.</w:t>
      </w:r>
    </w:p>
    <w:p w14:paraId="15D8153D" w14:textId="77777777" w:rsidR="00CE6817" w:rsidRDefault="00CE6817" w:rsidP="00015050">
      <w:pPr>
        <w:spacing w:line="360" w:lineRule="exact"/>
        <w:ind w:left="720" w:hanging="720"/>
        <w:jc w:val="both"/>
        <w:rPr>
          <w:sz w:val="24"/>
        </w:rPr>
      </w:pPr>
    </w:p>
    <w:p w14:paraId="1DB3817B" w14:textId="77777777" w:rsidR="00CE6817" w:rsidRDefault="00CE6817" w:rsidP="00015050">
      <w:pPr>
        <w:numPr>
          <w:ilvl w:val="0"/>
          <w:numId w:val="37"/>
        </w:numPr>
        <w:spacing w:line="360" w:lineRule="exact"/>
        <w:ind w:hanging="720"/>
        <w:jc w:val="both"/>
        <w:rPr>
          <w:sz w:val="24"/>
        </w:rPr>
      </w:pPr>
      <w:r>
        <w:rPr>
          <w:sz w:val="24"/>
        </w:rPr>
        <w:t xml:space="preserve">Barten MJ, </w:t>
      </w:r>
      <w:proofErr w:type="spellStart"/>
      <w:r>
        <w:rPr>
          <w:sz w:val="24"/>
        </w:rPr>
        <w:t>Shipkova</w:t>
      </w:r>
      <w:proofErr w:type="spellEnd"/>
      <w:r>
        <w:rPr>
          <w:sz w:val="24"/>
        </w:rPr>
        <w:t xml:space="preserve"> M, Bartsch P, Dhein S, Streit F, </w:t>
      </w:r>
      <w:proofErr w:type="spellStart"/>
      <w:r>
        <w:rPr>
          <w:sz w:val="24"/>
        </w:rPr>
        <w:t>Tarnok</w:t>
      </w:r>
      <w:proofErr w:type="spellEnd"/>
      <w:r>
        <w:rPr>
          <w:sz w:val="24"/>
        </w:rPr>
        <w:t xml:space="preserve"> A, Armstrong VW, Mohr FW, </w:t>
      </w:r>
      <w:r>
        <w:rPr>
          <w:b/>
          <w:sz w:val="24"/>
        </w:rPr>
        <w:t>Oellerich M</w:t>
      </w:r>
      <w:r>
        <w:rPr>
          <w:sz w:val="24"/>
        </w:rPr>
        <w:t>, Gummert JF. Mycophenolic acid interaction with cyclosporine and tacrolimus in vitro and in vivo. Ther Drug Monit 2005; 27: 123-131.</w:t>
      </w:r>
    </w:p>
    <w:p w14:paraId="0A7B07A1" w14:textId="77777777" w:rsidR="00CE6817" w:rsidRDefault="00CE6817" w:rsidP="00015050">
      <w:pPr>
        <w:spacing w:line="360" w:lineRule="exact"/>
        <w:ind w:left="720" w:hanging="720"/>
        <w:jc w:val="both"/>
        <w:rPr>
          <w:sz w:val="24"/>
        </w:rPr>
      </w:pPr>
    </w:p>
    <w:p w14:paraId="2CE06AF4" w14:textId="77777777" w:rsidR="00CE6817" w:rsidRDefault="00CE6817" w:rsidP="00015050">
      <w:pPr>
        <w:numPr>
          <w:ilvl w:val="0"/>
          <w:numId w:val="37"/>
        </w:numPr>
        <w:spacing w:line="360" w:lineRule="exact"/>
        <w:ind w:hanging="720"/>
        <w:jc w:val="both"/>
        <w:rPr>
          <w:sz w:val="24"/>
        </w:rPr>
      </w:pPr>
      <w:r>
        <w:rPr>
          <w:sz w:val="24"/>
        </w:rPr>
        <w:t xml:space="preserve">Armstrong VW, </w:t>
      </w:r>
      <w:proofErr w:type="spellStart"/>
      <w:r>
        <w:rPr>
          <w:sz w:val="24"/>
        </w:rPr>
        <w:t>Tenderich</w:t>
      </w:r>
      <w:proofErr w:type="spellEnd"/>
      <w:r>
        <w:rPr>
          <w:sz w:val="24"/>
        </w:rPr>
        <w:t xml:space="preserve"> G, </w:t>
      </w:r>
      <w:proofErr w:type="spellStart"/>
      <w:r>
        <w:rPr>
          <w:sz w:val="24"/>
        </w:rPr>
        <w:t>Shipkova</w:t>
      </w:r>
      <w:proofErr w:type="spellEnd"/>
      <w:r>
        <w:rPr>
          <w:sz w:val="24"/>
        </w:rPr>
        <w:t xml:space="preserve"> M, Parsa A, </w:t>
      </w:r>
      <w:proofErr w:type="spellStart"/>
      <w:r>
        <w:rPr>
          <w:sz w:val="24"/>
        </w:rPr>
        <w:t>Koerfer</w:t>
      </w:r>
      <w:proofErr w:type="spellEnd"/>
      <w:r>
        <w:rPr>
          <w:sz w:val="24"/>
        </w:rPr>
        <w:t xml:space="preserve"> R, Schröder H, </w:t>
      </w:r>
      <w:r>
        <w:rPr>
          <w:b/>
          <w:bCs/>
          <w:sz w:val="24"/>
        </w:rPr>
        <w:t>Oellerich M</w:t>
      </w:r>
      <w:r>
        <w:rPr>
          <w:sz w:val="24"/>
        </w:rPr>
        <w:t>. Pharmacokinetics and bioavailability of mycophenolic acid after intravenous administration and oral administration of mycophenolate mofetil to heart transplant recipients. Ther Drug Monit 2005; 27: 315-321.</w:t>
      </w:r>
    </w:p>
    <w:p w14:paraId="3873E6B6" w14:textId="77777777" w:rsidR="00CE6817" w:rsidRDefault="00CE6817" w:rsidP="00015050">
      <w:pPr>
        <w:spacing w:line="360" w:lineRule="exact"/>
        <w:ind w:left="720" w:hanging="720"/>
        <w:jc w:val="both"/>
        <w:rPr>
          <w:sz w:val="24"/>
        </w:rPr>
      </w:pPr>
    </w:p>
    <w:p w14:paraId="5166A650" w14:textId="77777777" w:rsidR="00CE6817" w:rsidRDefault="00CE6817" w:rsidP="00015050">
      <w:pPr>
        <w:numPr>
          <w:ilvl w:val="0"/>
          <w:numId w:val="37"/>
        </w:numPr>
        <w:spacing w:line="360" w:lineRule="exact"/>
        <w:ind w:hanging="720"/>
        <w:jc w:val="both"/>
        <w:rPr>
          <w:sz w:val="24"/>
        </w:rPr>
      </w:pPr>
      <w:r>
        <w:rPr>
          <w:sz w:val="24"/>
        </w:rPr>
        <w:t xml:space="preserve">El </w:t>
      </w:r>
      <w:proofErr w:type="spellStart"/>
      <w:r>
        <w:rPr>
          <w:sz w:val="24"/>
        </w:rPr>
        <w:t>Desoky</w:t>
      </w:r>
      <w:proofErr w:type="spellEnd"/>
      <w:r>
        <w:rPr>
          <w:sz w:val="24"/>
        </w:rPr>
        <w:t xml:space="preserve"> ES, AbdelSalam YM, Salama RH, El Akkad MA, Atanasova S, von Ahsen N, Armstrong VW, </w:t>
      </w:r>
      <w:r>
        <w:rPr>
          <w:b/>
          <w:bCs/>
          <w:sz w:val="24"/>
        </w:rPr>
        <w:t>Oellerich M</w:t>
      </w:r>
      <w:r>
        <w:rPr>
          <w:sz w:val="24"/>
        </w:rPr>
        <w:t>. NAT2*5/*5 genotype (341T&gt;C) is a potential risk factor for schistosomiasis-associated bladder cancer in Egyptians. Ther Drug Monit 2005; 27: 297-304.</w:t>
      </w:r>
    </w:p>
    <w:p w14:paraId="6A072EDD" w14:textId="77777777" w:rsidR="00CE6817" w:rsidRDefault="00CE6817" w:rsidP="00015050">
      <w:pPr>
        <w:spacing w:line="360" w:lineRule="exact"/>
        <w:ind w:left="720" w:hanging="720"/>
        <w:jc w:val="both"/>
        <w:rPr>
          <w:sz w:val="24"/>
        </w:rPr>
      </w:pPr>
    </w:p>
    <w:p w14:paraId="309DD264" w14:textId="77777777" w:rsidR="00CE6817" w:rsidRDefault="00CE6817" w:rsidP="00015050">
      <w:pPr>
        <w:numPr>
          <w:ilvl w:val="0"/>
          <w:numId w:val="37"/>
        </w:numPr>
        <w:spacing w:line="360" w:lineRule="exact"/>
        <w:ind w:hanging="720"/>
        <w:jc w:val="both"/>
        <w:rPr>
          <w:sz w:val="24"/>
        </w:rPr>
      </w:pPr>
      <w:r>
        <w:rPr>
          <w:sz w:val="24"/>
        </w:rPr>
        <w:t xml:space="preserve">Kamdem LK, Streit F, Zanger UM, </w:t>
      </w:r>
      <w:proofErr w:type="spellStart"/>
      <w:r>
        <w:rPr>
          <w:sz w:val="24"/>
        </w:rPr>
        <w:t>Brockmöller</w:t>
      </w:r>
      <w:proofErr w:type="spellEnd"/>
      <w:r>
        <w:rPr>
          <w:sz w:val="24"/>
        </w:rPr>
        <w:t xml:space="preserve"> J, </w:t>
      </w:r>
      <w:r>
        <w:rPr>
          <w:b/>
          <w:bCs/>
          <w:sz w:val="24"/>
        </w:rPr>
        <w:t>Oellerich M</w:t>
      </w:r>
      <w:r>
        <w:rPr>
          <w:sz w:val="24"/>
        </w:rPr>
        <w:t>, Armstrong VW, Wojnowski L. Contribution of CYP3A5 to the in vitro hepatic clearance of tacrolimus. Clin Chem 2005; 51: 1374-1381.</w:t>
      </w:r>
    </w:p>
    <w:p w14:paraId="319D14B4" w14:textId="77777777" w:rsidR="00CE6817" w:rsidRDefault="00CE6817" w:rsidP="00015050">
      <w:pPr>
        <w:spacing w:line="360" w:lineRule="exact"/>
        <w:ind w:left="720" w:hanging="720"/>
        <w:jc w:val="both"/>
        <w:rPr>
          <w:sz w:val="24"/>
        </w:rPr>
      </w:pPr>
    </w:p>
    <w:p w14:paraId="72301714" w14:textId="77777777" w:rsidR="00CE6817" w:rsidRDefault="00CE6817" w:rsidP="00015050">
      <w:pPr>
        <w:numPr>
          <w:ilvl w:val="0"/>
          <w:numId w:val="37"/>
        </w:numPr>
        <w:spacing w:line="360" w:lineRule="exact"/>
        <w:ind w:hanging="720"/>
        <w:jc w:val="both"/>
        <w:rPr>
          <w:sz w:val="24"/>
        </w:rPr>
      </w:pPr>
      <w:r>
        <w:rPr>
          <w:sz w:val="24"/>
        </w:rPr>
        <w:t xml:space="preserve">von Ahsen N, Armstrong VW, Behrens C, von Tirpitz C, </w:t>
      </w:r>
      <w:proofErr w:type="spellStart"/>
      <w:r>
        <w:rPr>
          <w:sz w:val="24"/>
        </w:rPr>
        <w:t>Stallmach</w:t>
      </w:r>
      <w:proofErr w:type="spellEnd"/>
      <w:r>
        <w:rPr>
          <w:sz w:val="24"/>
        </w:rPr>
        <w:t xml:space="preserve"> A, </w:t>
      </w:r>
      <w:proofErr w:type="spellStart"/>
      <w:r>
        <w:rPr>
          <w:sz w:val="24"/>
        </w:rPr>
        <w:t>Herfarth</w:t>
      </w:r>
      <w:proofErr w:type="spellEnd"/>
      <w:r>
        <w:rPr>
          <w:sz w:val="24"/>
        </w:rPr>
        <w:t xml:space="preserve"> H, Stein J, Bias P, Adler G, Shipkova M, </w:t>
      </w:r>
      <w:r>
        <w:rPr>
          <w:b/>
          <w:bCs/>
          <w:sz w:val="24"/>
        </w:rPr>
        <w:t>Oellerich M</w:t>
      </w:r>
      <w:r>
        <w:rPr>
          <w:sz w:val="24"/>
        </w:rPr>
        <w:t>, Kruis W, Reinshagen M. Association of inosine triphosphatase 94C&gt;A and thiopurine s-methyltransferase deficiency with adverse events and study drop-outs under azathioprine therapy in a prospective Crohn disease study. Clin Chem 2005; 51: 2282-2288.</w:t>
      </w:r>
    </w:p>
    <w:p w14:paraId="39F2445D" w14:textId="77777777" w:rsidR="00CE6817" w:rsidRDefault="00CE6817" w:rsidP="00015050">
      <w:pPr>
        <w:spacing w:line="360" w:lineRule="exact"/>
        <w:ind w:left="720" w:hanging="720"/>
        <w:jc w:val="both"/>
        <w:rPr>
          <w:sz w:val="24"/>
        </w:rPr>
      </w:pPr>
    </w:p>
    <w:p w14:paraId="1E35856B" w14:textId="77777777" w:rsidR="00CE6817" w:rsidRDefault="00CE6817" w:rsidP="00015050">
      <w:pPr>
        <w:numPr>
          <w:ilvl w:val="0"/>
          <w:numId w:val="37"/>
        </w:numPr>
        <w:spacing w:line="360" w:lineRule="exact"/>
        <w:ind w:hanging="720"/>
        <w:jc w:val="both"/>
        <w:rPr>
          <w:sz w:val="24"/>
        </w:rPr>
      </w:pPr>
      <w:r>
        <w:rPr>
          <w:sz w:val="24"/>
        </w:rPr>
        <w:t xml:space="preserve">Shipkova M, Lorenz K, </w:t>
      </w:r>
      <w:r>
        <w:rPr>
          <w:b/>
          <w:bCs/>
          <w:sz w:val="24"/>
        </w:rPr>
        <w:t>Oellerich M</w:t>
      </w:r>
      <w:r>
        <w:rPr>
          <w:sz w:val="24"/>
        </w:rPr>
        <w:t xml:space="preserve">, Wieland E, von Ahsen N. Measurement of erythrocyte inosine triphosphate </w:t>
      </w:r>
      <w:proofErr w:type="spellStart"/>
      <w:r>
        <w:rPr>
          <w:sz w:val="24"/>
        </w:rPr>
        <w:t>pyrophosphohydrolase</w:t>
      </w:r>
      <w:proofErr w:type="spellEnd"/>
      <w:r>
        <w:rPr>
          <w:sz w:val="24"/>
        </w:rPr>
        <w:t xml:space="preserve"> (ITPA) activity by HPLC and correlation of ITPA genotype-phenotype in a Caucasian population. Clin Chem 2006; 2: 240-247.</w:t>
      </w:r>
    </w:p>
    <w:p w14:paraId="064C275A" w14:textId="77777777" w:rsidR="00CE6817" w:rsidRDefault="00CE6817" w:rsidP="00015050">
      <w:pPr>
        <w:spacing w:line="360" w:lineRule="exact"/>
        <w:ind w:left="720" w:hanging="720"/>
        <w:jc w:val="both"/>
        <w:rPr>
          <w:sz w:val="24"/>
        </w:rPr>
      </w:pPr>
    </w:p>
    <w:p w14:paraId="328E5421" w14:textId="77777777" w:rsidR="00CE6817" w:rsidRDefault="00CE6817" w:rsidP="00015050">
      <w:pPr>
        <w:numPr>
          <w:ilvl w:val="0"/>
          <w:numId w:val="37"/>
        </w:numPr>
        <w:spacing w:line="360" w:lineRule="exact"/>
        <w:ind w:hanging="720"/>
        <w:jc w:val="both"/>
        <w:rPr>
          <w:sz w:val="24"/>
        </w:rPr>
      </w:pPr>
      <w:r>
        <w:rPr>
          <w:sz w:val="24"/>
        </w:rPr>
        <w:t xml:space="preserve">Wilson D, Johnston F, Holt D, Moreton M, Engelmayer J, </w:t>
      </w:r>
      <w:proofErr w:type="spellStart"/>
      <w:r>
        <w:rPr>
          <w:sz w:val="24"/>
        </w:rPr>
        <w:t>Gaulier</w:t>
      </w:r>
      <w:proofErr w:type="spellEnd"/>
      <w:r>
        <w:rPr>
          <w:sz w:val="24"/>
        </w:rPr>
        <w:t xml:space="preserve"> JM, Luthe H, Marquet P, Moscato D, </w:t>
      </w:r>
      <w:r>
        <w:rPr>
          <w:b/>
          <w:bCs/>
          <w:sz w:val="24"/>
        </w:rPr>
        <w:t>Oellerich M</w:t>
      </w:r>
      <w:r>
        <w:rPr>
          <w:sz w:val="24"/>
        </w:rPr>
        <w:t xml:space="preserve">, Mosso R, Streit F, Brunet M, Fillee C, Schmid </w:t>
      </w:r>
      <w:proofErr w:type="gramStart"/>
      <w:r>
        <w:rPr>
          <w:sz w:val="24"/>
        </w:rPr>
        <w:t xml:space="preserve">R,  </w:t>
      </w:r>
      <w:proofErr w:type="spellStart"/>
      <w:r>
        <w:rPr>
          <w:sz w:val="24"/>
        </w:rPr>
        <w:t>Wallemacq</w:t>
      </w:r>
      <w:proofErr w:type="spellEnd"/>
      <w:proofErr w:type="gramEnd"/>
      <w:r>
        <w:rPr>
          <w:sz w:val="24"/>
        </w:rPr>
        <w:t xml:space="preserve">, Barnes G. Multi-center evaluation of analytical performance of the microparticle enzyme immunoassay for sirolimus. Clin </w:t>
      </w:r>
      <w:proofErr w:type="spellStart"/>
      <w:r>
        <w:rPr>
          <w:sz w:val="24"/>
        </w:rPr>
        <w:t>Biochem</w:t>
      </w:r>
      <w:proofErr w:type="spellEnd"/>
      <w:r>
        <w:rPr>
          <w:sz w:val="24"/>
        </w:rPr>
        <w:t xml:space="preserve"> 2006; 39: 378-386.</w:t>
      </w:r>
    </w:p>
    <w:p w14:paraId="193E44D1" w14:textId="77777777" w:rsidR="00CE6817" w:rsidRDefault="00CE6817" w:rsidP="00015050">
      <w:pPr>
        <w:spacing w:line="360" w:lineRule="exact"/>
        <w:ind w:left="720" w:hanging="720"/>
        <w:jc w:val="both"/>
        <w:rPr>
          <w:sz w:val="24"/>
        </w:rPr>
      </w:pPr>
    </w:p>
    <w:p w14:paraId="04E2BCB4" w14:textId="77777777" w:rsidR="00CE6817" w:rsidRDefault="00CE6817" w:rsidP="00015050">
      <w:pPr>
        <w:numPr>
          <w:ilvl w:val="0"/>
          <w:numId w:val="37"/>
        </w:numPr>
        <w:spacing w:line="360" w:lineRule="exact"/>
        <w:ind w:hanging="720"/>
        <w:jc w:val="both"/>
        <w:rPr>
          <w:sz w:val="24"/>
        </w:rPr>
      </w:pPr>
      <w:r>
        <w:rPr>
          <w:sz w:val="24"/>
        </w:rPr>
        <w:t xml:space="preserve">Weber LT, Hoecker B, Armstrong VW, </w:t>
      </w:r>
      <w:r>
        <w:rPr>
          <w:b/>
          <w:bCs/>
          <w:sz w:val="24"/>
        </w:rPr>
        <w:t>Oellerich M</w:t>
      </w:r>
      <w:r>
        <w:rPr>
          <w:sz w:val="24"/>
        </w:rPr>
        <w:t xml:space="preserve">, </w:t>
      </w:r>
      <w:proofErr w:type="spellStart"/>
      <w:r>
        <w:rPr>
          <w:sz w:val="24"/>
        </w:rPr>
        <w:t>Tönshoff</w:t>
      </w:r>
      <w:proofErr w:type="spellEnd"/>
      <w:r>
        <w:rPr>
          <w:sz w:val="24"/>
        </w:rPr>
        <w:t xml:space="preserve"> B. Validation of an abbreviated pharmacokinetic profile for the estimation of mycophenolic acid exposure in </w:t>
      </w:r>
      <w:proofErr w:type="spellStart"/>
      <w:r>
        <w:rPr>
          <w:sz w:val="24"/>
        </w:rPr>
        <w:t>pediatric</w:t>
      </w:r>
      <w:proofErr w:type="spellEnd"/>
      <w:r>
        <w:rPr>
          <w:sz w:val="24"/>
        </w:rPr>
        <w:t xml:space="preserve"> renal transplant recipients. Ther Drug Monit 2006; 28: 623-631.</w:t>
      </w:r>
    </w:p>
    <w:p w14:paraId="096DF067" w14:textId="77777777" w:rsidR="00CE6817" w:rsidRDefault="00CE6817" w:rsidP="00015050">
      <w:pPr>
        <w:spacing w:line="360" w:lineRule="exact"/>
        <w:ind w:left="720" w:hanging="720"/>
        <w:jc w:val="both"/>
        <w:rPr>
          <w:sz w:val="24"/>
        </w:rPr>
      </w:pPr>
    </w:p>
    <w:p w14:paraId="59AC5CEF" w14:textId="77777777" w:rsidR="00CE6817" w:rsidRDefault="00CE6817" w:rsidP="00015050">
      <w:pPr>
        <w:numPr>
          <w:ilvl w:val="0"/>
          <w:numId w:val="37"/>
        </w:numPr>
        <w:spacing w:line="360" w:lineRule="exact"/>
        <w:ind w:hanging="720"/>
        <w:jc w:val="both"/>
        <w:rPr>
          <w:sz w:val="24"/>
        </w:rPr>
      </w:pPr>
      <w:r>
        <w:rPr>
          <w:sz w:val="24"/>
        </w:rPr>
        <w:t xml:space="preserve">Brandhorst G, Streit F, Goetze S, </w:t>
      </w:r>
      <w:r>
        <w:rPr>
          <w:b/>
          <w:sz w:val="24"/>
        </w:rPr>
        <w:t>Oellerich M</w:t>
      </w:r>
      <w:r>
        <w:rPr>
          <w:sz w:val="24"/>
        </w:rPr>
        <w:t>, Armstrong VW. Quantification by liquid chromatography tandem mass spectrometry of mycophenolic acid and its phenol and acyl glucuronide metabolites. Clin Chem 2006; 52: 1962-1964.</w:t>
      </w:r>
    </w:p>
    <w:p w14:paraId="44761B89" w14:textId="77777777" w:rsidR="00CE6817" w:rsidRDefault="00CE6817" w:rsidP="00015050">
      <w:pPr>
        <w:spacing w:line="360" w:lineRule="exact"/>
        <w:ind w:left="720" w:hanging="720"/>
        <w:jc w:val="both"/>
        <w:rPr>
          <w:sz w:val="24"/>
        </w:rPr>
      </w:pPr>
    </w:p>
    <w:p w14:paraId="020B2107" w14:textId="77777777" w:rsidR="00CE6817" w:rsidRDefault="00CE6817" w:rsidP="00015050">
      <w:pPr>
        <w:numPr>
          <w:ilvl w:val="0"/>
          <w:numId w:val="37"/>
        </w:numPr>
        <w:spacing w:line="360" w:lineRule="exact"/>
        <w:ind w:hanging="720"/>
        <w:jc w:val="both"/>
        <w:rPr>
          <w:sz w:val="24"/>
        </w:rPr>
      </w:pPr>
      <w:proofErr w:type="spellStart"/>
      <w:r>
        <w:rPr>
          <w:sz w:val="24"/>
        </w:rPr>
        <w:t>Naesens</w:t>
      </w:r>
      <w:proofErr w:type="spellEnd"/>
      <w:r>
        <w:rPr>
          <w:sz w:val="24"/>
        </w:rPr>
        <w:t xml:space="preserve"> M, Kuypers DRJ, Streit F, Armstrong VW, </w:t>
      </w:r>
      <w:r>
        <w:rPr>
          <w:b/>
          <w:sz w:val="24"/>
        </w:rPr>
        <w:t>Oellerich M</w:t>
      </w:r>
      <w:r>
        <w:rPr>
          <w:sz w:val="24"/>
        </w:rPr>
        <w:t xml:space="preserve">, Verbeke K, </w:t>
      </w:r>
      <w:proofErr w:type="spellStart"/>
      <w:r>
        <w:rPr>
          <w:sz w:val="24"/>
        </w:rPr>
        <w:t>Varenterghem</w:t>
      </w:r>
      <w:proofErr w:type="spellEnd"/>
      <w:r>
        <w:rPr>
          <w:sz w:val="24"/>
        </w:rPr>
        <w:t xml:space="preserve"> Y. </w:t>
      </w:r>
      <w:proofErr w:type="spellStart"/>
      <w:r>
        <w:rPr>
          <w:sz w:val="24"/>
        </w:rPr>
        <w:t>Rifampin</w:t>
      </w:r>
      <w:proofErr w:type="spellEnd"/>
      <w:r>
        <w:rPr>
          <w:sz w:val="24"/>
        </w:rPr>
        <w:t xml:space="preserve"> induces alterations in mycophenolic acid glucuronidation and elimination: Implications for drug exposure in renal allograft recipients. Clin </w:t>
      </w:r>
      <w:proofErr w:type="spellStart"/>
      <w:r>
        <w:rPr>
          <w:sz w:val="24"/>
        </w:rPr>
        <w:t>Pharmacol</w:t>
      </w:r>
      <w:proofErr w:type="spellEnd"/>
      <w:r>
        <w:rPr>
          <w:sz w:val="24"/>
        </w:rPr>
        <w:t xml:space="preserve"> Ther 2006; 80: 509-21.</w:t>
      </w:r>
    </w:p>
    <w:p w14:paraId="7FFEBD3D" w14:textId="77777777" w:rsidR="00CE6817" w:rsidRDefault="00CE6817" w:rsidP="00015050">
      <w:pPr>
        <w:spacing w:line="360" w:lineRule="exact"/>
        <w:ind w:left="720" w:hanging="720"/>
        <w:jc w:val="both"/>
        <w:rPr>
          <w:sz w:val="24"/>
        </w:rPr>
      </w:pPr>
    </w:p>
    <w:p w14:paraId="6AAEDA1A" w14:textId="77777777" w:rsidR="00CE6817" w:rsidRDefault="00CE6817" w:rsidP="00015050">
      <w:pPr>
        <w:numPr>
          <w:ilvl w:val="0"/>
          <w:numId w:val="37"/>
        </w:numPr>
        <w:spacing w:line="360" w:lineRule="auto"/>
        <w:ind w:hanging="720"/>
        <w:jc w:val="both"/>
        <w:rPr>
          <w:sz w:val="24"/>
        </w:rPr>
      </w:pPr>
      <w:r>
        <w:rPr>
          <w:sz w:val="24"/>
        </w:rPr>
        <w:t xml:space="preserve">Birnbaum F, Reis A, </w:t>
      </w:r>
      <w:proofErr w:type="spellStart"/>
      <w:r>
        <w:rPr>
          <w:sz w:val="24"/>
        </w:rPr>
        <w:t>Böhringer</w:t>
      </w:r>
      <w:proofErr w:type="spellEnd"/>
      <w:r>
        <w:rPr>
          <w:sz w:val="24"/>
        </w:rPr>
        <w:t xml:space="preserve"> D, Sokolowska Y, Meyer K, Voiculescu A, </w:t>
      </w:r>
      <w:r>
        <w:rPr>
          <w:b/>
          <w:sz w:val="24"/>
        </w:rPr>
        <w:t>Oellerich M</w:t>
      </w:r>
      <w:r>
        <w:rPr>
          <w:sz w:val="24"/>
        </w:rPr>
        <w:t xml:space="preserve">, </w:t>
      </w:r>
      <w:proofErr w:type="spellStart"/>
      <w:r>
        <w:rPr>
          <w:sz w:val="24"/>
        </w:rPr>
        <w:t>Sundmacher</w:t>
      </w:r>
      <w:proofErr w:type="spellEnd"/>
      <w:r>
        <w:rPr>
          <w:sz w:val="24"/>
        </w:rPr>
        <w:t xml:space="preserve"> R, Reinhard T. An open prospective pilot study on the use of rapamycin after penetrating high-risk keratoplasty. Transplantation 2006; 81: 767-772. </w:t>
      </w:r>
    </w:p>
    <w:p w14:paraId="50F1FB79" w14:textId="77777777" w:rsidR="00CE6817" w:rsidRDefault="00CE6817" w:rsidP="00015050">
      <w:pPr>
        <w:spacing w:line="360" w:lineRule="auto"/>
        <w:ind w:left="720" w:hanging="720"/>
        <w:jc w:val="both"/>
        <w:rPr>
          <w:sz w:val="24"/>
        </w:rPr>
      </w:pPr>
    </w:p>
    <w:p w14:paraId="6E493D9A" w14:textId="77777777" w:rsidR="00CE6817" w:rsidRPr="006B7B80" w:rsidRDefault="00CE6817" w:rsidP="00015050">
      <w:pPr>
        <w:numPr>
          <w:ilvl w:val="0"/>
          <w:numId w:val="37"/>
        </w:numPr>
        <w:spacing w:line="360" w:lineRule="auto"/>
        <w:ind w:hanging="720"/>
        <w:jc w:val="both"/>
        <w:rPr>
          <w:sz w:val="24"/>
          <w:lang w:val="en-US"/>
        </w:rPr>
      </w:pPr>
      <w:r>
        <w:rPr>
          <w:sz w:val="24"/>
        </w:rPr>
        <w:t xml:space="preserve">Heller T, van Gelder T, Budde K, de </w:t>
      </w:r>
      <w:proofErr w:type="spellStart"/>
      <w:r>
        <w:rPr>
          <w:sz w:val="24"/>
        </w:rPr>
        <w:t>Fijter</w:t>
      </w:r>
      <w:proofErr w:type="spellEnd"/>
      <w:r>
        <w:rPr>
          <w:sz w:val="24"/>
        </w:rPr>
        <w:t xml:space="preserve"> JW, Kuypers D, </w:t>
      </w:r>
      <w:proofErr w:type="spellStart"/>
      <w:r>
        <w:rPr>
          <w:sz w:val="24"/>
        </w:rPr>
        <w:t>Arns</w:t>
      </w:r>
      <w:proofErr w:type="spellEnd"/>
      <w:r>
        <w:rPr>
          <w:sz w:val="24"/>
        </w:rPr>
        <w:t xml:space="preserve"> W, Schmidt J, </w:t>
      </w:r>
      <w:proofErr w:type="spellStart"/>
      <w:r>
        <w:rPr>
          <w:sz w:val="24"/>
        </w:rPr>
        <w:t>Rostaing</w:t>
      </w:r>
      <w:proofErr w:type="spellEnd"/>
      <w:r>
        <w:rPr>
          <w:sz w:val="24"/>
        </w:rPr>
        <w:t xml:space="preserve"> L, Powis SH, Claesson K, MacPhee IAM, Pohanka E, Engelmayer J, Brandhorst G, </w:t>
      </w:r>
      <w:r>
        <w:rPr>
          <w:b/>
          <w:sz w:val="24"/>
        </w:rPr>
        <w:t>Oellerich M</w:t>
      </w:r>
      <w:r>
        <w:rPr>
          <w:sz w:val="24"/>
        </w:rPr>
        <w:t xml:space="preserve">, Armstrong VW. Plasma concentrations of mycophenolic acid acyl glucuronide are not associated with </w:t>
      </w:r>
      <w:proofErr w:type="spellStart"/>
      <w:r>
        <w:rPr>
          <w:sz w:val="24"/>
        </w:rPr>
        <w:t>diarrhea</w:t>
      </w:r>
      <w:proofErr w:type="spellEnd"/>
      <w:r>
        <w:rPr>
          <w:sz w:val="24"/>
        </w:rPr>
        <w:t xml:space="preserve"> in renal transplant recipients. </w:t>
      </w:r>
      <w:r w:rsidRPr="006B7B80">
        <w:rPr>
          <w:sz w:val="24"/>
          <w:lang w:val="en-US"/>
        </w:rPr>
        <w:t>Am J Transplant, 2007; 7: 1822-1831.</w:t>
      </w:r>
    </w:p>
    <w:p w14:paraId="0ACD2553" w14:textId="77777777" w:rsidR="00CE6817" w:rsidRPr="006B7B80" w:rsidRDefault="00CE6817" w:rsidP="00015050">
      <w:pPr>
        <w:spacing w:line="360" w:lineRule="auto"/>
        <w:ind w:left="720" w:hanging="720"/>
        <w:jc w:val="both"/>
        <w:rPr>
          <w:sz w:val="24"/>
          <w:lang w:val="en-US"/>
        </w:rPr>
      </w:pPr>
    </w:p>
    <w:p w14:paraId="7B1D95AC" w14:textId="77777777" w:rsidR="00CE6817" w:rsidRDefault="00CE6817" w:rsidP="00015050">
      <w:pPr>
        <w:numPr>
          <w:ilvl w:val="0"/>
          <w:numId w:val="37"/>
        </w:numPr>
        <w:spacing w:line="360" w:lineRule="auto"/>
        <w:ind w:hanging="720"/>
        <w:jc w:val="both"/>
        <w:rPr>
          <w:sz w:val="24"/>
        </w:rPr>
      </w:pPr>
      <w:r w:rsidRPr="006B7B80">
        <w:rPr>
          <w:sz w:val="24"/>
          <w:lang w:val="en-US"/>
        </w:rPr>
        <w:t xml:space="preserve">van </w:t>
      </w:r>
      <w:proofErr w:type="spellStart"/>
      <w:r w:rsidRPr="006B7B80">
        <w:rPr>
          <w:sz w:val="24"/>
          <w:lang w:val="en-US"/>
        </w:rPr>
        <w:t>Hest</w:t>
      </w:r>
      <w:proofErr w:type="spellEnd"/>
      <w:r w:rsidRPr="006B7B80">
        <w:rPr>
          <w:sz w:val="24"/>
          <w:lang w:val="en-US"/>
        </w:rPr>
        <w:t xml:space="preserve"> RM, </w:t>
      </w:r>
      <w:proofErr w:type="spellStart"/>
      <w:r w:rsidRPr="006B7B80">
        <w:rPr>
          <w:sz w:val="24"/>
          <w:lang w:val="en-US"/>
        </w:rPr>
        <w:t>Doorduijn</w:t>
      </w:r>
      <w:proofErr w:type="spellEnd"/>
      <w:r w:rsidRPr="006B7B80">
        <w:rPr>
          <w:sz w:val="24"/>
          <w:lang w:val="en-US"/>
        </w:rPr>
        <w:t xml:space="preserve"> JK, de Winter BCM, Cornelissen JJ, Vulto AG, </w:t>
      </w:r>
      <w:r w:rsidRPr="006B7B80">
        <w:rPr>
          <w:b/>
          <w:sz w:val="24"/>
          <w:lang w:val="en-US"/>
        </w:rPr>
        <w:t>Oellerich M</w:t>
      </w:r>
      <w:r w:rsidRPr="006B7B80">
        <w:rPr>
          <w:sz w:val="24"/>
          <w:lang w:val="en-US"/>
        </w:rPr>
        <w:t xml:space="preserve">, </w:t>
      </w:r>
      <w:proofErr w:type="spellStart"/>
      <w:r w:rsidRPr="006B7B80">
        <w:rPr>
          <w:sz w:val="24"/>
          <w:lang w:val="en-US"/>
        </w:rPr>
        <w:t>Löwenberg</w:t>
      </w:r>
      <w:proofErr w:type="spellEnd"/>
      <w:r w:rsidRPr="006B7B80">
        <w:rPr>
          <w:sz w:val="24"/>
          <w:lang w:val="en-US"/>
        </w:rPr>
        <w:t xml:space="preserve"> B, Mathot RAA, Armstrong VW, van Gelder T. Pharmacokinetics of mycophenolate mofetil in hematopoietic stem cell transplant recipients. </w:t>
      </w:r>
      <w:r>
        <w:rPr>
          <w:sz w:val="24"/>
        </w:rPr>
        <w:t>Ther Drug Monit 2007; 29: 353-360.</w:t>
      </w:r>
    </w:p>
    <w:p w14:paraId="3903F45A" w14:textId="77777777" w:rsidR="00CE6817" w:rsidRDefault="00CE6817" w:rsidP="00015050">
      <w:pPr>
        <w:spacing w:line="360" w:lineRule="auto"/>
        <w:ind w:left="720" w:hanging="720"/>
        <w:jc w:val="both"/>
        <w:rPr>
          <w:sz w:val="24"/>
        </w:rPr>
      </w:pPr>
    </w:p>
    <w:p w14:paraId="67C1E6C0" w14:textId="77777777" w:rsidR="00CE6817" w:rsidRDefault="00CE6817" w:rsidP="00015050">
      <w:pPr>
        <w:numPr>
          <w:ilvl w:val="0"/>
          <w:numId w:val="37"/>
        </w:numPr>
        <w:spacing w:line="360" w:lineRule="auto"/>
        <w:ind w:hanging="720"/>
        <w:jc w:val="both"/>
        <w:rPr>
          <w:sz w:val="24"/>
          <w:lang w:val="nl-NL"/>
        </w:rPr>
      </w:pPr>
      <w:r>
        <w:rPr>
          <w:sz w:val="24"/>
        </w:rPr>
        <w:t xml:space="preserve">Reinshagen M, Schütz E, Armstrong VW, Behrens C, von Tirpitz C, </w:t>
      </w:r>
      <w:proofErr w:type="spellStart"/>
      <w:r>
        <w:rPr>
          <w:sz w:val="24"/>
        </w:rPr>
        <w:t>Stallmach</w:t>
      </w:r>
      <w:proofErr w:type="spellEnd"/>
      <w:r>
        <w:rPr>
          <w:sz w:val="24"/>
        </w:rPr>
        <w:t xml:space="preserve"> A, </w:t>
      </w:r>
      <w:proofErr w:type="spellStart"/>
      <w:r>
        <w:rPr>
          <w:sz w:val="24"/>
        </w:rPr>
        <w:t>Herfarth</w:t>
      </w:r>
      <w:proofErr w:type="spellEnd"/>
      <w:r>
        <w:rPr>
          <w:sz w:val="24"/>
        </w:rPr>
        <w:t xml:space="preserve"> H, Stein J, Bias P, Adler G, </w:t>
      </w:r>
      <w:proofErr w:type="spellStart"/>
      <w:r>
        <w:rPr>
          <w:sz w:val="24"/>
        </w:rPr>
        <w:t>Shipkova</w:t>
      </w:r>
      <w:proofErr w:type="spellEnd"/>
      <w:r>
        <w:rPr>
          <w:sz w:val="24"/>
        </w:rPr>
        <w:t xml:space="preserve"> M, Kruis W, </w:t>
      </w:r>
      <w:r>
        <w:rPr>
          <w:b/>
          <w:sz w:val="24"/>
        </w:rPr>
        <w:t>Oellerich M</w:t>
      </w:r>
      <w:r>
        <w:rPr>
          <w:sz w:val="24"/>
        </w:rPr>
        <w:t xml:space="preserve">, von Ahsen N. 6-Thioguanine nucleotide-adapted azathioprine therapy does not lead to higher remission rates than standard therapy in chronic active Crohn disease: results from a randomized, controlled, open trial. </w:t>
      </w:r>
      <w:r>
        <w:rPr>
          <w:sz w:val="24"/>
          <w:lang w:val="nl-NL"/>
        </w:rPr>
        <w:t>Clin Chem 2007; 53: 1306-1314.</w:t>
      </w:r>
    </w:p>
    <w:p w14:paraId="14BE4D96" w14:textId="77777777" w:rsidR="00CE6817" w:rsidRDefault="00CE6817" w:rsidP="00015050">
      <w:pPr>
        <w:spacing w:line="360" w:lineRule="auto"/>
        <w:ind w:left="720" w:hanging="720"/>
        <w:jc w:val="both"/>
        <w:rPr>
          <w:sz w:val="24"/>
          <w:lang w:val="nl-NL"/>
        </w:rPr>
      </w:pPr>
    </w:p>
    <w:p w14:paraId="63B3344E" w14:textId="77777777" w:rsidR="00CE6817" w:rsidRDefault="00CE6817" w:rsidP="00015050">
      <w:pPr>
        <w:numPr>
          <w:ilvl w:val="0"/>
          <w:numId w:val="37"/>
        </w:numPr>
        <w:spacing w:line="360" w:lineRule="auto"/>
        <w:ind w:hanging="720"/>
        <w:jc w:val="both"/>
        <w:rPr>
          <w:sz w:val="24"/>
        </w:rPr>
      </w:pPr>
      <w:r>
        <w:rPr>
          <w:sz w:val="24"/>
          <w:lang w:val="nl-NL"/>
        </w:rPr>
        <w:t xml:space="preserve">Wolff NA, Burckhardt BC, Burckhardt G, </w:t>
      </w:r>
      <w:r>
        <w:rPr>
          <w:b/>
          <w:sz w:val="24"/>
          <w:lang w:val="nl-NL"/>
        </w:rPr>
        <w:t>Oellerich M</w:t>
      </w:r>
      <w:r>
        <w:rPr>
          <w:sz w:val="24"/>
          <w:lang w:val="nl-NL"/>
        </w:rPr>
        <w:t xml:space="preserve">, Armstrong VW. </w:t>
      </w:r>
      <w:r>
        <w:rPr>
          <w:sz w:val="24"/>
        </w:rPr>
        <w:t xml:space="preserve">Mycophenolic acid (MPA) and its glucuronide metabolites interact with transport systems responsible for excretion of organic anions in the basolateral membrane of the human kidney. Nephrol Dial </w:t>
      </w:r>
      <w:proofErr w:type="spellStart"/>
      <w:r>
        <w:rPr>
          <w:sz w:val="24"/>
        </w:rPr>
        <w:t>Transpl</w:t>
      </w:r>
      <w:proofErr w:type="spellEnd"/>
      <w:r>
        <w:rPr>
          <w:sz w:val="24"/>
        </w:rPr>
        <w:t xml:space="preserve"> 2007; 22: 2497-2503.</w:t>
      </w:r>
    </w:p>
    <w:p w14:paraId="6CEA72BE" w14:textId="77777777" w:rsidR="00CE6817" w:rsidRDefault="00CE6817" w:rsidP="00015050">
      <w:pPr>
        <w:spacing w:line="360" w:lineRule="auto"/>
        <w:ind w:left="720" w:hanging="720"/>
        <w:jc w:val="both"/>
        <w:rPr>
          <w:sz w:val="24"/>
        </w:rPr>
      </w:pPr>
    </w:p>
    <w:p w14:paraId="7940DE21" w14:textId="77777777" w:rsidR="00CE6817" w:rsidRDefault="00CE6817" w:rsidP="00015050">
      <w:pPr>
        <w:numPr>
          <w:ilvl w:val="0"/>
          <w:numId w:val="37"/>
        </w:numPr>
        <w:spacing w:line="360" w:lineRule="auto"/>
        <w:ind w:hanging="720"/>
        <w:jc w:val="both"/>
        <w:rPr>
          <w:sz w:val="24"/>
        </w:rPr>
      </w:pPr>
      <w:r w:rsidRPr="00015050">
        <w:rPr>
          <w:sz w:val="24"/>
          <w:lang w:val="de-DE"/>
        </w:rPr>
        <w:t xml:space="preserve">Brandhorst G, Tenderich G, Zittermann A, </w:t>
      </w:r>
      <w:proofErr w:type="spellStart"/>
      <w:r w:rsidRPr="00015050">
        <w:rPr>
          <w:sz w:val="24"/>
          <w:lang w:val="de-DE"/>
        </w:rPr>
        <w:t>Oezpeker</w:t>
      </w:r>
      <w:proofErr w:type="spellEnd"/>
      <w:r w:rsidRPr="00015050">
        <w:rPr>
          <w:sz w:val="24"/>
          <w:lang w:val="de-DE"/>
        </w:rPr>
        <w:t xml:space="preserve"> C, Koerfer R, </w:t>
      </w:r>
      <w:r w:rsidRPr="00015050">
        <w:rPr>
          <w:b/>
          <w:sz w:val="24"/>
          <w:lang w:val="de-DE"/>
        </w:rPr>
        <w:t>Oellerich M</w:t>
      </w:r>
      <w:r w:rsidRPr="00015050">
        <w:rPr>
          <w:sz w:val="24"/>
          <w:lang w:val="de-DE"/>
        </w:rPr>
        <w:t xml:space="preserve">, Armstrong VW. </w:t>
      </w:r>
      <w:proofErr w:type="spellStart"/>
      <w:r>
        <w:rPr>
          <w:sz w:val="24"/>
        </w:rPr>
        <w:t>Everolimus</w:t>
      </w:r>
      <w:proofErr w:type="spellEnd"/>
      <w:r>
        <w:rPr>
          <w:sz w:val="24"/>
        </w:rPr>
        <w:t xml:space="preserve"> exposure in cardiac transplant recipients is influenced by concomitant calcineurin inhibitor. Ther Drug Monit 2008; 30: 113-116.</w:t>
      </w:r>
    </w:p>
    <w:p w14:paraId="4896829C" w14:textId="77777777" w:rsidR="00CE6817" w:rsidRDefault="00CE6817" w:rsidP="00015050">
      <w:pPr>
        <w:spacing w:line="360" w:lineRule="exact"/>
        <w:ind w:left="720" w:hanging="720"/>
        <w:jc w:val="both"/>
        <w:rPr>
          <w:sz w:val="24"/>
        </w:rPr>
      </w:pPr>
    </w:p>
    <w:p w14:paraId="511D86CB" w14:textId="77777777" w:rsidR="00CE6817" w:rsidRDefault="00CE6817" w:rsidP="00015050">
      <w:pPr>
        <w:numPr>
          <w:ilvl w:val="0"/>
          <w:numId w:val="37"/>
        </w:numPr>
        <w:spacing w:line="360" w:lineRule="exact"/>
        <w:ind w:hanging="720"/>
        <w:jc w:val="both"/>
        <w:rPr>
          <w:sz w:val="24"/>
        </w:rPr>
      </w:pPr>
      <w:r>
        <w:rPr>
          <w:sz w:val="24"/>
        </w:rPr>
        <w:t xml:space="preserve">Brandhorst G, Marquet P, Shaw LM, Liebisch G, Schmitz G, Coffing MJ, Domke I, Streit F, Luthe H, </w:t>
      </w:r>
      <w:r>
        <w:rPr>
          <w:b/>
          <w:sz w:val="24"/>
        </w:rPr>
        <w:t>Oellerich M</w:t>
      </w:r>
      <w:r>
        <w:rPr>
          <w:sz w:val="24"/>
        </w:rPr>
        <w:t xml:space="preserve">. </w:t>
      </w:r>
      <w:proofErr w:type="spellStart"/>
      <w:r>
        <w:rPr>
          <w:sz w:val="24"/>
        </w:rPr>
        <w:t>Multicenter</w:t>
      </w:r>
      <w:proofErr w:type="spellEnd"/>
      <w:r>
        <w:rPr>
          <w:sz w:val="24"/>
        </w:rPr>
        <w:t xml:space="preserve"> evaluation of a new inosine monophosphate </w:t>
      </w:r>
      <w:r>
        <w:rPr>
          <w:sz w:val="24"/>
        </w:rPr>
        <w:lastRenderedPageBreak/>
        <w:t>dehydrogenase inhibition assay for quantification of total mycophenolic acid in plasma. Ther Drug Monit 2008; 30: 428 – 433.</w:t>
      </w:r>
    </w:p>
    <w:p w14:paraId="74C8F7B4" w14:textId="77777777" w:rsidR="00CE6817" w:rsidRDefault="00CE6817" w:rsidP="00015050">
      <w:pPr>
        <w:spacing w:line="360" w:lineRule="exact"/>
        <w:ind w:left="720" w:hanging="720"/>
        <w:jc w:val="both"/>
        <w:rPr>
          <w:sz w:val="24"/>
        </w:rPr>
      </w:pPr>
    </w:p>
    <w:p w14:paraId="5CD3AC0D" w14:textId="77777777" w:rsidR="00CE6817" w:rsidRDefault="00CE6817" w:rsidP="00015050">
      <w:pPr>
        <w:numPr>
          <w:ilvl w:val="0"/>
          <w:numId w:val="37"/>
        </w:numPr>
        <w:spacing w:line="360" w:lineRule="exact"/>
        <w:ind w:hanging="720"/>
        <w:jc w:val="both"/>
        <w:rPr>
          <w:sz w:val="24"/>
        </w:rPr>
      </w:pPr>
      <w:r>
        <w:rPr>
          <w:sz w:val="24"/>
        </w:rPr>
        <w:t xml:space="preserve">Weber LT, Hoecker B, Armstrong VW, </w:t>
      </w:r>
      <w:r>
        <w:rPr>
          <w:b/>
          <w:sz w:val="24"/>
        </w:rPr>
        <w:t>Oellerich M</w:t>
      </w:r>
      <w:r>
        <w:rPr>
          <w:sz w:val="24"/>
        </w:rPr>
        <w:t xml:space="preserve">, </w:t>
      </w:r>
      <w:proofErr w:type="spellStart"/>
      <w:r>
        <w:rPr>
          <w:sz w:val="24"/>
        </w:rPr>
        <w:t>Tönshoff</w:t>
      </w:r>
      <w:proofErr w:type="spellEnd"/>
      <w:r>
        <w:rPr>
          <w:sz w:val="24"/>
        </w:rPr>
        <w:t xml:space="preserve"> B. Long-term pharmacokinetics of mycophenolic acid in </w:t>
      </w:r>
      <w:proofErr w:type="spellStart"/>
      <w:r>
        <w:rPr>
          <w:sz w:val="24"/>
        </w:rPr>
        <w:t>pediatric</w:t>
      </w:r>
      <w:proofErr w:type="spellEnd"/>
      <w:r>
        <w:rPr>
          <w:sz w:val="24"/>
        </w:rPr>
        <w:t xml:space="preserve"> renal transplant recipients over 3 years posttransplant. Ther Drug Monit 2008; 30: 570-575.</w:t>
      </w:r>
    </w:p>
    <w:p w14:paraId="3F7C4BB6" w14:textId="77777777" w:rsidR="00CE6817" w:rsidRDefault="00CE6817" w:rsidP="00015050">
      <w:pPr>
        <w:spacing w:line="360" w:lineRule="exact"/>
        <w:ind w:left="720" w:hanging="720"/>
        <w:jc w:val="both"/>
        <w:rPr>
          <w:sz w:val="24"/>
        </w:rPr>
      </w:pPr>
    </w:p>
    <w:p w14:paraId="1E71488E" w14:textId="77777777" w:rsidR="00CE6817" w:rsidRDefault="00CE6817" w:rsidP="00015050">
      <w:pPr>
        <w:numPr>
          <w:ilvl w:val="0"/>
          <w:numId w:val="37"/>
        </w:numPr>
        <w:spacing w:line="360" w:lineRule="exact"/>
        <w:ind w:hanging="720"/>
        <w:jc w:val="both"/>
        <w:rPr>
          <w:sz w:val="24"/>
        </w:rPr>
      </w:pPr>
      <w:r>
        <w:rPr>
          <w:sz w:val="24"/>
        </w:rPr>
        <w:t xml:space="preserve">van Agteren M, Armstrong VW, van Schaik RHN, de </w:t>
      </w:r>
      <w:proofErr w:type="spellStart"/>
      <w:r>
        <w:rPr>
          <w:sz w:val="24"/>
        </w:rPr>
        <w:t>Fijter</w:t>
      </w:r>
      <w:proofErr w:type="spellEnd"/>
      <w:r>
        <w:rPr>
          <w:sz w:val="24"/>
        </w:rPr>
        <w:t xml:space="preserve"> Hans, Hartmann A, Zeier M, Budde K, Kuypers D, Pisarski P, Le Meur Y, van der Werf M, </w:t>
      </w:r>
      <w:proofErr w:type="spellStart"/>
      <w:r>
        <w:rPr>
          <w:sz w:val="24"/>
        </w:rPr>
        <w:t>Mamelok</w:t>
      </w:r>
      <w:proofErr w:type="spellEnd"/>
      <w:r>
        <w:rPr>
          <w:sz w:val="24"/>
        </w:rPr>
        <w:t xml:space="preserve"> RD, </w:t>
      </w:r>
      <w:r>
        <w:rPr>
          <w:b/>
          <w:bCs/>
          <w:sz w:val="24"/>
        </w:rPr>
        <w:t>Oellerich M</w:t>
      </w:r>
      <w:r>
        <w:rPr>
          <w:sz w:val="24"/>
        </w:rPr>
        <w:t xml:space="preserve">, van Gelder T. </w:t>
      </w:r>
      <w:proofErr w:type="spellStart"/>
      <w:r>
        <w:rPr>
          <w:sz w:val="24"/>
        </w:rPr>
        <w:t>AcylMPAG</w:t>
      </w:r>
      <w:proofErr w:type="spellEnd"/>
      <w:r>
        <w:rPr>
          <w:sz w:val="24"/>
        </w:rPr>
        <w:t xml:space="preserve"> plasma concentrations and mycophenolic acid-related side effects in patients undergoing renal transplantation are not related to the UGT2B7-840G&gt;A gene polymorphism. Ther Drug Monit 2008; 30: 439-444. </w:t>
      </w:r>
    </w:p>
    <w:p w14:paraId="7AF93557" w14:textId="77777777" w:rsidR="00CE6817" w:rsidRDefault="00CE6817" w:rsidP="00015050">
      <w:pPr>
        <w:spacing w:line="360" w:lineRule="exact"/>
        <w:ind w:left="720" w:hanging="720"/>
        <w:jc w:val="both"/>
        <w:rPr>
          <w:sz w:val="24"/>
        </w:rPr>
      </w:pPr>
    </w:p>
    <w:p w14:paraId="45804EEE" w14:textId="77777777" w:rsidR="00CE6817" w:rsidRDefault="00CE6817" w:rsidP="00015050">
      <w:pPr>
        <w:numPr>
          <w:ilvl w:val="0"/>
          <w:numId w:val="37"/>
        </w:numPr>
        <w:spacing w:line="360" w:lineRule="exact"/>
        <w:ind w:hanging="720"/>
        <w:jc w:val="both"/>
        <w:rPr>
          <w:sz w:val="24"/>
        </w:rPr>
      </w:pPr>
      <w:r>
        <w:rPr>
          <w:sz w:val="24"/>
        </w:rPr>
        <w:t xml:space="preserve">van Gelder T, Silva HT, de </w:t>
      </w:r>
      <w:proofErr w:type="spellStart"/>
      <w:r>
        <w:rPr>
          <w:sz w:val="24"/>
        </w:rPr>
        <w:t>Fijter</w:t>
      </w:r>
      <w:proofErr w:type="spellEnd"/>
      <w:r>
        <w:rPr>
          <w:sz w:val="24"/>
        </w:rPr>
        <w:t xml:space="preserve"> JW, Budde K, Kuypers D, Tyden G, </w:t>
      </w:r>
      <w:proofErr w:type="spellStart"/>
      <w:r>
        <w:rPr>
          <w:sz w:val="24"/>
        </w:rPr>
        <w:t>Lohmus</w:t>
      </w:r>
      <w:proofErr w:type="spellEnd"/>
      <w:r>
        <w:rPr>
          <w:sz w:val="24"/>
        </w:rPr>
        <w:t xml:space="preserve"> A, Sommerer C, Hartmann A, Le Meur Y, </w:t>
      </w:r>
      <w:r>
        <w:rPr>
          <w:b/>
          <w:sz w:val="24"/>
        </w:rPr>
        <w:t>Oellerich M</w:t>
      </w:r>
      <w:r>
        <w:rPr>
          <w:sz w:val="24"/>
        </w:rPr>
        <w:t xml:space="preserve">, Holt DW, </w:t>
      </w:r>
      <w:proofErr w:type="spellStart"/>
      <w:r>
        <w:rPr>
          <w:sz w:val="24"/>
        </w:rPr>
        <w:t>Tönshoff</w:t>
      </w:r>
      <w:proofErr w:type="spellEnd"/>
      <w:r>
        <w:rPr>
          <w:sz w:val="24"/>
        </w:rPr>
        <w:t xml:space="preserve"> B, Keown P, Campbell S, </w:t>
      </w:r>
      <w:proofErr w:type="spellStart"/>
      <w:r>
        <w:rPr>
          <w:sz w:val="24"/>
        </w:rPr>
        <w:t>Mamelok</w:t>
      </w:r>
      <w:proofErr w:type="spellEnd"/>
      <w:r>
        <w:rPr>
          <w:sz w:val="24"/>
        </w:rPr>
        <w:t xml:space="preserve"> RD. Comparing mycophenolate mofetil regimens for de novo renal transplant recipients: the fixed-dose concentration-controlled trial. Transplantation 2008; 86: 1043-1051.</w:t>
      </w:r>
    </w:p>
    <w:p w14:paraId="6660D1E8" w14:textId="77777777" w:rsidR="00CE6817" w:rsidRDefault="00CE6817" w:rsidP="00015050">
      <w:pPr>
        <w:spacing w:line="360" w:lineRule="exact"/>
        <w:ind w:left="720" w:hanging="720"/>
        <w:jc w:val="both"/>
        <w:rPr>
          <w:sz w:val="24"/>
        </w:rPr>
      </w:pPr>
    </w:p>
    <w:p w14:paraId="2B619C21" w14:textId="77777777" w:rsidR="00CE6817" w:rsidRDefault="00CE6817" w:rsidP="00015050">
      <w:pPr>
        <w:numPr>
          <w:ilvl w:val="0"/>
          <w:numId w:val="37"/>
        </w:numPr>
        <w:spacing w:line="360" w:lineRule="exact"/>
        <w:ind w:hanging="720"/>
        <w:jc w:val="both"/>
        <w:rPr>
          <w:sz w:val="24"/>
        </w:rPr>
      </w:pPr>
      <w:proofErr w:type="spellStart"/>
      <w:r>
        <w:rPr>
          <w:sz w:val="24"/>
        </w:rPr>
        <w:t>Beckebaum</w:t>
      </w:r>
      <w:proofErr w:type="spellEnd"/>
      <w:r>
        <w:rPr>
          <w:sz w:val="24"/>
        </w:rPr>
        <w:t xml:space="preserve"> S, Armstrong VW, </w:t>
      </w:r>
      <w:proofErr w:type="spellStart"/>
      <w:r>
        <w:rPr>
          <w:sz w:val="24"/>
        </w:rPr>
        <w:t>Cicinnatti</w:t>
      </w:r>
      <w:proofErr w:type="spellEnd"/>
      <w:r>
        <w:rPr>
          <w:sz w:val="24"/>
        </w:rPr>
        <w:t xml:space="preserve"> VR, Streit F, Klein CG, Gerken G, Paul A, </w:t>
      </w:r>
      <w:r>
        <w:rPr>
          <w:b/>
          <w:sz w:val="24"/>
        </w:rPr>
        <w:t>Oellerich M</w:t>
      </w:r>
      <w:r>
        <w:rPr>
          <w:sz w:val="24"/>
        </w:rPr>
        <w:t>. Pharmacokinetics of mycophenolic acid and its glucuronide metabolites in stable adult liver transplant recipients with renal dysfunction on a low-dose calcineurin inhibitor regimen and mycophenolate mofetil. Ther Drug Monit 2009; 31: 205-210.</w:t>
      </w:r>
    </w:p>
    <w:p w14:paraId="5AAF7893" w14:textId="77777777" w:rsidR="00CE6817" w:rsidRDefault="00CE6817" w:rsidP="00015050">
      <w:pPr>
        <w:spacing w:line="360" w:lineRule="exact"/>
        <w:ind w:left="720" w:hanging="720"/>
        <w:jc w:val="both"/>
        <w:rPr>
          <w:sz w:val="24"/>
        </w:rPr>
      </w:pPr>
    </w:p>
    <w:p w14:paraId="18B19066" w14:textId="77777777" w:rsidR="00CE6817" w:rsidRDefault="00CE6817" w:rsidP="00015050">
      <w:pPr>
        <w:numPr>
          <w:ilvl w:val="0"/>
          <w:numId w:val="37"/>
        </w:numPr>
        <w:spacing w:line="360" w:lineRule="exact"/>
        <w:ind w:hanging="720"/>
        <w:jc w:val="both"/>
        <w:rPr>
          <w:sz w:val="24"/>
        </w:rPr>
      </w:pPr>
      <w:r>
        <w:rPr>
          <w:sz w:val="24"/>
        </w:rPr>
        <w:t xml:space="preserve">Heller T, Asif AR, Petrova DT, </w:t>
      </w:r>
      <w:proofErr w:type="spellStart"/>
      <w:r>
        <w:rPr>
          <w:sz w:val="24"/>
        </w:rPr>
        <w:t>Doncheva</w:t>
      </w:r>
      <w:proofErr w:type="spellEnd"/>
      <w:r>
        <w:rPr>
          <w:sz w:val="24"/>
        </w:rPr>
        <w:t xml:space="preserve"> Y, Wieland E, </w:t>
      </w:r>
      <w:r>
        <w:rPr>
          <w:b/>
          <w:sz w:val="24"/>
        </w:rPr>
        <w:t>Oellerich M</w:t>
      </w:r>
      <w:r>
        <w:rPr>
          <w:sz w:val="24"/>
        </w:rPr>
        <w:t>, Shipkova M, Armstrong VW. Differential proteomic analysis of lymphocytes treated with mycophenolic acid reveals caspase-3 induced cleavage of Rho GDP-dissociation inhibitor 2. Ther Drug Monit 2009; 31: 211-217.</w:t>
      </w:r>
    </w:p>
    <w:p w14:paraId="6EFD493B" w14:textId="77777777" w:rsidR="00CE6817" w:rsidRDefault="00CE6817" w:rsidP="00015050">
      <w:pPr>
        <w:spacing w:line="360" w:lineRule="exact"/>
        <w:ind w:left="720" w:hanging="720"/>
        <w:jc w:val="both"/>
        <w:rPr>
          <w:sz w:val="24"/>
        </w:rPr>
      </w:pPr>
    </w:p>
    <w:p w14:paraId="05EF54C6" w14:textId="77777777" w:rsidR="00CE6817" w:rsidRDefault="00CE6817" w:rsidP="00015050">
      <w:pPr>
        <w:numPr>
          <w:ilvl w:val="0"/>
          <w:numId w:val="37"/>
        </w:numPr>
        <w:spacing w:line="360" w:lineRule="exact"/>
        <w:ind w:hanging="720"/>
        <w:jc w:val="both"/>
        <w:rPr>
          <w:sz w:val="24"/>
        </w:rPr>
      </w:pPr>
      <w:r>
        <w:rPr>
          <w:sz w:val="24"/>
        </w:rPr>
        <w:t xml:space="preserve">van Gelder T, Domke I, Engelmayer J, de </w:t>
      </w:r>
      <w:proofErr w:type="spellStart"/>
      <w:r>
        <w:rPr>
          <w:sz w:val="24"/>
        </w:rPr>
        <w:t>Fijter</w:t>
      </w:r>
      <w:proofErr w:type="spellEnd"/>
      <w:r>
        <w:rPr>
          <w:sz w:val="24"/>
        </w:rPr>
        <w:t xml:space="preserve"> H, Kuypers D, Budde K., </w:t>
      </w:r>
      <w:proofErr w:type="spellStart"/>
      <w:r>
        <w:rPr>
          <w:sz w:val="24"/>
        </w:rPr>
        <w:t>Koeger</w:t>
      </w:r>
      <w:proofErr w:type="spellEnd"/>
      <w:r>
        <w:rPr>
          <w:sz w:val="24"/>
        </w:rPr>
        <w:t xml:space="preserve"> R, Luthe H, </w:t>
      </w:r>
      <w:r>
        <w:rPr>
          <w:b/>
          <w:sz w:val="24"/>
        </w:rPr>
        <w:t xml:space="preserve">Oellerich M. </w:t>
      </w:r>
      <w:r>
        <w:rPr>
          <w:sz w:val="24"/>
        </w:rPr>
        <w:t>Clinical utility of a new enzymatic assay for determination of mycophenolic acid in comparison with an optimized LC-MS/MS method. Ther Drug Monit 2009; 31: 218-223.</w:t>
      </w:r>
      <w:r>
        <w:rPr>
          <w:sz w:val="24"/>
        </w:rPr>
        <w:tab/>
      </w:r>
    </w:p>
    <w:p w14:paraId="4993D89E" w14:textId="77777777" w:rsidR="00CE6817" w:rsidRDefault="00CE6817" w:rsidP="00015050">
      <w:pPr>
        <w:spacing w:line="360" w:lineRule="exact"/>
        <w:ind w:left="720" w:hanging="720"/>
        <w:jc w:val="both"/>
        <w:rPr>
          <w:sz w:val="24"/>
        </w:rPr>
      </w:pPr>
    </w:p>
    <w:p w14:paraId="47E9F113" w14:textId="77777777" w:rsidR="00CE6817" w:rsidRDefault="00CE6817" w:rsidP="00015050">
      <w:pPr>
        <w:numPr>
          <w:ilvl w:val="0"/>
          <w:numId w:val="37"/>
        </w:numPr>
        <w:spacing w:line="360" w:lineRule="exact"/>
        <w:ind w:hanging="720"/>
        <w:jc w:val="both"/>
        <w:rPr>
          <w:sz w:val="24"/>
        </w:rPr>
      </w:pPr>
      <w:r>
        <w:rPr>
          <w:sz w:val="24"/>
        </w:rPr>
        <w:t xml:space="preserve">Petrova DT, Heller T, Hitt R, Wieland E, </w:t>
      </w:r>
      <w:r>
        <w:rPr>
          <w:b/>
          <w:sz w:val="24"/>
        </w:rPr>
        <w:t>Oellerich M</w:t>
      </w:r>
      <w:r>
        <w:rPr>
          <w:sz w:val="24"/>
        </w:rPr>
        <w:t xml:space="preserve">, Armstrong VW, Shipkova M. Regulation of IL2 and NUCB1 in mononuclear cells treated with acyl glucuronide of </w:t>
      </w:r>
      <w:r>
        <w:rPr>
          <w:sz w:val="24"/>
        </w:rPr>
        <w:lastRenderedPageBreak/>
        <w:t xml:space="preserve">mycophenolic acid reveals effects independent on inosine monophosphate dehydrogenase inhibition. Ther Drug Monit 2009; 31: 31-41. </w:t>
      </w:r>
    </w:p>
    <w:p w14:paraId="74D25146" w14:textId="77777777" w:rsidR="00CE6817" w:rsidRDefault="00CE6817" w:rsidP="00015050">
      <w:pPr>
        <w:spacing w:line="360" w:lineRule="exact"/>
        <w:ind w:left="720" w:hanging="720"/>
        <w:jc w:val="both"/>
        <w:rPr>
          <w:sz w:val="24"/>
        </w:rPr>
      </w:pPr>
    </w:p>
    <w:p w14:paraId="4384CF6F" w14:textId="77777777" w:rsidR="00CE6817" w:rsidRPr="006B7B80" w:rsidRDefault="00CE6817" w:rsidP="00015050">
      <w:pPr>
        <w:numPr>
          <w:ilvl w:val="0"/>
          <w:numId w:val="37"/>
        </w:numPr>
        <w:spacing w:line="360" w:lineRule="exact"/>
        <w:ind w:hanging="720"/>
        <w:jc w:val="both"/>
        <w:rPr>
          <w:sz w:val="24"/>
          <w:lang w:val="en-US"/>
        </w:rPr>
      </w:pPr>
      <w:r>
        <w:rPr>
          <w:sz w:val="24"/>
        </w:rPr>
        <w:t xml:space="preserve">Brandhorst G, Luthe H, Domke I, Knoke C, Rhode KH, Sauter H, </w:t>
      </w:r>
      <w:r>
        <w:rPr>
          <w:b/>
          <w:sz w:val="24"/>
        </w:rPr>
        <w:t xml:space="preserve">Oellerich M. </w:t>
      </w:r>
      <w:r>
        <w:rPr>
          <w:sz w:val="24"/>
        </w:rPr>
        <w:t xml:space="preserve">Therapeutic Drug Monitoring and drugs of abuse testing on the </w:t>
      </w:r>
      <w:proofErr w:type="spellStart"/>
      <w:r>
        <w:rPr>
          <w:sz w:val="24"/>
        </w:rPr>
        <w:t>cobas</w:t>
      </w:r>
      <w:proofErr w:type="spellEnd"/>
      <w:r>
        <w:rPr>
          <w:sz w:val="24"/>
          <w:vertAlign w:val="superscript"/>
        </w:rPr>
        <w:t>®</w:t>
      </w:r>
      <w:r>
        <w:rPr>
          <w:sz w:val="24"/>
        </w:rPr>
        <w:t xml:space="preserve"> 6000 </w:t>
      </w:r>
      <w:proofErr w:type="spellStart"/>
      <w:r>
        <w:rPr>
          <w:sz w:val="24"/>
        </w:rPr>
        <w:t>analyzer</w:t>
      </w:r>
      <w:proofErr w:type="spellEnd"/>
      <w:r>
        <w:rPr>
          <w:sz w:val="24"/>
        </w:rPr>
        <w:t xml:space="preserve"> series: analytical performance under routine-like conditions. </w:t>
      </w:r>
      <w:r w:rsidRPr="006B7B80">
        <w:rPr>
          <w:sz w:val="24"/>
          <w:lang w:val="en-US"/>
        </w:rPr>
        <w:t>Clin Chem Lab Med 2009; 47: 854-859.</w:t>
      </w:r>
    </w:p>
    <w:p w14:paraId="5916A978" w14:textId="77777777" w:rsidR="00CE6817" w:rsidRPr="006B7B80" w:rsidRDefault="00CE6817" w:rsidP="00015050">
      <w:pPr>
        <w:spacing w:line="360" w:lineRule="exact"/>
        <w:ind w:left="720" w:hanging="720"/>
        <w:jc w:val="both"/>
        <w:rPr>
          <w:sz w:val="24"/>
          <w:lang w:val="en-US"/>
        </w:rPr>
      </w:pPr>
    </w:p>
    <w:p w14:paraId="557039C2" w14:textId="77777777" w:rsidR="00CE6817" w:rsidRDefault="00CE6817" w:rsidP="00015050">
      <w:pPr>
        <w:numPr>
          <w:ilvl w:val="0"/>
          <w:numId w:val="37"/>
        </w:numPr>
        <w:spacing w:line="360" w:lineRule="exact"/>
        <w:ind w:hanging="720"/>
        <w:jc w:val="both"/>
        <w:rPr>
          <w:sz w:val="24"/>
        </w:rPr>
      </w:pPr>
      <w:r>
        <w:rPr>
          <w:sz w:val="24"/>
        </w:rPr>
        <w:t xml:space="preserve">Jones AE, Wilson HK, Meath P, Meng X, Holt DW, Johnston A, </w:t>
      </w:r>
      <w:r>
        <w:rPr>
          <w:b/>
          <w:sz w:val="24"/>
        </w:rPr>
        <w:t>Oellerich M</w:t>
      </w:r>
      <w:r>
        <w:rPr>
          <w:sz w:val="24"/>
        </w:rPr>
        <w:t xml:space="preserve">, Armstrong VW, </w:t>
      </w:r>
      <w:proofErr w:type="spellStart"/>
      <w:r>
        <w:rPr>
          <w:sz w:val="24"/>
        </w:rPr>
        <w:t>Stachulski</w:t>
      </w:r>
      <w:proofErr w:type="spellEnd"/>
      <w:r>
        <w:rPr>
          <w:sz w:val="24"/>
        </w:rPr>
        <w:t xml:space="preserve"> AV. Convenient syntheses of the in vivo carbohydrate metabolites of mycophenolic acid: reactivity of the acyl glucuronide. Tetrahedron </w:t>
      </w:r>
      <w:proofErr w:type="gramStart"/>
      <w:r>
        <w:rPr>
          <w:sz w:val="24"/>
        </w:rPr>
        <w:t>Lett  2009</w:t>
      </w:r>
      <w:proofErr w:type="gramEnd"/>
      <w:r>
        <w:rPr>
          <w:sz w:val="24"/>
        </w:rPr>
        <w:t>; 50: 4973 – 4977.</w:t>
      </w:r>
    </w:p>
    <w:p w14:paraId="4D64A729" w14:textId="77777777" w:rsidR="00CE6817" w:rsidRDefault="00CE6817" w:rsidP="00015050">
      <w:pPr>
        <w:spacing w:line="360" w:lineRule="exact"/>
        <w:ind w:left="720" w:hanging="720"/>
        <w:jc w:val="both"/>
        <w:rPr>
          <w:sz w:val="24"/>
        </w:rPr>
      </w:pPr>
    </w:p>
    <w:p w14:paraId="296DA803" w14:textId="77777777" w:rsidR="00CE6817" w:rsidRDefault="00CE6817" w:rsidP="00015050">
      <w:pPr>
        <w:numPr>
          <w:ilvl w:val="0"/>
          <w:numId w:val="37"/>
        </w:numPr>
        <w:spacing w:line="360" w:lineRule="exact"/>
        <w:ind w:hanging="720"/>
        <w:jc w:val="both"/>
        <w:rPr>
          <w:sz w:val="24"/>
        </w:rPr>
      </w:pPr>
      <w:r>
        <w:rPr>
          <w:sz w:val="24"/>
        </w:rPr>
        <w:t xml:space="preserve">Brandhorst G, Brehmer F, Petrova DT, Gross O, Miosge N, Armstrong VW, </w:t>
      </w:r>
      <w:r>
        <w:rPr>
          <w:b/>
          <w:bCs/>
          <w:sz w:val="24"/>
        </w:rPr>
        <w:t>Oellerich M</w:t>
      </w:r>
      <w:r>
        <w:rPr>
          <w:sz w:val="24"/>
        </w:rPr>
        <w:t xml:space="preserve">. Mycophenolic acid </w:t>
      </w:r>
      <w:proofErr w:type="spellStart"/>
      <w:r>
        <w:rPr>
          <w:sz w:val="24"/>
        </w:rPr>
        <w:t>predose</w:t>
      </w:r>
      <w:proofErr w:type="spellEnd"/>
      <w:r>
        <w:rPr>
          <w:sz w:val="24"/>
        </w:rPr>
        <w:t xml:space="preserve"> concentrations and renal function in a mouse model for progressive renal fibrosis. Ther Drug Monit 2010; 32: 73 – 78. </w:t>
      </w:r>
    </w:p>
    <w:p w14:paraId="6ED345F1" w14:textId="77777777" w:rsidR="00CE6817" w:rsidRDefault="00CE6817" w:rsidP="00015050">
      <w:pPr>
        <w:spacing w:line="360" w:lineRule="exact"/>
        <w:ind w:left="720" w:hanging="720"/>
        <w:jc w:val="both"/>
        <w:rPr>
          <w:sz w:val="24"/>
        </w:rPr>
      </w:pPr>
    </w:p>
    <w:p w14:paraId="3A2F1A00" w14:textId="77777777" w:rsidR="00CE6817" w:rsidRDefault="00CE6817" w:rsidP="00015050">
      <w:pPr>
        <w:numPr>
          <w:ilvl w:val="0"/>
          <w:numId w:val="37"/>
        </w:numPr>
        <w:spacing w:line="360" w:lineRule="exact"/>
        <w:ind w:hanging="720"/>
        <w:jc w:val="both"/>
        <w:rPr>
          <w:sz w:val="24"/>
        </w:rPr>
      </w:pPr>
      <w:r>
        <w:rPr>
          <w:sz w:val="24"/>
        </w:rPr>
        <w:t xml:space="preserve">Soldin SJ, Hardy RW, Wians FH, Balko JA, Mendu DR, Chaffin CH, Streit F, </w:t>
      </w:r>
      <w:proofErr w:type="spellStart"/>
      <w:r>
        <w:rPr>
          <w:sz w:val="24"/>
        </w:rPr>
        <w:t>Barbarakis</w:t>
      </w:r>
      <w:proofErr w:type="spellEnd"/>
      <w:r>
        <w:rPr>
          <w:sz w:val="24"/>
        </w:rPr>
        <w:t xml:space="preserve"> M, Martel J, Canfield W, Levy HR, </w:t>
      </w:r>
      <w:r>
        <w:rPr>
          <w:b/>
          <w:sz w:val="24"/>
        </w:rPr>
        <w:t>Oellerich M</w:t>
      </w:r>
      <w:r>
        <w:rPr>
          <w:sz w:val="24"/>
        </w:rPr>
        <w:t>. Performance evaluation of the new ADVIA Centaur system cyclosporine assay (single-step-extraction). Clin Chim Acta 2010; 411: 806-811.</w:t>
      </w:r>
    </w:p>
    <w:p w14:paraId="3C0537C2" w14:textId="77777777" w:rsidR="00CE6817" w:rsidRDefault="00CE6817" w:rsidP="00015050">
      <w:pPr>
        <w:spacing w:line="360" w:lineRule="exact"/>
        <w:ind w:left="720" w:hanging="720"/>
        <w:jc w:val="both"/>
        <w:rPr>
          <w:sz w:val="24"/>
        </w:rPr>
      </w:pPr>
    </w:p>
    <w:p w14:paraId="2F38EB70" w14:textId="77777777" w:rsidR="00CE6817" w:rsidRDefault="00CE6817" w:rsidP="00015050">
      <w:pPr>
        <w:numPr>
          <w:ilvl w:val="0"/>
          <w:numId w:val="37"/>
        </w:numPr>
        <w:spacing w:line="360" w:lineRule="exact"/>
        <w:ind w:hanging="720"/>
        <w:jc w:val="both"/>
        <w:rPr>
          <w:sz w:val="24"/>
        </w:rPr>
      </w:pPr>
      <w:r>
        <w:rPr>
          <w:sz w:val="24"/>
        </w:rPr>
        <w:t xml:space="preserve">Petrova DT, Brandhorst G, Brehmer F, Gross O, </w:t>
      </w:r>
      <w:r>
        <w:rPr>
          <w:b/>
          <w:bCs/>
          <w:sz w:val="24"/>
        </w:rPr>
        <w:t>Oellerich M</w:t>
      </w:r>
      <w:r>
        <w:rPr>
          <w:sz w:val="24"/>
        </w:rPr>
        <w:t>, Armstrong VW. Mycophenolic acid displays IMPDH-dependent and IMPDH-independent effects on renal fibroblast proliferation and function. Ther Drug Monit 2010; 32: 405-412.</w:t>
      </w:r>
    </w:p>
    <w:p w14:paraId="35ACF8FC" w14:textId="77777777" w:rsidR="00CE6817" w:rsidRDefault="00CE6817" w:rsidP="00015050">
      <w:pPr>
        <w:spacing w:line="360" w:lineRule="exact"/>
        <w:ind w:left="720" w:hanging="720"/>
        <w:jc w:val="both"/>
        <w:rPr>
          <w:sz w:val="24"/>
        </w:rPr>
      </w:pPr>
    </w:p>
    <w:p w14:paraId="47D8B875" w14:textId="77777777" w:rsidR="00CE6817" w:rsidRDefault="00CE6817" w:rsidP="00015050">
      <w:pPr>
        <w:numPr>
          <w:ilvl w:val="0"/>
          <w:numId w:val="37"/>
        </w:numPr>
        <w:spacing w:line="360" w:lineRule="exact"/>
        <w:ind w:hanging="720"/>
        <w:jc w:val="both"/>
        <w:rPr>
          <w:sz w:val="24"/>
        </w:rPr>
      </w:pPr>
      <w:proofErr w:type="spellStart"/>
      <w:r>
        <w:rPr>
          <w:sz w:val="24"/>
        </w:rPr>
        <w:t>Prémaud</w:t>
      </w:r>
      <w:proofErr w:type="spellEnd"/>
      <w:r>
        <w:rPr>
          <w:sz w:val="24"/>
        </w:rPr>
        <w:t xml:space="preserve"> A, Weber LT, </w:t>
      </w:r>
      <w:proofErr w:type="spellStart"/>
      <w:r>
        <w:rPr>
          <w:sz w:val="24"/>
        </w:rPr>
        <w:t>Tönshoff</w:t>
      </w:r>
      <w:proofErr w:type="spellEnd"/>
      <w:r>
        <w:rPr>
          <w:sz w:val="24"/>
        </w:rPr>
        <w:t xml:space="preserve"> B. Armstrong VW, </w:t>
      </w:r>
      <w:r>
        <w:rPr>
          <w:b/>
          <w:bCs/>
          <w:sz w:val="24"/>
        </w:rPr>
        <w:t>Oellerich M</w:t>
      </w:r>
      <w:r>
        <w:rPr>
          <w:sz w:val="24"/>
        </w:rPr>
        <w:t xml:space="preserve">, Urien S, Marquet P, Rousseau A. Population pharmacokinetics of mycophenolic acid in </w:t>
      </w:r>
      <w:proofErr w:type="spellStart"/>
      <w:r>
        <w:rPr>
          <w:sz w:val="24"/>
        </w:rPr>
        <w:t>pediatric</w:t>
      </w:r>
      <w:proofErr w:type="spellEnd"/>
      <w:r>
        <w:rPr>
          <w:sz w:val="24"/>
        </w:rPr>
        <w:t xml:space="preserve"> renal transplant patients using parametric and nonparametric approaches. </w:t>
      </w:r>
      <w:proofErr w:type="spellStart"/>
      <w:r>
        <w:rPr>
          <w:sz w:val="24"/>
        </w:rPr>
        <w:t>Pharmacol</w:t>
      </w:r>
      <w:proofErr w:type="spellEnd"/>
      <w:r>
        <w:rPr>
          <w:sz w:val="24"/>
        </w:rPr>
        <w:t xml:space="preserve"> Res 2011; 63: 216-224.</w:t>
      </w:r>
    </w:p>
    <w:p w14:paraId="60294355" w14:textId="77777777" w:rsidR="00CE6817" w:rsidRDefault="00CE6817" w:rsidP="00015050">
      <w:pPr>
        <w:spacing w:line="360" w:lineRule="exact"/>
        <w:ind w:left="720" w:hanging="720"/>
        <w:jc w:val="both"/>
        <w:rPr>
          <w:sz w:val="24"/>
        </w:rPr>
      </w:pPr>
    </w:p>
    <w:p w14:paraId="2A090420" w14:textId="77777777" w:rsidR="00CE6817" w:rsidRDefault="00CE6817" w:rsidP="00015050">
      <w:pPr>
        <w:numPr>
          <w:ilvl w:val="0"/>
          <w:numId w:val="37"/>
        </w:numPr>
        <w:spacing w:line="360" w:lineRule="exact"/>
        <w:ind w:hanging="720"/>
        <w:jc w:val="both"/>
        <w:rPr>
          <w:sz w:val="24"/>
        </w:rPr>
      </w:pPr>
      <w:r>
        <w:rPr>
          <w:sz w:val="24"/>
        </w:rPr>
        <w:t xml:space="preserve">van Gelder T, Silva HT, de </w:t>
      </w:r>
      <w:proofErr w:type="spellStart"/>
      <w:r>
        <w:rPr>
          <w:sz w:val="24"/>
        </w:rPr>
        <w:t>Fijter</w:t>
      </w:r>
      <w:proofErr w:type="spellEnd"/>
      <w:r>
        <w:rPr>
          <w:sz w:val="24"/>
        </w:rPr>
        <w:t xml:space="preserve"> H, Budde K, Kuypers D, </w:t>
      </w:r>
      <w:proofErr w:type="spellStart"/>
      <w:r>
        <w:rPr>
          <w:sz w:val="24"/>
        </w:rPr>
        <w:t>Mamelok</w:t>
      </w:r>
      <w:proofErr w:type="spellEnd"/>
      <w:r>
        <w:rPr>
          <w:sz w:val="24"/>
        </w:rPr>
        <w:t xml:space="preserve"> RD, Armstrong VW, </w:t>
      </w:r>
      <w:r>
        <w:rPr>
          <w:b/>
          <w:bCs/>
          <w:sz w:val="24"/>
        </w:rPr>
        <w:t>Oellerich M</w:t>
      </w:r>
      <w:r>
        <w:rPr>
          <w:sz w:val="24"/>
        </w:rPr>
        <w:t xml:space="preserve">. How delayed graft function impacts exposure to mycophenolic acid in patients after renal transplantation. Ther Drug Monit 2011; 33: 155-164. </w:t>
      </w:r>
    </w:p>
    <w:p w14:paraId="36EFF6D9" w14:textId="77777777" w:rsidR="00CE6817" w:rsidRDefault="00CE6817" w:rsidP="00015050">
      <w:pPr>
        <w:spacing w:line="360" w:lineRule="exact"/>
        <w:ind w:left="720" w:hanging="720"/>
        <w:jc w:val="both"/>
        <w:rPr>
          <w:sz w:val="24"/>
        </w:rPr>
      </w:pPr>
    </w:p>
    <w:p w14:paraId="2EDDB7A7" w14:textId="77777777" w:rsidR="00CE6817" w:rsidRPr="006B7B80" w:rsidRDefault="00CE6817" w:rsidP="00015050">
      <w:pPr>
        <w:numPr>
          <w:ilvl w:val="0"/>
          <w:numId w:val="37"/>
        </w:numPr>
        <w:spacing w:line="360" w:lineRule="exact"/>
        <w:ind w:hanging="720"/>
        <w:jc w:val="both"/>
        <w:rPr>
          <w:sz w:val="24"/>
          <w:lang w:val="de-DE"/>
        </w:rPr>
      </w:pPr>
      <w:r>
        <w:rPr>
          <w:sz w:val="24"/>
        </w:rPr>
        <w:t xml:space="preserve">Streit F, Binder L, </w:t>
      </w:r>
      <w:proofErr w:type="spellStart"/>
      <w:r>
        <w:rPr>
          <w:sz w:val="24"/>
        </w:rPr>
        <w:t>Hafke</w:t>
      </w:r>
      <w:proofErr w:type="spellEnd"/>
      <w:r>
        <w:rPr>
          <w:sz w:val="24"/>
        </w:rPr>
        <w:t xml:space="preserve"> A, Brandhorst G, </w:t>
      </w:r>
      <w:proofErr w:type="spellStart"/>
      <w:r>
        <w:rPr>
          <w:sz w:val="24"/>
        </w:rPr>
        <w:t>Braulke</w:t>
      </w:r>
      <w:proofErr w:type="spellEnd"/>
      <w:r>
        <w:rPr>
          <w:sz w:val="24"/>
        </w:rPr>
        <w:t xml:space="preserve"> F, Haase D, Armbrust T, Cameron S, </w:t>
      </w:r>
      <w:proofErr w:type="spellStart"/>
      <w:r>
        <w:rPr>
          <w:sz w:val="24"/>
        </w:rPr>
        <w:t>Ramadori</w:t>
      </w:r>
      <w:proofErr w:type="spellEnd"/>
      <w:r>
        <w:rPr>
          <w:sz w:val="24"/>
        </w:rPr>
        <w:t xml:space="preserve"> G, </w:t>
      </w:r>
      <w:r>
        <w:rPr>
          <w:b/>
          <w:bCs/>
          <w:sz w:val="24"/>
        </w:rPr>
        <w:t>Oellerich M</w:t>
      </w:r>
      <w:r>
        <w:rPr>
          <w:sz w:val="24"/>
        </w:rPr>
        <w:t xml:space="preserve">, Walson P. Use of total and unbound imatinib and </w:t>
      </w:r>
      <w:r>
        <w:rPr>
          <w:sz w:val="24"/>
        </w:rPr>
        <w:lastRenderedPageBreak/>
        <w:t xml:space="preserve">metabolite LC-MS/MS assay to understand individual responses in CML and GIST patients. </w:t>
      </w:r>
      <w:proofErr w:type="spellStart"/>
      <w:r w:rsidRPr="006B7B80">
        <w:rPr>
          <w:sz w:val="24"/>
          <w:lang w:val="de-DE"/>
        </w:rPr>
        <w:t>Ther</w:t>
      </w:r>
      <w:proofErr w:type="spellEnd"/>
      <w:r w:rsidRPr="006B7B80">
        <w:rPr>
          <w:sz w:val="24"/>
          <w:lang w:val="de-DE"/>
        </w:rPr>
        <w:t xml:space="preserve"> Drug </w:t>
      </w:r>
      <w:proofErr w:type="spellStart"/>
      <w:r w:rsidRPr="006B7B80">
        <w:rPr>
          <w:sz w:val="24"/>
          <w:lang w:val="de-DE"/>
        </w:rPr>
        <w:t>Monit</w:t>
      </w:r>
      <w:proofErr w:type="spellEnd"/>
      <w:r w:rsidRPr="006B7B80">
        <w:rPr>
          <w:sz w:val="24"/>
          <w:lang w:val="de-DE"/>
        </w:rPr>
        <w:t xml:space="preserve"> 2011; 33: 632 - 643. </w:t>
      </w:r>
    </w:p>
    <w:p w14:paraId="0ADB4CD3" w14:textId="77777777" w:rsidR="00CE6817" w:rsidRPr="006B7B80" w:rsidRDefault="00CE6817" w:rsidP="00015050">
      <w:pPr>
        <w:spacing w:line="360" w:lineRule="exact"/>
        <w:ind w:left="720" w:hanging="720"/>
        <w:jc w:val="both"/>
        <w:rPr>
          <w:sz w:val="24"/>
          <w:lang w:val="de-DE"/>
        </w:rPr>
      </w:pPr>
    </w:p>
    <w:p w14:paraId="1A1EF540" w14:textId="77777777" w:rsidR="00CE6817" w:rsidRDefault="00CE6817" w:rsidP="00015050">
      <w:pPr>
        <w:numPr>
          <w:ilvl w:val="0"/>
          <w:numId w:val="37"/>
        </w:numPr>
        <w:spacing w:line="360" w:lineRule="exact"/>
        <w:ind w:hanging="720"/>
        <w:jc w:val="both"/>
        <w:rPr>
          <w:sz w:val="24"/>
        </w:rPr>
      </w:pPr>
      <w:r w:rsidRPr="00173F6A">
        <w:rPr>
          <w:sz w:val="24"/>
          <w:lang w:val="de-DE"/>
        </w:rPr>
        <w:t xml:space="preserve">Rother A, Glander P, Vitt E, </w:t>
      </w:r>
      <w:proofErr w:type="spellStart"/>
      <w:r w:rsidRPr="00173F6A">
        <w:rPr>
          <w:sz w:val="24"/>
          <w:lang w:val="de-DE"/>
        </w:rPr>
        <w:t>Czock</w:t>
      </w:r>
      <w:proofErr w:type="spellEnd"/>
      <w:r w:rsidRPr="00173F6A">
        <w:rPr>
          <w:sz w:val="24"/>
          <w:lang w:val="de-DE"/>
        </w:rPr>
        <w:t xml:space="preserve"> D, von </w:t>
      </w:r>
      <w:proofErr w:type="spellStart"/>
      <w:r w:rsidRPr="00173F6A">
        <w:rPr>
          <w:sz w:val="24"/>
          <w:lang w:val="de-DE"/>
        </w:rPr>
        <w:t>Ahsen</w:t>
      </w:r>
      <w:proofErr w:type="spellEnd"/>
      <w:r w:rsidRPr="00173F6A">
        <w:rPr>
          <w:sz w:val="24"/>
          <w:lang w:val="de-DE"/>
        </w:rPr>
        <w:t xml:space="preserve"> N, Armstrong VW, </w:t>
      </w:r>
      <w:r w:rsidRPr="00173F6A">
        <w:rPr>
          <w:b/>
          <w:bCs/>
          <w:sz w:val="24"/>
          <w:lang w:val="de-DE"/>
        </w:rPr>
        <w:t>Oellerich M</w:t>
      </w:r>
      <w:r w:rsidRPr="00173F6A">
        <w:rPr>
          <w:sz w:val="24"/>
          <w:lang w:val="de-DE"/>
        </w:rPr>
        <w:t xml:space="preserve">, Budde K, Feneberg R, </w:t>
      </w:r>
      <w:proofErr w:type="spellStart"/>
      <w:r w:rsidRPr="00173F6A">
        <w:rPr>
          <w:sz w:val="24"/>
          <w:lang w:val="de-DE"/>
        </w:rPr>
        <w:t>Tönshoff</w:t>
      </w:r>
      <w:proofErr w:type="spellEnd"/>
      <w:r w:rsidRPr="00173F6A">
        <w:rPr>
          <w:sz w:val="24"/>
          <w:lang w:val="de-DE"/>
        </w:rPr>
        <w:t xml:space="preserve"> B, Weber LT. </w:t>
      </w:r>
      <w:r>
        <w:rPr>
          <w:sz w:val="24"/>
        </w:rPr>
        <w:t xml:space="preserve">Inosine monophosphate dehydrogenase activity in paediatrics: age-related regulation and response to mycophenolic acid. </w:t>
      </w:r>
      <w:proofErr w:type="spellStart"/>
      <w:r>
        <w:rPr>
          <w:sz w:val="24"/>
        </w:rPr>
        <w:t>Eur</w:t>
      </w:r>
      <w:proofErr w:type="spellEnd"/>
      <w:r>
        <w:rPr>
          <w:sz w:val="24"/>
        </w:rPr>
        <w:t xml:space="preserve"> J Clin </w:t>
      </w:r>
      <w:proofErr w:type="spellStart"/>
      <w:r>
        <w:rPr>
          <w:sz w:val="24"/>
        </w:rPr>
        <w:t>Pharmacol</w:t>
      </w:r>
      <w:proofErr w:type="spellEnd"/>
      <w:r>
        <w:rPr>
          <w:sz w:val="24"/>
        </w:rPr>
        <w:t xml:space="preserve"> 2012; </w:t>
      </w:r>
      <w:r w:rsidR="00B70369">
        <w:rPr>
          <w:sz w:val="24"/>
        </w:rPr>
        <w:t xml:space="preserve">68: 913 </w:t>
      </w:r>
      <w:r w:rsidR="009E4412">
        <w:rPr>
          <w:sz w:val="24"/>
        </w:rPr>
        <w:t>–</w:t>
      </w:r>
      <w:r w:rsidR="00B70369">
        <w:rPr>
          <w:sz w:val="24"/>
        </w:rPr>
        <w:t xml:space="preserve"> 922</w:t>
      </w:r>
      <w:r w:rsidR="009E4412">
        <w:rPr>
          <w:sz w:val="24"/>
        </w:rPr>
        <w:t>.</w:t>
      </w:r>
    </w:p>
    <w:p w14:paraId="30B34D60" w14:textId="77777777" w:rsidR="00CE6817" w:rsidRDefault="00CE6817" w:rsidP="00015050">
      <w:pPr>
        <w:spacing w:line="360" w:lineRule="exact"/>
        <w:ind w:left="720" w:hanging="720"/>
        <w:jc w:val="both"/>
        <w:rPr>
          <w:sz w:val="24"/>
        </w:rPr>
      </w:pPr>
    </w:p>
    <w:p w14:paraId="69AC2D65" w14:textId="77777777" w:rsidR="00CE6817" w:rsidRDefault="00CE6817" w:rsidP="00B13F38">
      <w:pPr>
        <w:numPr>
          <w:ilvl w:val="0"/>
          <w:numId w:val="37"/>
        </w:numPr>
        <w:spacing w:after="480" w:line="360" w:lineRule="exact"/>
        <w:ind w:hanging="720"/>
        <w:jc w:val="both"/>
        <w:rPr>
          <w:sz w:val="24"/>
          <w:lang w:val="de-DE"/>
        </w:rPr>
      </w:pPr>
      <w:r>
        <w:rPr>
          <w:sz w:val="24"/>
        </w:rPr>
        <w:t xml:space="preserve">Schulz-Jürgensen S, Burdelski M, </w:t>
      </w:r>
      <w:r>
        <w:rPr>
          <w:b/>
          <w:bCs/>
          <w:sz w:val="24"/>
        </w:rPr>
        <w:t>Oellerich M</w:t>
      </w:r>
      <w:r>
        <w:rPr>
          <w:sz w:val="24"/>
        </w:rPr>
        <w:t xml:space="preserve">, Brandhorst G. Intracellular ATP production in CD4+ T cells as a predictor for infection and allograft rejection in trough-level guided </w:t>
      </w:r>
      <w:proofErr w:type="spellStart"/>
      <w:r>
        <w:rPr>
          <w:sz w:val="24"/>
        </w:rPr>
        <w:t>pediatric</w:t>
      </w:r>
      <w:proofErr w:type="spellEnd"/>
      <w:r>
        <w:rPr>
          <w:sz w:val="24"/>
        </w:rPr>
        <w:t xml:space="preserve"> liver transplant recipients under calcineurin-inhibitor therapy. </w:t>
      </w:r>
      <w:proofErr w:type="spellStart"/>
      <w:r w:rsidRPr="006B7B80">
        <w:rPr>
          <w:sz w:val="24"/>
          <w:lang w:val="de-DE"/>
        </w:rPr>
        <w:t>Ther</w:t>
      </w:r>
      <w:proofErr w:type="spellEnd"/>
      <w:r w:rsidRPr="006B7B80">
        <w:rPr>
          <w:sz w:val="24"/>
          <w:lang w:val="de-DE"/>
        </w:rPr>
        <w:t xml:space="preserve"> Drug </w:t>
      </w:r>
      <w:proofErr w:type="spellStart"/>
      <w:r w:rsidRPr="006B7B80">
        <w:rPr>
          <w:sz w:val="24"/>
          <w:lang w:val="de-DE"/>
        </w:rPr>
        <w:t>Monit</w:t>
      </w:r>
      <w:proofErr w:type="spellEnd"/>
      <w:r w:rsidRPr="006B7B80">
        <w:rPr>
          <w:sz w:val="24"/>
          <w:lang w:val="de-DE"/>
        </w:rPr>
        <w:t xml:space="preserve"> 2012; 34: 4-10.</w:t>
      </w:r>
    </w:p>
    <w:p w14:paraId="0D566D83" w14:textId="77777777" w:rsidR="00B13F38" w:rsidRPr="00B13F38" w:rsidRDefault="00B13F38" w:rsidP="00B13F38">
      <w:pPr>
        <w:numPr>
          <w:ilvl w:val="0"/>
          <w:numId w:val="37"/>
        </w:numPr>
        <w:spacing w:line="360" w:lineRule="exact"/>
        <w:ind w:hanging="720"/>
        <w:jc w:val="both"/>
        <w:rPr>
          <w:sz w:val="24"/>
          <w:lang w:val="de-DE"/>
        </w:rPr>
      </w:pPr>
      <w:proofErr w:type="spellStart"/>
      <w:r w:rsidRPr="00B13F38">
        <w:rPr>
          <w:sz w:val="24"/>
          <w:lang w:val="en-US"/>
        </w:rPr>
        <w:t>Misdaq</w:t>
      </w:r>
      <w:proofErr w:type="spellEnd"/>
      <w:r w:rsidRPr="00B13F38">
        <w:rPr>
          <w:sz w:val="24"/>
          <w:lang w:val="en-US"/>
        </w:rPr>
        <w:t xml:space="preserve"> M, </w:t>
      </w:r>
      <w:proofErr w:type="spellStart"/>
      <w:r w:rsidRPr="00B13F38">
        <w:rPr>
          <w:sz w:val="24"/>
          <w:lang w:val="en-US"/>
        </w:rPr>
        <w:t>Andag</w:t>
      </w:r>
      <w:proofErr w:type="spellEnd"/>
      <w:r w:rsidRPr="00B13F38">
        <w:rPr>
          <w:sz w:val="24"/>
          <w:lang w:val="en-US"/>
        </w:rPr>
        <w:t xml:space="preserve"> R, </w:t>
      </w:r>
      <w:r w:rsidRPr="00B13F38">
        <w:rPr>
          <w:b/>
          <w:sz w:val="24"/>
          <w:lang w:val="en-US"/>
        </w:rPr>
        <w:t xml:space="preserve">Oellerich M, </w:t>
      </w:r>
      <w:r w:rsidRPr="00B13F38">
        <w:rPr>
          <w:sz w:val="24"/>
          <w:lang w:val="en-US"/>
        </w:rPr>
        <w:t xml:space="preserve">Asif AR, von Ahsen N. Establishment of thiopurine S-methyltransferase gene knockdown in </w:t>
      </w:r>
      <w:proofErr w:type="spellStart"/>
      <w:r w:rsidRPr="00B13F38">
        <w:rPr>
          <w:sz w:val="24"/>
          <w:lang w:val="en-US"/>
        </w:rPr>
        <w:t>Jurkat</w:t>
      </w:r>
      <w:proofErr w:type="spellEnd"/>
      <w:r w:rsidRPr="00B13F38">
        <w:rPr>
          <w:sz w:val="24"/>
          <w:lang w:val="en-US"/>
        </w:rPr>
        <w:t xml:space="preserve"> T-lymphocytes: An in vitro model of TPMT polymorphism. Ther Drug Monit 2012; 34: 584-592.</w:t>
      </w:r>
    </w:p>
    <w:p w14:paraId="47B3EAB2" w14:textId="77777777" w:rsidR="00CE6817" w:rsidRPr="00B13F38" w:rsidRDefault="00CE6817" w:rsidP="00015050">
      <w:pPr>
        <w:spacing w:line="360" w:lineRule="exact"/>
        <w:ind w:left="720" w:hanging="720"/>
        <w:jc w:val="both"/>
        <w:rPr>
          <w:sz w:val="24"/>
          <w:lang w:val="en-US"/>
        </w:rPr>
      </w:pPr>
    </w:p>
    <w:p w14:paraId="5C3F79AA" w14:textId="77777777" w:rsidR="004A4C59" w:rsidRDefault="004A4C59" w:rsidP="00015050">
      <w:pPr>
        <w:numPr>
          <w:ilvl w:val="0"/>
          <w:numId w:val="37"/>
        </w:numPr>
        <w:spacing w:line="360" w:lineRule="exact"/>
        <w:ind w:hanging="720"/>
        <w:jc w:val="both"/>
        <w:rPr>
          <w:sz w:val="24"/>
          <w:lang w:val="en-US"/>
        </w:rPr>
      </w:pPr>
      <w:r w:rsidRPr="004A4C59">
        <w:rPr>
          <w:sz w:val="24"/>
          <w:lang w:val="de-DE"/>
        </w:rPr>
        <w:t xml:space="preserve">Binder L, Schwörer H, Hoppe S, Streit F, Neumann S, Beckmann A, Wachter R, </w:t>
      </w:r>
      <w:r>
        <w:rPr>
          <w:b/>
          <w:sz w:val="24"/>
          <w:lang w:val="de-DE"/>
        </w:rPr>
        <w:t>Oellerich M</w:t>
      </w:r>
      <w:r>
        <w:rPr>
          <w:sz w:val="24"/>
          <w:lang w:val="de-DE"/>
        </w:rPr>
        <w:t xml:space="preserve">, </w:t>
      </w:r>
      <w:proofErr w:type="spellStart"/>
      <w:r>
        <w:rPr>
          <w:sz w:val="24"/>
          <w:lang w:val="de-DE"/>
        </w:rPr>
        <w:t>Walson</w:t>
      </w:r>
      <w:proofErr w:type="spellEnd"/>
      <w:r>
        <w:rPr>
          <w:sz w:val="24"/>
          <w:lang w:val="de-DE"/>
        </w:rPr>
        <w:t xml:space="preserve"> PD. </w:t>
      </w:r>
      <w:r w:rsidRPr="004A4C59">
        <w:rPr>
          <w:sz w:val="24"/>
          <w:lang w:val="en-US"/>
        </w:rPr>
        <w:t>Pharmacokinetics of meropenem in critically ill patients with severe</w:t>
      </w:r>
      <w:r>
        <w:rPr>
          <w:sz w:val="24"/>
          <w:lang w:val="en-US"/>
        </w:rPr>
        <w:t xml:space="preserve"> infections. Ther Drug Monit </w:t>
      </w:r>
      <w:r w:rsidR="00CC4495">
        <w:rPr>
          <w:sz w:val="24"/>
          <w:lang w:val="en-US"/>
        </w:rPr>
        <w:t>2013; 35: 63-70.</w:t>
      </w:r>
    </w:p>
    <w:p w14:paraId="0A2B6825" w14:textId="77777777" w:rsidR="00B53E3C" w:rsidRDefault="00B53E3C" w:rsidP="00B53E3C">
      <w:pPr>
        <w:spacing w:line="360" w:lineRule="exact"/>
        <w:ind w:left="720"/>
        <w:jc w:val="both"/>
        <w:rPr>
          <w:sz w:val="24"/>
          <w:lang w:val="en-US"/>
        </w:rPr>
      </w:pPr>
    </w:p>
    <w:p w14:paraId="3E4710CF" w14:textId="77777777" w:rsidR="00520B8E" w:rsidRDefault="00B53E3C" w:rsidP="00015050">
      <w:pPr>
        <w:numPr>
          <w:ilvl w:val="0"/>
          <w:numId w:val="37"/>
        </w:numPr>
        <w:spacing w:line="360" w:lineRule="exact"/>
        <w:ind w:hanging="720"/>
        <w:jc w:val="both"/>
        <w:rPr>
          <w:sz w:val="24"/>
          <w:lang w:val="en-US"/>
        </w:rPr>
      </w:pPr>
      <w:r w:rsidRPr="00B53E3C">
        <w:rPr>
          <w:b/>
          <w:sz w:val="24"/>
          <w:lang w:val="de-DE"/>
        </w:rPr>
        <w:t>Oellerich M</w:t>
      </w:r>
      <w:r w:rsidRPr="00B53E3C">
        <w:rPr>
          <w:sz w:val="24"/>
          <w:lang w:val="de-DE"/>
        </w:rPr>
        <w:t xml:space="preserve">, Schütz E, </w:t>
      </w:r>
      <w:proofErr w:type="spellStart"/>
      <w:r w:rsidRPr="00B53E3C">
        <w:rPr>
          <w:sz w:val="24"/>
          <w:lang w:val="de-DE"/>
        </w:rPr>
        <w:t>Kanzow</w:t>
      </w:r>
      <w:proofErr w:type="spellEnd"/>
      <w:r w:rsidRPr="00B53E3C">
        <w:rPr>
          <w:sz w:val="24"/>
          <w:lang w:val="de-DE"/>
        </w:rPr>
        <w:t xml:space="preserve"> P, Schmitz J, Beck J, Kollmar O, Streit F, </w:t>
      </w:r>
      <w:proofErr w:type="spellStart"/>
      <w:r w:rsidRPr="00B53E3C">
        <w:rPr>
          <w:sz w:val="24"/>
          <w:lang w:val="de-DE"/>
        </w:rPr>
        <w:t>Walson</w:t>
      </w:r>
      <w:proofErr w:type="spellEnd"/>
      <w:r w:rsidRPr="00B53E3C">
        <w:rPr>
          <w:sz w:val="24"/>
          <w:lang w:val="de-DE"/>
        </w:rPr>
        <w:t xml:space="preserve"> PD. </w:t>
      </w:r>
      <w:r w:rsidRPr="00B53E3C">
        <w:rPr>
          <w:sz w:val="24"/>
          <w:lang w:val="en-US"/>
        </w:rPr>
        <w:t xml:space="preserve">Use of graft-derived cell-free DNA as an </w:t>
      </w:r>
      <w:r w:rsidR="000115D5">
        <w:rPr>
          <w:sz w:val="24"/>
          <w:lang w:val="en-US"/>
        </w:rPr>
        <w:t>organ integrity biomarker to re</w:t>
      </w:r>
      <w:r w:rsidRPr="00B53E3C">
        <w:rPr>
          <w:sz w:val="24"/>
          <w:lang w:val="en-US"/>
        </w:rPr>
        <w:t>examine effective tacrolimus trough concentrations after liver transplantation.</w:t>
      </w:r>
      <w:r w:rsidR="000115D5">
        <w:rPr>
          <w:sz w:val="24"/>
          <w:lang w:val="en-US"/>
        </w:rPr>
        <w:t xml:space="preserve"> Ther Drug Monit </w:t>
      </w:r>
      <w:r w:rsidR="000115D5" w:rsidRPr="009459DE">
        <w:rPr>
          <w:sz w:val="24"/>
          <w:lang w:val="en-US"/>
        </w:rPr>
        <w:t>2014</w:t>
      </w:r>
      <w:r w:rsidR="0012616A" w:rsidRPr="009459DE">
        <w:rPr>
          <w:sz w:val="24"/>
          <w:lang w:val="en-US"/>
        </w:rPr>
        <w:t xml:space="preserve">; </w:t>
      </w:r>
      <w:r w:rsidR="00333A9D">
        <w:rPr>
          <w:sz w:val="24"/>
          <w:lang w:val="en-US"/>
        </w:rPr>
        <w:t>36: 136-140.</w:t>
      </w:r>
    </w:p>
    <w:p w14:paraId="475CA5F9" w14:textId="77777777" w:rsidR="00333A9D" w:rsidRDefault="00333A9D" w:rsidP="00333A9D">
      <w:pPr>
        <w:spacing w:line="360" w:lineRule="exact"/>
        <w:ind w:left="720"/>
        <w:jc w:val="both"/>
        <w:rPr>
          <w:sz w:val="24"/>
          <w:lang w:val="en-US"/>
        </w:rPr>
      </w:pPr>
    </w:p>
    <w:p w14:paraId="485813F4" w14:textId="77777777" w:rsidR="00333A9D" w:rsidRDefault="00333A9D" w:rsidP="00015050">
      <w:pPr>
        <w:numPr>
          <w:ilvl w:val="0"/>
          <w:numId w:val="37"/>
        </w:numPr>
        <w:spacing w:line="360" w:lineRule="exact"/>
        <w:ind w:hanging="720"/>
        <w:jc w:val="both"/>
        <w:rPr>
          <w:sz w:val="24"/>
          <w:lang w:val="en-US"/>
        </w:rPr>
      </w:pPr>
      <w:proofErr w:type="spellStart"/>
      <w:r w:rsidRPr="00333A9D">
        <w:rPr>
          <w:sz w:val="24"/>
          <w:lang w:val="en-US"/>
        </w:rPr>
        <w:t>Shipkova</w:t>
      </w:r>
      <w:proofErr w:type="spellEnd"/>
      <w:r w:rsidRPr="00333A9D">
        <w:rPr>
          <w:sz w:val="24"/>
          <w:lang w:val="en-US"/>
        </w:rPr>
        <w:t xml:space="preserve"> M, Petrova DT, Rosler AE, Orth M., Engelmayer J, Wieland E, Brandhorst G, </w:t>
      </w:r>
      <w:r w:rsidRPr="00333A9D">
        <w:rPr>
          <w:b/>
          <w:sz w:val="24"/>
          <w:lang w:val="en-US"/>
        </w:rPr>
        <w:t xml:space="preserve">Oellerich M. </w:t>
      </w:r>
      <w:r w:rsidR="000F19E5">
        <w:rPr>
          <w:sz w:val="24"/>
          <w:lang w:val="en-US"/>
        </w:rPr>
        <w:t>Comparability an</w:t>
      </w:r>
      <w:r w:rsidRPr="00333A9D">
        <w:rPr>
          <w:sz w:val="24"/>
          <w:lang w:val="en-US"/>
        </w:rPr>
        <w:t>d</w:t>
      </w:r>
      <w:r w:rsidR="000F19E5">
        <w:rPr>
          <w:sz w:val="24"/>
          <w:lang w:val="en-US"/>
        </w:rPr>
        <w:t xml:space="preserve"> </w:t>
      </w:r>
      <w:r w:rsidRPr="00333A9D">
        <w:rPr>
          <w:sz w:val="24"/>
          <w:lang w:val="en-US"/>
        </w:rPr>
        <w:t xml:space="preserve">imprecision of 8 frequently used commercially available immunoassays for therapeutic drug monitoring. </w:t>
      </w:r>
      <w:r>
        <w:rPr>
          <w:sz w:val="24"/>
          <w:lang w:val="en-US"/>
        </w:rPr>
        <w:t xml:space="preserve">Ther Drug Monit 2014; </w:t>
      </w:r>
      <w:r w:rsidR="00BD5676">
        <w:rPr>
          <w:sz w:val="24"/>
          <w:lang w:val="en-US"/>
        </w:rPr>
        <w:t>36: 433-441</w:t>
      </w:r>
      <w:r>
        <w:rPr>
          <w:sz w:val="24"/>
          <w:lang w:val="en-US"/>
        </w:rPr>
        <w:t>.</w:t>
      </w:r>
    </w:p>
    <w:p w14:paraId="760250F4" w14:textId="77777777" w:rsidR="00EF0E63" w:rsidRDefault="00EF0E63" w:rsidP="00EF0E63">
      <w:pPr>
        <w:spacing w:line="360" w:lineRule="exact"/>
        <w:ind w:left="720"/>
        <w:jc w:val="both"/>
        <w:rPr>
          <w:sz w:val="24"/>
          <w:lang w:val="en-US"/>
        </w:rPr>
      </w:pPr>
    </w:p>
    <w:p w14:paraId="51E88E43" w14:textId="77777777" w:rsidR="00EF0E63" w:rsidRPr="00EF0E63" w:rsidRDefault="00EF0E63" w:rsidP="00015050">
      <w:pPr>
        <w:numPr>
          <w:ilvl w:val="0"/>
          <w:numId w:val="37"/>
        </w:numPr>
        <w:spacing w:line="360" w:lineRule="exact"/>
        <w:ind w:hanging="720"/>
        <w:jc w:val="both"/>
        <w:rPr>
          <w:sz w:val="24"/>
          <w:lang w:val="en-US"/>
        </w:rPr>
      </w:pPr>
      <w:r w:rsidRPr="00EF0E63">
        <w:rPr>
          <w:sz w:val="24"/>
          <w:lang w:val="en-US"/>
        </w:rPr>
        <w:t xml:space="preserve">Graff J, Scheuermann EH, Brandhorst G, </w:t>
      </w:r>
      <w:r w:rsidRPr="00EF0E63">
        <w:rPr>
          <w:b/>
          <w:sz w:val="24"/>
          <w:lang w:val="en-US"/>
        </w:rPr>
        <w:t>Oellerich M</w:t>
      </w:r>
      <w:r w:rsidRPr="00EF0E63">
        <w:rPr>
          <w:sz w:val="24"/>
          <w:lang w:val="en-US"/>
        </w:rPr>
        <w:t>, Gossmann J. Pharmacokinetic analysis of mycophenolate</w:t>
      </w:r>
      <w:r>
        <w:rPr>
          <w:sz w:val="24"/>
          <w:lang w:val="en-US"/>
        </w:rPr>
        <w:t xml:space="preserve"> mofetil and enteric-coated mycophenolate sodium in calcineurin inhibitor-free renal transplant recipients. Ther Drug Monit 2016; 38: 388-392.</w:t>
      </w:r>
    </w:p>
    <w:p w14:paraId="61A67049" w14:textId="77777777" w:rsidR="000115D5" w:rsidRPr="00EF0E63" w:rsidRDefault="000115D5" w:rsidP="000115D5">
      <w:pPr>
        <w:spacing w:line="360" w:lineRule="exact"/>
        <w:ind w:left="720"/>
        <w:jc w:val="both"/>
        <w:rPr>
          <w:sz w:val="24"/>
          <w:lang w:val="en-US"/>
        </w:rPr>
      </w:pPr>
    </w:p>
    <w:p w14:paraId="492E9974" w14:textId="77777777" w:rsidR="00CE6817" w:rsidRPr="00EF0E63" w:rsidRDefault="00A96DAA" w:rsidP="0012616A">
      <w:pPr>
        <w:spacing w:line="360" w:lineRule="exact"/>
        <w:jc w:val="both"/>
        <w:rPr>
          <w:sz w:val="24"/>
          <w:lang w:val="en-US"/>
        </w:rPr>
      </w:pPr>
      <w:r w:rsidRPr="00EF0E63">
        <w:rPr>
          <w:sz w:val="24"/>
          <w:lang w:val="en-US"/>
        </w:rPr>
        <w:t xml:space="preserve"> </w:t>
      </w:r>
      <w:r w:rsidR="00CE6817" w:rsidRPr="00EF0E63">
        <w:rPr>
          <w:sz w:val="24"/>
          <w:lang w:val="en-US"/>
        </w:rPr>
        <w:br w:type="page"/>
      </w:r>
    </w:p>
    <w:p w14:paraId="1BC1D76D" w14:textId="77777777" w:rsidR="00CE6817" w:rsidRDefault="000E7C0F" w:rsidP="00AA1437">
      <w:pPr>
        <w:pStyle w:val="berschrift1"/>
        <w:tabs>
          <w:tab w:val="clear" w:pos="851"/>
        </w:tabs>
        <w:spacing w:line="360" w:lineRule="exact"/>
        <w:ind w:left="0" w:firstLine="0"/>
        <w:rPr>
          <w:sz w:val="28"/>
        </w:rPr>
      </w:pPr>
      <w:bookmarkStart w:id="16" w:name="_Toc515472977"/>
      <w:r>
        <w:rPr>
          <w:sz w:val="28"/>
        </w:rPr>
        <w:lastRenderedPageBreak/>
        <w:t>Proteomics</w:t>
      </w:r>
      <w:bookmarkEnd w:id="16"/>
    </w:p>
    <w:p w14:paraId="767233BB" w14:textId="77777777" w:rsidR="00CE6817" w:rsidRDefault="00CE6817" w:rsidP="00015050">
      <w:pPr>
        <w:spacing w:line="360" w:lineRule="exact"/>
        <w:ind w:left="720" w:hanging="720"/>
        <w:jc w:val="both"/>
        <w:rPr>
          <w:sz w:val="24"/>
        </w:rPr>
      </w:pPr>
    </w:p>
    <w:p w14:paraId="1637838C" w14:textId="77777777" w:rsidR="00CE6817" w:rsidRDefault="00CE6817" w:rsidP="00015050">
      <w:pPr>
        <w:numPr>
          <w:ilvl w:val="0"/>
          <w:numId w:val="37"/>
        </w:numPr>
        <w:spacing w:line="360" w:lineRule="exact"/>
        <w:ind w:hanging="720"/>
        <w:jc w:val="both"/>
        <w:rPr>
          <w:sz w:val="24"/>
        </w:rPr>
      </w:pPr>
      <w:r>
        <w:rPr>
          <w:sz w:val="24"/>
        </w:rPr>
        <w:t xml:space="preserve">Shipkova M, Beck H, Voland A, Armstrong VW, </w:t>
      </w:r>
      <w:proofErr w:type="spellStart"/>
      <w:r>
        <w:rPr>
          <w:sz w:val="24"/>
        </w:rPr>
        <w:t>Gröne</w:t>
      </w:r>
      <w:proofErr w:type="spellEnd"/>
      <w:r>
        <w:rPr>
          <w:sz w:val="24"/>
        </w:rPr>
        <w:t xml:space="preserve"> HJ, </w:t>
      </w:r>
      <w:r>
        <w:rPr>
          <w:b/>
          <w:bCs/>
          <w:sz w:val="24"/>
        </w:rPr>
        <w:t>Oellerich M</w:t>
      </w:r>
      <w:r>
        <w:rPr>
          <w:sz w:val="24"/>
        </w:rPr>
        <w:t xml:space="preserve">, Wieland E. Identification of protein targets for mycophenolic acid acyl glucuronide in rat liver and colon tissue. Proteomics 2004; 4: 2728-2738. </w:t>
      </w:r>
    </w:p>
    <w:p w14:paraId="6ABE5A03" w14:textId="77777777" w:rsidR="00CE6817" w:rsidRDefault="00CE6817" w:rsidP="00015050">
      <w:pPr>
        <w:spacing w:line="360" w:lineRule="exact"/>
        <w:ind w:left="720" w:hanging="720"/>
        <w:jc w:val="both"/>
        <w:rPr>
          <w:sz w:val="24"/>
        </w:rPr>
      </w:pPr>
    </w:p>
    <w:p w14:paraId="23902239" w14:textId="77777777" w:rsidR="00CE6817" w:rsidRDefault="00CE6817" w:rsidP="00015050">
      <w:pPr>
        <w:numPr>
          <w:ilvl w:val="0"/>
          <w:numId w:val="37"/>
        </w:numPr>
        <w:spacing w:line="360" w:lineRule="exact"/>
        <w:ind w:hanging="720"/>
        <w:jc w:val="both"/>
        <w:rPr>
          <w:sz w:val="24"/>
          <w:lang w:val="it-IT"/>
        </w:rPr>
      </w:pPr>
      <w:r w:rsidRPr="00015050">
        <w:rPr>
          <w:sz w:val="24"/>
          <w:lang w:val="de-DE"/>
        </w:rPr>
        <w:t xml:space="preserve">Asif AR, </w:t>
      </w:r>
      <w:r w:rsidRPr="00015050">
        <w:rPr>
          <w:b/>
          <w:bCs/>
          <w:sz w:val="24"/>
          <w:lang w:val="de-DE"/>
        </w:rPr>
        <w:t>Oellerich M</w:t>
      </w:r>
      <w:r w:rsidRPr="00015050">
        <w:rPr>
          <w:sz w:val="24"/>
          <w:lang w:val="de-DE"/>
        </w:rPr>
        <w:t xml:space="preserve">, Armstrong VW, Riemenschneider B, Monod M, Reichard U.  </w:t>
      </w:r>
      <w:r>
        <w:rPr>
          <w:sz w:val="24"/>
        </w:rPr>
        <w:t xml:space="preserve">Proteome of conidial surface associated proteins of aspergillus fumigatus reflecting potential vaccine candidates and allergens. </w:t>
      </w:r>
      <w:r>
        <w:rPr>
          <w:sz w:val="24"/>
          <w:lang w:val="it-IT"/>
        </w:rPr>
        <w:t xml:space="preserve">J </w:t>
      </w:r>
      <w:proofErr w:type="spellStart"/>
      <w:r>
        <w:rPr>
          <w:sz w:val="24"/>
          <w:lang w:val="it-IT"/>
        </w:rPr>
        <w:t>Proteome</w:t>
      </w:r>
      <w:proofErr w:type="spellEnd"/>
      <w:r>
        <w:rPr>
          <w:sz w:val="24"/>
          <w:lang w:val="it-IT"/>
        </w:rPr>
        <w:t xml:space="preserve"> Res 2006; 5: 954-962.</w:t>
      </w:r>
    </w:p>
    <w:p w14:paraId="6B7DA538" w14:textId="77777777" w:rsidR="00CE6817" w:rsidRDefault="00CE6817" w:rsidP="00015050">
      <w:pPr>
        <w:spacing w:line="360" w:lineRule="exact"/>
        <w:ind w:left="720" w:hanging="720"/>
        <w:jc w:val="both"/>
        <w:rPr>
          <w:sz w:val="24"/>
          <w:lang w:val="it-IT"/>
        </w:rPr>
      </w:pPr>
    </w:p>
    <w:p w14:paraId="4E383E3E" w14:textId="77777777" w:rsidR="00CE6817" w:rsidRDefault="00CE6817" w:rsidP="00015050">
      <w:pPr>
        <w:numPr>
          <w:ilvl w:val="0"/>
          <w:numId w:val="37"/>
        </w:numPr>
        <w:spacing w:line="360" w:lineRule="exact"/>
        <w:ind w:hanging="720"/>
        <w:jc w:val="both"/>
        <w:rPr>
          <w:sz w:val="24"/>
        </w:rPr>
      </w:pPr>
      <w:r>
        <w:rPr>
          <w:sz w:val="24"/>
          <w:lang w:val="it-IT"/>
        </w:rPr>
        <w:t xml:space="preserve">Köhler SC, von </w:t>
      </w:r>
      <w:proofErr w:type="spellStart"/>
      <w:r>
        <w:rPr>
          <w:sz w:val="24"/>
          <w:lang w:val="it-IT"/>
        </w:rPr>
        <w:t>Ahsen</w:t>
      </w:r>
      <w:proofErr w:type="spellEnd"/>
      <w:r>
        <w:rPr>
          <w:sz w:val="24"/>
          <w:lang w:val="it-IT"/>
        </w:rPr>
        <w:t xml:space="preserve"> N, </w:t>
      </w:r>
      <w:proofErr w:type="spellStart"/>
      <w:r>
        <w:rPr>
          <w:sz w:val="24"/>
          <w:lang w:val="it-IT"/>
        </w:rPr>
        <w:t>Schlumbohm</w:t>
      </w:r>
      <w:proofErr w:type="spellEnd"/>
      <w:r>
        <w:rPr>
          <w:sz w:val="24"/>
          <w:lang w:val="it-IT"/>
        </w:rPr>
        <w:t xml:space="preserve"> C, Asif AR, </w:t>
      </w:r>
      <w:proofErr w:type="spellStart"/>
      <w:r>
        <w:rPr>
          <w:sz w:val="24"/>
          <w:lang w:val="it-IT"/>
        </w:rPr>
        <w:t>Goedtel-Armbrust</w:t>
      </w:r>
      <w:proofErr w:type="spellEnd"/>
      <w:r>
        <w:rPr>
          <w:sz w:val="24"/>
          <w:lang w:val="it-IT"/>
        </w:rPr>
        <w:t xml:space="preserve"> U, </w:t>
      </w:r>
      <w:r>
        <w:rPr>
          <w:b/>
          <w:bCs/>
          <w:sz w:val="24"/>
          <w:lang w:val="it-IT"/>
        </w:rPr>
        <w:t>Oellerich M</w:t>
      </w:r>
      <w:r>
        <w:rPr>
          <w:sz w:val="24"/>
          <w:lang w:val="it-IT"/>
        </w:rPr>
        <w:t xml:space="preserve">, </w:t>
      </w:r>
      <w:proofErr w:type="spellStart"/>
      <w:r>
        <w:rPr>
          <w:sz w:val="24"/>
          <w:lang w:val="it-IT"/>
        </w:rPr>
        <w:t>Wojnowski</w:t>
      </w:r>
      <w:proofErr w:type="spellEnd"/>
      <w:r>
        <w:rPr>
          <w:sz w:val="24"/>
          <w:lang w:val="it-IT"/>
        </w:rPr>
        <w:t xml:space="preserve">, Armstrong VW. </w:t>
      </w:r>
      <w:proofErr w:type="spellStart"/>
      <w:r>
        <w:rPr>
          <w:sz w:val="24"/>
        </w:rPr>
        <w:t>Mamoset</w:t>
      </w:r>
      <w:proofErr w:type="spellEnd"/>
      <w:r>
        <w:rPr>
          <w:sz w:val="24"/>
        </w:rPr>
        <w:t xml:space="preserve"> CYP3A21, a model for human CYP3A4: Protein expression and functional characterization of the promoter. </w:t>
      </w:r>
      <w:proofErr w:type="spellStart"/>
      <w:r>
        <w:rPr>
          <w:sz w:val="24"/>
        </w:rPr>
        <w:t>Xenobiotica</w:t>
      </w:r>
      <w:proofErr w:type="spellEnd"/>
      <w:r>
        <w:rPr>
          <w:sz w:val="24"/>
        </w:rPr>
        <w:t xml:space="preserve"> 2006; 36: 1210-1226.</w:t>
      </w:r>
    </w:p>
    <w:p w14:paraId="5EB8B5C0" w14:textId="77777777" w:rsidR="00CE6817" w:rsidRDefault="00CE6817" w:rsidP="00015050">
      <w:pPr>
        <w:spacing w:line="360" w:lineRule="exact"/>
        <w:ind w:left="720" w:hanging="720"/>
        <w:jc w:val="both"/>
        <w:rPr>
          <w:sz w:val="24"/>
        </w:rPr>
      </w:pPr>
    </w:p>
    <w:p w14:paraId="6F216FCC" w14:textId="77777777" w:rsidR="00CE6817" w:rsidRDefault="00CE6817" w:rsidP="00015050">
      <w:pPr>
        <w:numPr>
          <w:ilvl w:val="0"/>
          <w:numId w:val="37"/>
        </w:numPr>
        <w:spacing w:line="360" w:lineRule="exact"/>
        <w:ind w:hanging="720"/>
        <w:jc w:val="both"/>
        <w:rPr>
          <w:sz w:val="24"/>
        </w:rPr>
      </w:pPr>
      <w:r>
        <w:rPr>
          <w:sz w:val="24"/>
        </w:rPr>
        <w:t xml:space="preserve">Asif AR, Armstrong VW, Voland A, Wieland E, </w:t>
      </w:r>
      <w:r>
        <w:rPr>
          <w:b/>
          <w:sz w:val="24"/>
        </w:rPr>
        <w:t>Oellerich M</w:t>
      </w:r>
      <w:r>
        <w:rPr>
          <w:sz w:val="24"/>
        </w:rPr>
        <w:t xml:space="preserve">, Shipkova M. Proteins identified as targets of the acyl glucuronide metabolite of mycophenolic acid in kidney tissue from mycophenolate mofetil treated rats. </w:t>
      </w:r>
      <w:proofErr w:type="spellStart"/>
      <w:r>
        <w:rPr>
          <w:sz w:val="24"/>
        </w:rPr>
        <w:t>Biochimie</w:t>
      </w:r>
      <w:proofErr w:type="spellEnd"/>
      <w:r>
        <w:rPr>
          <w:sz w:val="24"/>
        </w:rPr>
        <w:t xml:space="preserve"> 2007; 89: 393-402.</w:t>
      </w:r>
    </w:p>
    <w:p w14:paraId="70CAD846" w14:textId="77777777" w:rsidR="00CE6817" w:rsidRDefault="00CE6817" w:rsidP="00015050">
      <w:pPr>
        <w:spacing w:line="360" w:lineRule="exact"/>
        <w:ind w:left="720" w:hanging="720"/>
        <w:jc w:val="both"/>
        <w:rPr>
          <w:sz w:val="24"/>
        </w:rPr>
      </w:pPr>
    </w:p>
    <w:p w14:paraId="30D7D650" w14:textId="77777777" w:rsidR="00CE6817" w:rsidRDefault="00CE6817" w:rsidP="00015050">
      <w:pPr>
        <w:numPr>
          <w:ilvl w:val="0"/>
          <w:numId w:val="37"/>
        </w:numPr>
        <w:spacing w:line="360" w:lineRule="exact"/>
        <w:ind w:hanging="720"/>
        <w:jc w:val="both"/>
        <w:rPr>
          <w:sz w:val="24"/>
        </w:rPr>
      </w:pPr>
      <w:proofErr w:type="spellStart"/>
      <w:r>
        <w:rPr>
          <w:sz w:val="24"/>
        </w:rPr>
        <w:t>Dihazi</w:t>
      </w:r>
      <w:proofErr w:type="spellEnd"/>
      <w:r>
        <w:rPr>
          <w:sz w:val="24"/>
        </w:rPr>
        <w:t xml:space="preserve"> H, Müller GA, Lindner S, Meyer M, Asif AR, </w:t>
      </w:r>
      <w:r>
        <w:rPr>
          <w:b/>
          <w:sz w:val="24"/>
        </w:rPr>
        <w:t>Oellerich M</w:t>
      </w:r>
      <w:r>
        <w:rPr>
          <w:sz w:val="24"/>
        </w:rPr>
        <w:t>, Strutz F. Characterization of diabetic nephropathy by urinary proteomic analysis: identification of a processed ubiquitin form as a differentially excreted protein in diabetic nephropathy patients. Clin Chem 2007; 53: 1636-1645.</w:t>
      </w:r>
    </w:p>
    <w:p w14:paraId="63458FA8" w14:textId="77777777" w:rsidR="00CE6817" w:rsidRDefault="00CE6817" w:rsidP="00015050">
      <w:pPr>
        <w:spacing w:line="360" w:lineRule="exact"/>
        <w:ind w:left="720" w:hanging="720"/>
        <w:jc w:val="both"/>
        <w:rPr>
          <w:sz w:val="24"/>
        </w:rPr>
      </w:pPr>
    </w:p>
    <w:p w14:paraId="7EA4FCA4" w14:textId="77777777" w:rsidR="00CE6817" w:rsidRDefault="00CE6817" w:rsidP="00015050">
      <w:pPr>
        <w:numPr>
          <w:ilvl w:val="0"/>
          <w:numId w:val="37"/>
        </w:numPr>
        <w:tabs>
          <w:tab w:val="left" w:pos="-4805"/>
        </w:tabs>
        <w:spacing w:line="360" w:lineRule="exact"/>
        <w:ind w:hanging="720"/>
        <w:jc w:val="both"/>
        <w:rPr>
          <w:sz w:val="24"/>
        </w:rPr>
      </w:pPr>
      <w:r>
        <w:rPr>
          <w:sz w:val="24"/>
        </w:rPr>
        <w:t xml:space="preserve">Petrova DT, Asif AR, Armstrong VW, Dimova I, </w:t>
      </w:r>
      <w:proofErr w:type="spellStart"/>
      <w:r>
        <w:rPr>
          <w:sz w:val="24"/>
        </w:rPr>
        <w:t>Toshev</w:t>
      </w:r>
      <w:proofErr w:type="spellEnd"/>
      <w:r>
        <w:rPr>
          <w:sz w:val="24"/>
        </w:rPr>
        <w:t xml:space="preserve"> S, </w:t>
      </w:r>
      <w:proofErr w:type="spellStart"/>
      <w:r>
        <w:rPr>
          <w:sz w:val="24"/>
        </w:rPr>
        <w:t>Yaramov</w:t>
      </w:r>
      <w:proofErr w:type="spellEnd"/>
      <w:r>
        <w:rPr>
          <w:sz w:val="24"/>
        </w:rPr>
        <w:t xml:space="preserve"> N, </w:t>
      </w:r>
      <w:r>
        <w:rPr>
          <w:b/>
          <w:sz w:val="24"/>
        </w:rPr>
        <w:t>Oellerich M</w:t>
      </w:r>
      <w:r>
        <w:rPr>
          <w:sz w:val="24"/>
        </w:rPr>
        <w:t xml:space="preserve">, </w:t>
      </w:r>
      <w:proofErr w:type="spellStart"/>
      <w:r>
        <w:rPr>
          <w:sz w:val="24"/>
        </w:rPr>
        <w:t>Toncheva</w:t>
      </w:r>
      <w:proofErr w:type="spellEnd"/>
      <w:r>
        <w:rPr>
          <w:sz w:val="24"/>
        </w:rPr>
        <w:t xml:space="preserve"> D. Expression of chloride intracellular channel protein 1 (CLIC1) and </w:t>
      </w:r>
      <w:proofErr w:type="spellStart"/>
      <w:r>
        <w:rPr>
          <w:sz w:val="24"/>
        </w:rPr>
        <w:t>tumor</w:t>
      </w:r>
      <w:proofErr w:type="spellEnd"/>
      <w:r>
        <w:rPr>
          <w:sz w:val="24"/>
        </w:rPr>
        <w:t xml:space="preserve"> protein D52 (TPD52) as potential biomarkers for colorectal cancer. Clin </w:t>
      </w:r>
      <w:proofErr w:type="spellStart"/>
      <w:r>
        <w:rPr>
          <w:sz w:val="24"/>
        </w:rPr>
        <w:t>Biochem</w:t>
      </w:r>
      <w:proofErr w:type="spellEnd"/>
      <w:r>
        <w:rPr>
          <w:sz w:val="24"/>
        </w:rPr>
        <w:t xml:space="preserve"> 2008; 41: 1224-1236.</w:t>
      </w:r>
    </w:p>
    <w:p w14:paraId="1A7D0CE7" w14:textId="77777777" w:rsidR="00CE6817" w:rsidRDefault="00CE6817" w:rsidP="00015050">
      <w:pPr>
        <w:spacing w:line="360" w:lineRule="exact"/>
        <w:ind w:left="720" w:hanging="720"/>
        <w:jc w:val="both"/>
        <w:rPr>
          <w:sz w:val="24"/>
        </w:rPr>
      </w:pPr>
    </w:p>
    <w:p w14:paraId="4A64ADFE" w14:textId="77777777" w:rsidR="00CE6817" w:rsidRDefault="00CE6817" w:rsidP="00015050">
      <w:pPr>
        <w:numPr>
          <w:ilvl w:val="0"/>
          <w:numId w:val="37"/>
        </w:numPr>
        <w:spacing w:line="360" w:lineRule="exact"/>
        <w:ind w:hanging="720"/>
        <w:jc w:val="both"/>
        <w:rPr>
          <w:sz w:val="24"/>
          <w:lang w:val="it-IT"/>
        </w:rPr>
      </w:pPr>
      <w:r>
        <w:rPr>
          <w:sz w:val="24"/>
        </w:rPr>
        <w:t xml:space="preserve">Asif AR, </w:t>
      </w:r>
      <w:r>
        <w:rPr>
          <w:b/>
          <w:sz w:val="24"/>
        </w:rPr>
        <w:t>Oellerich M</w:t>
      </w:r>
      <w:r>
        <w:rPr>
          <w:sz w:val="24"/>
        </w:rPr>
        <w:t xml:space="preserve">, Armstrong VW, Hecker M, </w:t>
      </w:r>
      <w:proofErr w:type="spellStart"/>
      <w:r>
        <w:rPr>
          <w:sz w:val="24"/>
        </w:rPr>
        <w:t>Cattaruzza</w:t>
      </w:r>
      <w:proofErr w:type="spellEnd"/>
      <w:r>
        <w:rPr>
          <w:sz w:val="24"/>
        </w:rPr>
        <w:t xml:space="preserve"> M. T-786C polymorphism of the </w:t>
      </w:r>
      <w:r>
        <w:rPr>
          <w:i/>
          <w:sz w:val="24"/>
        </w:rPr>
        <w:t xml:space="preserve">NOS-3 </w:t>
      </w:r>
      <w:r>
        <w:rPr>
          <w:sz w:val="24"/>
        </w:rPr>
        <w:t xml:space="preserve">gene and the endothelial cell response to fluid shear stress – a proteome analysis. </w:t>
      </w:r>
      <w:r>
        <w:rPr>
          <w:sz w:val="24"/>
          <w:lang w:val="it-IT"/>
        </w:rPr>
        <w:t xml:space="preserve">J </w:t>
      </w:r>
      <w:proofErr w:type="spellStart"/>
      <w:r>
        <w:rPr>
          <w:sz w:val="24"/>
          <w:lang w:val="it-IT"/>
        </w:rPr>
        <w:t>Proteome</w:t>
      </w:r>
      <w:proofErr w:type="spellEnd"/>
      <w:r>
        <w:rPr>
          <w:sz w:val="24"/>
          <w:lang w:val="it-IT"/>
        </w:rPr>
        <w:t xml:space="preserve"> Res 2009; 8: 3161-3168.</w:t>
      </w:r>
    </w:p>
    <w:p w14:paraId="1373CC55" w14:textId="77777777" w:rsidR="00CE6817" w:rsidRDefault="00CE6817" w:rsidP="00015050">
      <w:pPr>
        <w:spacing w:line="360" w:lineRule="exact"/>
        <w:ind w:left="720" w:hanging="720"/>
        <w:jc w:val="both"/>
        <w:rPr>
          <w:sz w:val="24"/>
          <w:lang w:val="it-IT"/>
        </w:rPr>
      </w:pPr>
    </w:p>
    <w:p w14:paraId="5C72914C" w14:textId="77777777" w:rsidR="00CE6817" w:rsidRDefault="00CE6817" w:rsidP="00015050">
      <w:pPr>
        <w:numPr>
          <w:ilvl w:val="0"/>
          <w:numId w:val="37"/>
        </w:numPr>
        <w:spacing w:line="360" w:lineRule="exact"/>
        <w:ind w:hanging="720"/>
        <w:jc w:val="both"/>
        <w:rPr>
          <w:sz w:val="24"/>
        </w:rPr>
      </w:pPr>
      <w:r>
        <w:rPr>
          <w:sz w:val="24"/>
          <w:lang w:val="it-IT"/>
        </w:rPr>
        <w:t xml:space="preserve">Schultze FC, Petrova DT, </w:t>
      </w:r>
      <w:r>
        <w:rPr>
          <w:b/>
          <w:bCs/>
          <w:sz w:val="24"/>
          <w:lang w:val="it-IT"/>
        </w:rPr>
        <w:t>Oellerich M</w:t>
      </w:r>
      <w:r>
        <w:rPr>
          <w:sz w:val="24"/>
          <w:lang w:val="it-IT"/>
        </w:rPr>
        <w:t xml:space="preserve">, Armstrong VW, Asif AR. </w:t>
      </w:r>
      <w:r>
        <w:rPr>
          <w:sz w:val="24"/>
        </w:rPr>
        <w:t xml:space="preserve">Differential proteome and </w:t>
      </w:r>
      <w:proofErr w:type="spellStart"/>
      <w:r>
        <w:rPr>
          <w:sz w:val="24"/>
        </w:rPr>
        <w:t>phosphoproteome</w:t>
      </w:r>
      <w:proofErr w:type="spellEnd"/>
      <w:r>
        <w:rPr>
          <w:sz w:val="24"/>
        </w:rPr>
        <w:t xml:space="preserve"> signatures in human T-lymphoblast cells induced by sirolimus. Cell Prolif 2010; 43: 396-404.</w:t>
      </w:r>
    </w:p>
    <w:p w14:paraId="323D0832" w14:textId="77777777" w:rsidR="00CE6817" w:rsidRDefault="00CE6817" w:rsidP="00015050">
      <w:pPr>
        <w:spacing w:line="360" w:lineRule="exact"/>
        <w:ind w:left="720" w:hanging="720"/>
        <w:jc w:val="both"/>
        <w:rPr>
          <w:sz w:val="24"/>
        </w:rPr>
      </w:pPr>
    </w:p>
    <w:p w14:paraId="6A703C1B" w14:textId="77777777" w:rsidR="00CE6817" w:rsidRDefault="00CE6817" w:rsidP="00015050">
      <w:pPr>
        <w:numPr>
          <w:ilvl w:val="0"/>
          <w:numId w:val="37"/>
        </w:numPr>
        <w:spacing w:line="360" w:lineRule="exact"/>
        <w:ind w:hanging="720"/>
        <w:jc w:val="both"/>
        <w:rPr>
          <w:sz w:val="24"/>
        </w:rPr>
      </w:pPr>
      <w:r>
        <w:rPr>
          <w:sz w:val="24"/>
        </w:rPr>
        <w:lastRenderedPageBreak/>
        <w:t xml:space="preserve"> Asif AR, </w:t>
      </w:r>
      <w:r>
        <w:rPr>
          <w:b/>
          <w:bCs/>
          <w:sz w:val="24"/>
        </w:rPr>
        <w:t>Oellerich M</w:t>
      </w:r>
      <w:r>
        <w:rPr>
          <w:sz w:val="24"/>
        </w:rPr>
        <w:t xml:space="preserve">, Armstrong VW, Gross U, Reichard U. Analysis of the cellular </w:t>
      </w:r>
      <w:proofErr w:type="spellStart"/>
      <w:r>
        <w:rPr>
          <w:sz w:val="24"/>
        </w:rPr>
        <w:t>Apergillus</w:t>
      </w:r>
      <w:proofErr w:type="spellEnd"/>
      <w:r>
        <w:rPr>
          <w:sz w:val="24"/>
        </w:rPr>
        <w:t xml:space="preserve"> fumigatus proteome that reacts with sera from rabbits developing an acquired immunity after experimental aspergillosis. Electrophoresis 2010; 31:1947-1958. </w:t>
      </w:r>
    </w:p>
    <w:p w14:paraId="6EBEBEC2" w14:textId="77777777" w:rsidR="00CE6817" w:rsidRDefault="00CE6817" w:rsidP="00015050">
      <w:pPr>
        <w:spacing w:line="360" w:lineRule="exact"/>
        <w:ind w:left="720" w:hanging="720"/>
        <w:jc w:val="both"/>
        <w:rPr>
          <w:sz w:val="24"/>
        </w:rPr>
      </w:pPr>
    </w:p>
    <w:p w14:paraId="26A90859" w14:textId="77777777" w:rsidR="00CE6817" w:rsidRDefault="00CE6817" w:rsidP="00015050">
      <w:pPr>
        <w:numPr>
          <w:ilvl w:val="0"/>
          <w:numId w:val="37"/>
        </w:numPr>
        <w:spacing w:line="360" w:lineRule="exact"/>
        <w:ind w:hanging="720"/>
        <w:jc w:val="both"/>
        <w:rPr>
          <w:sz w:val="24"/>
        </w:rPr>
      </w:pPr>
      <w:r>
        <w:rPr>
          <w:sz w:val="24"/>
        </w:rPr>
        <w:t xml:space="preserve">Singh B, </w:t>
      </w:r>
      <w:r>
        <w:rPr>
          <w:b/>
          <w:bCs/>
          <w:sz w:val="24"/>
        </w:rPr>
        <w:t>Oellerich M</w:t>
      </w:r>
      <w:r>
        <w:rPr>
          <w:sz w:val="24"/>
        </w:rPr>
        <w:t xml:space="preserve">, Kumar R, Kumar M, </w:t>
      </w:r>
      <w:proofErr w:type="spellStart"/>
      <w:r>
        <w:rPr>
          <w:sz w:val="24"/>
        </w:rPr>
        <w:t>Bhadoria</w:t>
      </w:r>
      <w:proofErr w:type="spellEnd"/>
      <w:r>
        <w:rPr>
          <w:sz w:val="24"/>
        </w:rPr>
        <w:t xml:space="preserve"> DP, Reichard U, Gupta VK, Sharma GL, Asif AR. Immuno-reactive molecules identified from the secreted proteome o</w:t>
      </w:r>
      <w:r w:rsidR="00CC6EAB">
        <w:rPr>
          <w:sz w:val="24"/>
        </w:rPr>
        <w:t>f aspergillus fumigatus. J Proteome Res</w:t>
      </w:r>
      <w:r>
        <w:rPr>
          <w:sz w:val="24"/>
        </w:rPr>
        <w:t xml:space="preserve"> 2010, 9: 5517-5529.</w:t>
      </w:r>
    </w:p>
    <w:p w14:paraId="3DB1F927" w14:textId="77777777" w:rsidR="00CE6817" w:rsidRDefault="00CE6817" w:rsidP="00015050">
      <w:pPr>
        <w:spacing w:line="360" w:lineRule="exact"/>
        <w:ind w:left="720" w:hanging="720"/>
        <w:jc w:val="both"/>
        <w:rPr>
          <w:sz w:val="24"/>
        </w:rPr>
      </w:pPr>
    </w:p>
    <w:p w14:paraId="6FB01732" w14:textId="77777777" w:rsidR="00CE6817" w:rsidRDefault="00CE6817" w:rsidP="00015050">
      <w:pPr>
        <w:numPr>
          <w:ilvl w:val="0"/>
          <w:numId w:val="37"/>
        </w:numPr>
        <w:spacing w:line="360" w:lineRule="exact"/>
        <w:ind w:hanging="720"/>
        <w:jc w:val="both"/>
        <w:rPr>
          <w:sz w:val="24"/>
          <w:lang w:val="it-IT"/>
        </w:rPr>
      </w:pPr>
      <w:r>
        <w:rPr>
          <w:sz w:val="24"/>
        </w:rPr>
        <w:t xml:space="preserve">Singh B, Sharma GL, </w:t>
      </w:r>
      <w:r>
        <w:rPr>
          <w:b/>
          <w:bCs/>
          <w:sz w:val="24"/>
        </w:rPr>
        <w:t>Oellerich M</w:t>
      </w:r>
      <w:r>
        <w:rPr>
          <w:sz w:val="24"/>
        </w:rPr>
        <w:t xml:space="preserve">, Kumar R, Singh S, </w:t>
      </w:r>
      <w:proofErr w:type="spellStart"/>
      <w:r>
        <w:rPr>
          <w:sz w:val="24"/>
        </w:rPr>
        <w:t>Bhadoria</w:t>
      </w:r>
      <w:proofErr w:type="spellEnd"/>
      <w:r>
        <w:rPr>
          <w:sz w:val="24"/>
        </w:rPr>
        <w:t xml:space="preserve"> DP, Katyal A, Reichard U, Asif AR. Novel cytosolic allergens of Aspergillus fumigatus identified from germinating conidia. </w:t>
      </w:r>
      <w:r w:rsidR="00CC6EAB">
        <w:rPr>
          <w:sz w:val="24"/>
          <w:lang w:val="it-IT"/>
        </w:rPr>
        <w:t xml:space="preserve">J </w:t>
      </w:r>
      <w:proofErr w:type="spellStart"/>
      <w:r w:rsidR="00CC6EAB">
        <w:rPr>
          <w:sz w:val="24"/>
          <w:lang w:val="it-IT"/>
        </w:rPr>
        <w:t>Proteome</w:t>
      </w:r>
      <w:proofErr w:type="spellEnd"/>
      <w:r w:rsidR="00CC6EAB">
        <w:rPr>
          <w:sz w:val="24"/>
          <w:lang w:val="it-IT"/>
        </w:rPr>
        <w:t xml:space="preserve"> Res</w:t>
      </w:r>
      <w:r>
        <w:rPr>
          <w:sz w:val="24"/>
          <w:lang w:val="it-IT"/>
        </w:rPr>
        <w:t xml:space="preserve"> 2010; 9: 5530-41.  </w:t>
      </w:r>
    </w:p>
    <w:p w14:paraId="5176C4AF" w14:textId="77777777" w:rsidR="00CE6817" w:rsidRDefault="00CE6817" w:rsidP="00015050">
      <w:pPr>
        <w:spacing w:line="360" w:lineRule="exact"/>
        <w:ind w:left="720" w:hanging="720"/>
        <w:jc w:val="both"/>
        <w:rPr>
          <w:sz w:val="24"/>
          <w:lang w:val="it-IT"/>
        </w:rPr>
      </w:pPr>
    </w:p>
    <w:p w14:paraId="54646097" w14:textId="77777777" w:rsidR="00CE6817" w:rsidRDefault="00CE6817" w:rsidP="00015050">
      <w:pPr>
        <w:numPr>
          <w:ilvl w:val="0"/>
          <w:numId w:val="37"/>
        </w:numPr>
        <w:spacing w:line="360" w:lineRule="exact"/>
        <w:ind w:hanging="720"/>
        <w:jc w:val="both"/>
        <w:rPr>
          <w:sz w:val="24"/>
        </w:rPr>
      </w:pPr>
      <w:r>
        <w:rPr>
          <w:sz w:val="24"/>
        </w:rPr>
        <w:t xml:space="preserve">Petrova DT, Brehmer F, Schultze FC, Asif AR, Gross O, </w:t>
      </w:r>
      <w:r>
        <w:rPr>
          <w:b/>
          <w:bCs/>
          <w:sz w:val="24"/>
        </w:rPr>
        <w:t>Oellerich M</w:t>
      </w:r>
      <w:r>
        <w:rPr>
          <w:sz w:val="24"/>
        </w:rPr>
        <w:t xml:space="preserve">, Brandhorst G. Differential kidney proteome profiling in a murine model of renal fibrosis under treatment with mycophenolate mofetil. Pathobiology 2011; 78: 162-170. </w:t>
      </w:r>
    </w:p>
    <w:p w14:paraId="29DA53BA" w14:textId="77777777" w:rsidR="00CE6817" w:rsidRDefault="00CE6817" w:rsidP="00015050">
      <w:pPr>
        <w:spacing w:line="360" w:lineRule="exact"/>
        <w:ind w:left="720" w:hanging="720"/>
        <w:jc w:val="both"/>
        <w:rPr>
          <w:sz w:val="24"/>
        </w:rPr>
      </w:pPr>
    </w:p>
    <w:p w14:paraId="37CADC5D" w14:textId="77777777" w:rsidR="00CE6817" w:rsidRDefault="00CE6817" w:rsidP="00015050">
      <w:pPr>
        <w:numPr>
          <w:ilvl w:val="0"/>
          <w:numId w:val="37"/>
        </w:numPr>
        <w:spacing w:line="360" w:lineRule="exact"/>
        <w:ind w:hanging="720"/>
        <w:jc w:val="both"/>
        <w:rPr>
          <w:sz w:val="24"/>
          <w:lang w:val="it-IT"/>
        </w:rPr>
      </w:pPr>
      <w:proofErr w:type="spellStart"/>
      <w:r w:rsidRPr="00015050">
        <w:rPr>
          <w:sz w:val="24"/>
          <w:lang w:val="de-DE"/>
        </w:rPr>
        <w:t>Zafar</w:t>
      </w:r>
      <w:proofErr w:type="spellEnd"/>
      <w:r w:rsidRPr="00015050">
        <w:rPr>
          <w:sz w:val="24"/>
          <w:lang w:val="de-DE"/>
        </w:rPr>
        <w:t xml:space="preserve"> S, von </w:t>
      </w:r>
      <w:proofErr w:type="spellStart"/>
      <w:r w:rsidRPr="00015050">
        <w:rPr>
          <w:sz w:val="24"/>
          <w:lang w:val="de-DE"/>
        </w:rPr>
        <w:t>Ahsen</w:t>
      </w:r>
      <w:proofErr w:type="spellEnd"/>
      <w:r w:rsidRPr="00015050">
        <w:rPr>
          <w:sz w:val="24"/>
          <w:lang w:val="de-DE"/>
        </w:rPr>
        <w:t xml:space="preserve"> N, </w:t>
      </w:r>
      <w:r w:rsidRPr="00015050">
        <w:rPr>
          <w:b/>
          <w:bCs/>
          <w:sz w:val="24"/>
          <w:lang w:val="de-DE"/>
        </w:rPr>
        <w:t>Oellerich M</w:t>
      </w:r>
      <w:r w:rsidRPr="00015050">
        <w:rPr>
          <w:sz w:val="24"/>
          <w:lang w:val="de-DE"/>
        </w:rPr>
        <w:t xml:space="preserve">, Zerr I, Schulz-Schaeffer WJ, Armstrong VW, Asif AR. </w:t>
      </w:r>
      <w:r>
        <w:rPr>
          <w:sz w:val="24"/>
        </w:rPr>
        <w:t xml:space="preserve">Proteomics approach to identify the interacting partners of cellular prion protein and characterization of Rab7a interaction in neuronal cells. </w:t>
      </w:r>
      <w:r>
        <w:rPr>
          <w:sz w:val="24"/>
          <w:lang w:val="it-IT"/>
        </w:rPr>
        <w:t xml:space="preserve">J </w:t>
      </w:r>
      <w:proofErr w:type="spellStart"/>
      <w:r>
        <w:rPr>
          <w:sz w:val="24"/>
          <w:lang w:val="it-IT"/>
        </w:rPr>
        <w:t>Proteome</w:t>
      </w:r>
      <w:proofErr w:type="spellEnd"/>
      <w:r>
        <w:rPr>
          <w:sz w:val="24"/>
          <w:lang w:val="it-IT"/>
        </w:rPr>
        <w:t xml:space="preserve"> Res 2011; 7: 3123-35. </w:t>
      </w:r>
    </w:p>
    <w:p w14:paraId="7C74B4CC" w14:textId="77777777" w:rsidR="00CE6817" w:rsidRDefault="00CE6817" w:rsidP="00015050">
      <w:pPr>
        <w:spacing w:line="360" w:lineRule="exact"/>
        <w:ind w:left="720" w:hanging="720"/>
        <w:jc w:val="both"/>
        <w:rPr>
          <w:sz w:val="24"/>
          <w:lang w:val="it-IT"/>
        </w:rPr>
      </w:pPr>
    </w:p>
    <w:p w14:paraId="2448EE39" w14:textId="77777777" w:rsidR="00CE6817" w:rsidRDefault="00CE6817" w:rsidP="00015050">
      <w:pPr>
        <w:numPr>
          <w:ilvl w:val="0"/>
          <w:numId w:val="37"/>
        </w:numPr>
        <w:spacing w:line="360" w:lineRule="exact"/>
        <w:ind w:hanging="720"/>
        <w:jc w:val="both"/>
        <w:rPr>
          <w:sz w:val="24"/>
          <w:lang w:val="de-DE"/>
        </w:rPr>
      </w:pPr>
      <w:r w:rsidRPr="00015050">
        <w:rPr>
          <w:sz w:val="24"/>
          <w:lang w:val="de-DE"/>
        </w:rPr>
        <w:t xml:space="preserve">Qasim, M, Rahman H, </w:t>
      </w:r>
      <w:r w:rsidRPr="00015050">
        <w:rPr>
          <w:b/>
          <w:bCs/>
          <w:sz w:val="24"/>
          <w:lang w:val="de-DE"/>
        </w:rPr>
        <w:t>Oellerich M</w:t>
      </w:r>
      <w:r w:rsidRPr="00015050">
        <w:rPr>
          <w:sz w:val="24"/>
          <w:lang w:val="de-DE"/>
        </w:rPr>
        <w:t xml:space="preserve">, Asif AR. </w:t>
      </w:r>
      <w:r>
        <w:rPr>
          <w:sz w:val="24"/>
        </w:rPr>
        <w:t xml:space="preserve">Differential proteome analysis of human embryonic kidney cell line (HEK-293) following mycophenolic acid treatment. </w:t>
      </w:r>
      <w:proofErr w:type="spellStart"/>
      <w:r>
        <w:rPr>
          <w:sz w:val="24"/>
          <w:lang w:val="de-DE"/>
        </w:rPr>
        <w:t>Proteome</w:t>
      </w:r>
      <w:proofErr w:type="spellEnd"/>
      <w:r>
        <w:rPr>
          <w:sz w:val="24"/>
          <w:lang w:val="de-DE"/>
        </w:rPr>
        <w:t xml:space="preserve"> </w:t>
      </w:r>
      <w:proofErr w:type="spellStart"/>
      <w:r>
        <w:rPr>
          <w:sz w:val="24"/>
          <w:lang w:val="de-DE"/>
        </w:rPr>
        <w:t>Sci</w:t>
      </w:r>
      <w:proofErr w:type="spellEnd"/>
      <w:r>
        <w:rPr>
          <w:sz w:val="24"/>
          <w:lang w:val="de-DE"/>
        </w:rPr>
        <w:t xml:space="preserve"> 2011; </w:t>
      </w:r>
      <w:r w:rsidR="00AA3C32">
        <w:rPr>
          <w:sz w:val="24"/>
          <w:lang w:val="de-DE"/>
        </w:rPr>
        <w:t>9</w:t>
      </w:r>
      <w:r>
        <w:rPr>
          <w:sz w:val="24"/>
          <w:lang w:val="de-DE"/>
        </w:rPr>
        <w:t xml:space="preserve">: 57. </w:t>
      </w:r>
    </w:p>
    <w:p w14:paraId="1CE7BAC7" w14:textId="77777777" w:rsidR="00CE6817" w:rsidRDefault="00CE6817" w:rsidP="00015050">
      <w:pPr>
        <w:spacing w:line="360" w:lineRule="exact"/>
        <w:ind w:left="720" w:hanging="720"/>
        <w:jc w:val="both"/>
        <w:rPr>
          <w:sz w:val="24"/>
          <w:lang w:val="de-DE"/>
        </w:rPr>
      </w:pPr>
    </w:p>
    <w:p w14:paraId="00F5355F" w14:textId="77777777" w:rsidR="00CE6817" w:rsidRDefault="00CE6817" w:rsidP="00015050">
      <w:pPr>
        <w:numPr>
          <w:ilvl w:val="0"/>
          <w:numId w:val="37"/>
        </w:numPr>
        <w:spacing w:line="360" w:lineRule="exact"/>
        <w:ind w:hanging="720"/>
        <w:jc w:val="both"/>
        <w:rPr>
          <w:sz w:val="24"/>
        </w:rPr>
      </w:pPr>
      <w:r>
        <w:rPr>
          <w:sz w:val="24"/>
          <w:lang w:val="de-DE"/>
        </w:rPr>
        <w:t xml:space="preserve">Rahman H, Qasim M, Schultze F, </w:t>
      </w:r>
      <w:r>
        <w:rPr>
          <w:b/>
          <w:bCs/>
          <w:sz w:val="24"/>
          <w:lang w:val="de-DE"/>
        </w:rPr>
        <w:t>Oellerich M</w:t>
      </w:r>
      <w:r>
        <w:rPr>
          <w:sz w:val="24"/>
          <w:lang w:val="de-DE"/>
        </w:rPr>
        <w:t xml:space="preserve">, Asif AR. </w:t>
      </w:r>
      <w:proofErr w:type="spellStart"/>
      <w:r>
        <w:rPr>
          <w:sz w:val="24"/>
        </w:rPr>
        <w:t>Fetal</w:t>
      </w:r>
      <w:proofErr w:type="spellEnd"/>
      <w:r>
        <w:rPr>
          <w:sz w:val="24"/>
        </w:rPr>
        <w:t xml:space="preserve"> calf serum heat inactivation and lipopolysaccharide contamination influence the human T lymphoblast proteome and </w:t>
      </w:r>
      <w:proofErr w:type="spellStart"/>
      <w:r>
        <w:rPr>
          <w:sz w:val="24"/>
        </w:rPr>
        <w:t>phosphoproteome</w:t>
      </w:r>
      <w:proofErr w:type="spellEnd"/>
      <w:r>
        <w:rPr>
          <w:sz w:val="24"/>
        </w:rPr>
        <w:t xml:space="preserve">. Proteome Sci 2011; 9: 71. </w:t>
      </w:r>
    </w:p>
    <w:p w14:paraId="5A0D1F27" w14:textId="77777777" w:rsidR="00CE6817" w:rsidRDefault="00CE6817" w:rsidP="00015050">
      <w:pPr>
        <w:spacing w:line="360" w:lineRule="exact"/>
        <w:ind w:left="720" w:hanging="720"/>
        <w:jc w:val="both"/>
        <w:rPr>
          <w:sz w:val="24"/>
        </w:rPr>
      </w:pPr>
    </w:p>
    <w:p w14:paraId="44710A5D" w14:textId="77777777" w:rsidR="00CE6817" w:rsidRDefault="00CE6817" w:rsidP="00AE540E">
      <w:pPr>
        <w:numPr>
          <w:ilvl w:val="0"/>
          <w:numId w:val="37"/>
        </w:numPr>
        <w:spacing w:after="480" w:line="360" w:lineRule="exact"/>
        <w:ind w:hanging="720"/>
        <w:jc w:val="both"/>
        <w:rPr>
          <w:sz w:val="24"/>
        </w:rPr>
      </w:pPr>
      <w:r>
        <w:rPr>
          <w:sz w:val="24"/>
        </w:rPr>
        <w:t xml:space="preserve">Zahid S, </w:t>
      </w:r>
      <w:r>
        <w:rPr>
          <w:b/>
          <w:bCs/>
          <w:sz w:val="24"/>
        </w:rPr>
        <w:t>Oellerich M</w:t>
      </w:r>
      <w:r>
        <w:rPr>
          <w:sz w:val="24"/>
        </w:rPr>
        <w:t xml:space="preserve">, Asif AR, Ahmed N. </w:t>
      </w:r>
      <w:proofErr w:type="spellStart"/>
      <w:r>
        <w:rPr>
          <w:sz w:val="24"/>
        </w:rPr>
        <w:t>Phosphoproteome</w:t>
      </w:r>
      <w:proofErr w:type="spellEnd"/>
      <w:r>
        <w:rPr>
          <w:sz w:val="24"/>
        </w:rPr>
        <w:t xml:space="preserve"> profiling of substantia nigra and cortex regions of Alzheimer’s disease patients. J </w:t>
      </w:r>
      <w:proofErr w:type="spellStart"/>
      <w:r>
        <w:rPr>
          <w:sz w:val="24"/>
        </w:rPr>
        <w:t>Neurochem</w:t>
      </w:r>
      <w:proofErr w:type="spellEnd"/>
      <w:r>
        <w:rPr>
          <w:sz w:val="24"/>
        </w:rPr>
        <w:t xml:space="preserve"> 2012; </w:t>
      </w:r>
      <w:r w:rsidR="00B70369">
        <w:rPr>
          <w:sz w:val="24"/>
        </w:rPr>
        <w:t>121: 954 - 963</w:t>
      </w:r>
      <w:r>
        <w:rPr>
          <w:sz w:val="24"/>
        </w:rPr>
        <w:t xml:space="preserve">. </w:t>
      </w:r>
    </w:p>
    <w:p w14:paraId="3FA76601" w14:textId="77777777" w:rsidR="00AE540E" w:rsidRDefault="00AE540E" w:rsidP="00932D1C">
      <w:pPr>
        <w:numPr>
          <w:ilvl w:val="0"/>
          <w:numId w:val="37"/>
        </w:numPr>
        <w:spacing w:after="480" w:line="360" w:lineRule="exact"/>
        <w:ind w:hanging="720"/>
        <w:jc w:val="both"/>
        <w:rPr>
          <w:sz w:val="24"/>
        </w:rPr>
      </w:pPr>
      <w:r>
        <w:rPr>
          <w:sz w:val="24"/>
        </w:rPr>
        <w:t xml:space="preserve">Nasim FF-H, Ejaz </w:t>
      </w:r>
      <w:r w:rsidR="00E25591">
        <w:rPr>
          <w:sz w:val="24"/>
        </w:rPr>
        <w:t>S</w:t>
      </w:r>
      <w:r>
        <w:rPr>
          <w:sz w:val="24"/>
        </w:rPr>
        <w:t xml:space="preserve">, </w:t>
      </w:r>
      <w:r w:rsidR="00E25591">
        <w:rPr>
          <w:sz w:val="24"/>
        </w:rPr>
        <w:t xml:space="preserve">Ashraf M, </w:t>
      </w:r>
      <w:r>
        <w:rPr>
          <w:sz w:val="24"/>
        </w:rPr>
        <w:t xml:space="preserve">Asif AR, </w:t>
      </w:r>
      <w:r>
        <w:rPr>
          <w:b/>
          <w:sz w:val="24"/>
        </w:rPr>
        <w:t xml:space="preserve">Oellerich M, </w:t>
      </w:r>
      <w:r w:rsidR="00E25591">
        <w:rPr>
          <w:sz w:val="24"/>
        </w:rPr>
        <w:t xml:space="preserve">Ahmad G, Malik GA, Attiq </w:t>
      </w:r>
      <w:proofErr w:type="spellStart"/>
      <w:r w:rsidR="00E25591">
        <w:rPr>
          <w:sz w:val="24"/>
        </w:rPr>
        <w:t>uR</w:t>
      </w:r>
      <w:proofErr w:type="spellEnd"/>
      <w:r w:rsidR="00E25591">
        <w:rPr>
          <w:sz w:val="24"/>
        </w:rPr>
        <w:t xml:space="preserve">. Potential Biomarkers in the sera of breast cancer patients from </w:t>
      </w:r>
      <w:proofErr w:type="spellStart"/>
      <w:r w:rsidR="00E25591">
        <w:rPr>
          <w:sz w:val="24"/>
        </w:rPr>
        <w:t>Bahawalput</w:t>
      </w:r>
      <w:proofErr w:type="spellEnd"/>
      <w:r w:rsidR="00E25591">
        <w:rPr>
          <w:sz w:val="24"/>
        </w:rPr>
        <w:t>, Pakistan. Biomarkers in Cancer 2012; 4: 19-34.</w:t>
      </w:r>
    </w:p>
    <w:p w14:paraId="14011480" w14:textId="77777777" w:rsidR="00932D1C" w:rsidRPr="00E42D94" w:rsidRDefault="00932D1C" w:rsidP="00932D1C">
      <w:pPr>
        <w:numPr>
          <w:ilvl w:val="0"/>
          <w:numId w:val="37"/>
        </w:numPr>
        <w:spacing w:after="480" w:line="360" w:lineRule="exact"/>
        <w:ind w:hanging="720"/>
        <w:jc w:val="both"/>
        <w:rPr>
          <w:b/>
          <w:sz w:val="24"/>
        </w:rPr>
      </w:pPr>
      <w:r>
        <w:rPr>
          <w:sz w:val="24"/>
        </w:rPr>
        <w:lastRenderedPageBreak/>
        <w:t xml:space="preserve">Biswas S, Sharma S, Saroha A, Bhakuni DS, Malhotra R, Zahur M, </w:t>
      </w:r>
      <w:r w:rsidRPr="00932D1C">
        <w:rPr>
          <w:b/>
          <w:sz w:val="24"/>
        </w:rPr>
        <w:t>Oellerich M,</w:t>
      </w:r>
      <w:r>
        <w:rPr>
          <w:b/>
          <w:sz w:val="24"/>
        </w:rPr>
        <w:t xml:space="preserve"> </w:t>
      </w:r>
      <w:r>
        <w:rPr>
          <w:sz w:val="24"/>
        </w:rPr>
        <w:t xml:space="preserve">Das HR, Asif AR. Identification of novel autoantigen in the synovial fluid of rheumatoid arthritis patients using an immunoproteomics approach. </w:t>
      </w:r>
      <w:proofErr w:type="spellStart"/>
      <w:r>
        <w:rPr>
          <w:sz w:val="24"/>
        </w:rPr>
        <w:t>PLoS</w:t>
      </w:r>
      <w:proofErr w:type="spellEnd"/>
      <w:r>
        <w:rPr>
          <w:sz w:val="24"/>
        </w:rPr>
        <w:t xml:space="preserve"> ONE 2013; 8: e56246.</w:t>
      </w:r>
    </w:p>
    <w:p w14:paraId="087C27B4" w14:textId="77777777" w:rsidR="00E42D94" w:rsidRPr="00E42D94" w:rsidRDefault="00E42D94" w:rsidP="00932D1C">
      <w:pPr>
        <w:numPr>
          <w:ilvl w:val="0"/>
          <w:numId w:val="37"/>
        </w:numPr>
        <w:spacing w:after="480" w:line="360" w:lineRule="exact"/>
        <w:ind w:hanging="720"/>
        <w:jc w:val="both"/>
        <w:rPr>
          <w:b/>
          <w:sz w:val="24"/>
        </w:rPr>
      </w:pPr>
      <w:r>
        <w:rPr>
          <w:sz w:val="24"/>
        </w:rPr>
        <w:t xml:space="preserve">Zahid S, Khan R, </w:t>
      </w:r>
      <w:r>
        <w:rPr>
          <w:b/>
          <w:sz w:val="24"/>
        </w:rPr>
        <w:t>Oellerich M</w:t>
      </w:r>
      <w:r>
        <w:rPr>
          <w:sz w:val="24"/>
        </w:rPr>
        <w:t>, Ahmed N, Asif AR. Differential S-</w:t>
      </w:r>
      <w:proofErr w:type="spellStart"/>
      <w:r>
        <w:rPr>
          <w:sz w:val="24"/>
        </w:rPr>
        <w:t>nitrosylation</w:t>
      </w:r>
      <w:proofErr w:type="spellEnd"/>
      <w:r>
        <w:rPr>
          <w:sz w:val="24"/>
        </w:rPr>
        <w:t xml:space="preserve"> of proteins in Alzhei</w:t>
      </w:r>
      <w:r w:rsidR="00132E61">
        <w:rPr>
          <w:sz w:val="24"/>
        </w:rPr>
        <w:t>mer’s disease. Neuroscience 2014; 256</w:t>
      </w:r>
      <w:r>
        <w:rPr>
          <w:sz w:val="24"/>
        </w:rPr>
        <w:t>: 126-136.</w:t>
      </w:r>
    </w:p>
    <w:p w14:paraId="1E0BD685" w14:textId="77777777" w:rsidR="00E42D94" w:rsidRPr="009742E6" w:rsidRDefault="00E42D94" w:rsidP="00932D1C">
      <w:pPr>
        <w:numPr>
          <w:ilvl w:val="0"/>
          <w:numId w:val="37"/>
        </w:numPr>
        <w:spacing w:after="480" w:line="360" w:lineRule="exact"/>
        <w:ind w:hanging="720"/>
        <w:jc w:val="both"/>
        <w:rPr>
          <w:b/>
          <w:sz w:val="24"/>
        </w:rPr>
      </w:pPr>
      <w:r>
        <w:rPr>
          <w:sz w:val="24"/>
        </w:rPr>
        <w:t xml:space="preserve">Zahid S, </w:t>
      </w:r>
      <w:r>
        <w:rPr>
          <w:b/>
          <w:sz w:val="24"/>
        </w:rPr>
        <w:t>Oellerich M</w:t>
      </w:r>
      <w:r>
        <w:rPr>
          <w:sz w:val="24"/>
        </w:rPr>
        <w:t xml:space="preserve">, Asif AR, Ahmed N. Differential expression of proteins in brain regions of Alzheimer’s disease patients. </w:t>
      </w:r>
      <w:proofErr w:type="spellStart"/>
      <w:r>
        <w:rPr>
          <w:sz w:val="24"/>
        </w:rPr>
        <w:t>Neurochem</w:t>
      </w:r>
      <w:proofErr w:type="spellEnd"/>
      <w:r>
        <w:rPr>
          <w:sz w:val="24"/>
        </w:rPr>
        <w:t xml:space="preserve"> Res 2014; 39: 208-215.</w:t>
      </w:r>
    </w:p>
    <w:p w14:paraId="473173A6" w14:textId="77777777" w:rsidR="009742E6" w:rsidRPr="007B3CF6" w:rsidRDefault="009742E6" w:rsidP="00932D1C">
      <w:pPr>
        <w:numPr>
          <w:ilvl w:val="0"/>
          <w:numId w:val="37"/>
        </w:numPr>
        <w:spacing w:after="480" w:line="360" w:lineRule="exact"/>
        <w:ind w:hanging="720"/>
        <w:jc w:val="both"/>
        <w:rPr>
          <w:b/>
          <w:sz w:val="24"/>
        </w:rPr>
      </w:pPr>
      <w:r w:rsidRPr="009459DE">
        <w:rPr>
          <w:sz w:val="24"/>
        </w:rPr>
        <w:t xml:space="preserve">Qasim M, Rahman H, Raees A, </w:t>
      </w:r>
      <w:r w:rsidRPr="009459DE">
        <w:rPr>
          <w:b/>
          <w:sz w:val="24"/>
        </w:rPr>
        <w:t xml:space="preserve">Oellerich M. </w:t>
      </w:r>
      <w:r w:rsidRPr="009459DE">
        <w:rPr>
          <w:sz w:val="24"/>
        </w:rPr>
        <w:t xml:space="preserve">Mycophenolic acid mediated disruption of the intestinal epithelial tight junctions. Exp Cell Res 2014; </w:t>
      </w:r>
      <w:r w:rsidR="007B3CF6">
        <w:rPr>
          <w:sz w:val="24"/>
        </w:rPr>
        <w:t>322: 277-289.</w:t>
      </w:r>
    </w:p>
    <w:p w14:paraId="4F2E7E25" w14:textId="77777777" w:rsidR="007B3CF6" w:rsidRPr="00CD3740" w:rsidRDefault="007B3CF6" w:rsidP="00932D1C">
      <w:pPr>
        <w:numPr>
          <w:ilvl w:val="0"/>
          <w:numId w:val="37"/>
        </w:numPr>
        <w:spacing w:after="480" w:line="360" w:lineRule="exact"/>
        <w:ind w:hanging="720"/>
        <w:jc w:val="both"/>
        <w:rPr>
          <w:b/>
          <w:sz w:val="24"/>
          <w:lang w:val="en-US"/>
        </w:rPr>
      </w:pPr>
      <w:r w:rsidRPr="007B3CF6">
        <w:rPr>
          <w:sz w:val="24"/>
          <w:lang w:val="de-DE"/>
        </w:rPr>
        <w:t xml:space="preserve">Rahman H, Qasim M, </w:t>
      </w:r>
      <w:r w:rsidRPr="007B3CF6">
        <w:rPr>
          <w:b/>
          <w:sz w:val="24"/>
          <w:lang w:val="de-DE"/>
        </w:rPr>
        <w:t>Oellerich M</w:t>
      </w:r>
      <w:r w:rsidRPr="007B3CF6">
        <w:rPr>
          <w:sz w:val="24"/>
          <w:lang w:val="de-DE"/>
        </w:rPr>
        <w:t>, Asif AR.</w:t>
      </w:r>
      <w:r>
        <w:rPr>
          <w:sz w:val="24"/>
          <w:lang w:val="de-DE"/>
        </w:rPr>
        <w:t xml:space="preserve"> </w:t>
      </w:r>
      <w:r w:rsidRPr="007B3CF6">
        <w:rPr>
          <w:sz w:val="24"/>
          <w:lang w:val="en-US"/>
        </w:rPr>
        <w:t>Identification of</w:t>
      </w:r>
      <w:r w:rsidR="00BD5676">
        <w:rPr>
          <w:sz w:val="24"/>
          <w:lang w:val="en-US"/>
        </w:rPr>
        <w:t xml:space="preserve"> t</w:t>
      </w:r>
      <w:r w:rsidRPr="007B3CF6">
        <w:rPr>
          <w:sz w:val="24"/>
          <w:lang w:val="en-US"/>
        </w:rPr>
        <w:t>he novel interacting partners of</w:t>
      </w:r>
      <w:r w:rsidR="00BD5676">
        <w:rPr>
          <w:sz w:val="24"/>
          <w:lang w:val="en-US"/>
        </w:rPr>
        <w:t xml:space="preserve"> th</w:t>
      </w:r>
      <w:r w:rsidRPr="007B3CF6">
        <w:rPr>
          <w:sz w:val="24"/>
          <w:lang w:val="en-US"/>
        </w:rPr>
        <w:t>e</w:t>
      </w:r>
      <w:r w:rsidR="00BD5676">
        <w:rPr>
          <w:sz w:val="24"/>
          <w:lang w:val="en-US"/>
        </w:rPr>
        <w:t xml:space="preserve"> </w:t>
      </w:r>
      <w:r w:rsidRPr="007B3CF6">
        <w:rPr>
          <w:sz w:val="24"/>
          <w:lang w:val="en-US"/>
        </w:rPr>
        <w:t xml:space="preserve">mammalian target of rapamycin complex 1 in human CCRF-CEM and HEK293 cells. </w:t>
      </w:r>
      <w:r w:rsidR="00BD5676">
        <w:rPr>
          <w:sz w:val="24"/>
          <w:lang w:val="en-US"/>
        </w:rPr>
        <w:t>Int J Mol Sci 2014; 15: 4823-4836.</w:t>
      </w:r>
    </w:p>
    <w:p w14:paraId="45AA3F49" w14:textId="77777777" w:rsidR="00CD3740" w:rsidRPr="00CD3740" w:rsidRDefault="00CD3740" w:rsidP="00932D1C">
      <w:pPr>
        <w:numPr>
          <w:ilvl w:val="0"/>
          <w:numId w:val="37"/>
        </w:numPr>
        <w:spacing w:after="480" w:line="360" w:lineRule="exact"/>
        <w:ind w:hanging="720"/>
        <w:jc w:val="both"/>
        <w:rPr>
          <w:b/>
          <w:sz w:val="24"/>
          <w:lang w:val="en-US"/>
        </w:rPr>
      </w:pPr>
      <w:r w:rsidRPr="007B3CF6">
        <w:rPr>
          <w:sz w:val="24"/>
          <w:lang w:val="de-DE"/>
        </w:rPr>
        <w:t xml:space="preserve">Rahman H, Qasim M, </w:t>
      </w:r>
      <w:r w:rsidRPr="007B3CF6">
        <w:rPr>
          <w:b/>
          <w:sz w:val="24"/>
          <w:lang w:val="de-DE"/>
        </w:rPr>
        <w:t>Oellerich M</w:t>
      </w:r>
      <w:r w:rsidRPr="007B3CF6">
        <w:rPr>
          <w:sz w:val="24"/>
          <w:lang w:val="de-DE"/>
        </w:rPr>
        <w:t>, Asif AR.</w:t>
      </w:r>
      <w:r>
        <w:rPr>
          <w:sz w:val="24"/>
          <w:lang w:val="de-DE"/>
        </w:rPr>
        <w:t xml:space="preserve"> </w:t>
      </w:r>
      <w:r w:rsidRPr="00CD3740">
        <w:rPr>
          <w:sz w:val="24"/>
          <w:lang w:val="en-US"/>
        </w:rPr>
        <w:t xml:space="preserve">Crosstalk between Edc4 and mammalian target of rapamycin complex 1 (mTORC1) signaling in mRNA </w:t>
      </w:r>
      <w:proofErr w:type="spellStart"/>
      <w:r w:rsidRPr="00CD3740">
        <w:rPr>
          <w:sz w:val="24"/>
          <w:lang w:val="en-US"/>
        </w:rPr>
        <w:t>decapping</w:t>
      </w:r>
      <w:proofErr w:type="spellEnd"/>
      <w:r w:rsidRPr="00CD3740">
        <w:rPr>
          <w:sz w:val="24"/>
          <w:lang w:val="en-US"/>
        </w:rPr>
        <w:t xml:space="preserve">. </w:t>
      </w:r>
      <w:r>
        <w:rPr>
          <w:sz w:val="24"/>
          <w:lang w:val="en-US"/>
        </w:rPr>
        <w:t>Int J Mol Sci 2014; 15: 23179-23195.</w:t>
      </w:r>
    </w:p>
    <w:p w14:paraId="2F4AB84D" w14:textId="77777777" w:rsidR="0099011E" w:rsidRPr="003E3B98" w:rsidRDefault="0099011E" w:rsidP="00932D1C">
      <w:pPr>
        <w:numPr>
          <w:ilvl w:val="0"/>
          <w:numId w:val="37"/>
        </w:numPr>
        <w:spacing w:after="480" w:line="360" w:lineRule="exact"/>
        <w:ind w:hanging="720"/>
        <w:jc w:val="both"/>
        <w:rPr>
          <w:b/>
          <w:sz w:val="24"/>
          <w:lang w:val="en-US"/>
        </w:rPr>
      </w:pPr>
      <w:r>
        <w:rPr>
          <w:sz w:val="24"/>
          <w:lang w:val="en-US"/>
        </w:rPr>
        <w:t xml:space="preserve">Petrova DT, Schultze FC, Brandhorst G, Luchs KD, Lenz C, Urlaub H, Rubel D, Gross O, Walson PD, </w:t>
      </w:r>
      <w:r>
        <w:rPr>
          <w:b/>
          <w:sz w:val="24"/>
          <w:lang w:val="en-US"/>
        </w:rPr>
        <w:t>Oellerich M.</w:t>
      </w:r>
      <w:r>
        <w:rPr>
          <w:sz w:val="24"/>
          <w:lang w:val="en-US"/>
        </w:rPr>
        <w:t xml:space="preserve"> Effects of mycophenolate mofetil on kidney function and phosphorylation status of renal proteins in Alport COL4A3-deficient mice. Proteome Sci 2014; 12: 56</w:t>
      </w:r>
      <w:r w:rsidR="00283063">
        <w:rPr>
          <w:sz w:val="24"/>
          <w:lang w:val="en-US"/>
        </w:rPr>
        <w:t>.</w:t>
      </w:r>
    </w:p>
    <w:p w14:paraId="608D2136" w14:textId="77777777" w:rsidR="003E3B98" w:rsidRPr="00312C12" w:rsidRDefault="003E3B98" w:rsidP="003E3B98">
      <w:pPr>
        <w:numPr>
          <w:ilvl w:val="0"/>
          <w:numId w:val="37"/>
        </w:numPr>
        <w:spacing w:after="480" w:line="360" w:lineRule="exact"/>
        <w:ind w:hanging="720"/>
        <w:jc w:val="both"/>
        <w:rPr>
          <w:b/>
          <w:sz w:val="24"/>
          <w:lang w:val="en-US"/>
        </w:rPr>
      </w:pPr>
      <w:proofErr w:type="spellStart"/>
      <w:r w:rsidRPr="0068279F">
        <w:rPr>
          <w:sz w:val="24"/>
          <w:lang w:val="de-DE"/>
        </w:rPr>
        <w:t>Misdaq</w:t>
      </w:r>
      <w:proofErr w:type="spellEnd"/>
      <w:r w:rsidRPr="0068279F">
        <w:rPr>
          <w:sz w:val="24"/>
          <w:lang w:val="de-DE"/>
        </w:rPr>
        <w:t xml:space="preserve"> M, Ziegler S, von Ah</w:t>
      </w:r>
      <w:r>
        <w:rPr>
          <w:sz w:val="24"/>
          <w:lang w:val="de-DE"/>
        </w:rPr>
        <w:t xml:space="preserve">sen N, </w:t>
      </w:r>
      <w:r w:rsidRPr="0068279F">
        <w:rPr>
          <w:b/>
          <w:sz w:val="24"/>
          <w:lang w:val="de-DE"/>
        </w:rPr>
        <w:t>Oellerich M</w:t>
      </w:r>
      <w:r>
        <w:rPr>
          <w:sz w:val="24"/>
          <w:lang w:val="de-DE"/>
        </w:rPr>
        <w:t xml:space="preserve">, Asif AR. </w:t>
      </w:r>
      <w:r w:rsidRPr="0068279F">
        <w:rPr>
          <w:sz w:val="24"/>
          <w:lang w:val="en-US"/>
        </w:rPr>
        <w:t xml:space="preserve">Thiopurines induce oxidative stress in T-lymphocytes: A proteomic approach. </w:t>
      </w:r>
      <w:proofErr w:type="spellStart"/>
      <w:r>
        <w:rPr>
          <w:sz w:val="24"/>
          <w:lang w:val="en-US"/>
        </w:rPr>
        <w:t>Mediat</w:t>
      </w:r>
      <w:proofErr w:type="spellEnd"/>
      <w:r>
        <w:rPr>
          <w:sz w:val="24"/>
          <w:lang w:val="en-US"/>
        </w:rPr>
        <w:t xml:space="preserve"> </w:t>
      </w:r>
      <w:proofErr w:type="spellStart"/>
      <w:r>
        <w:rPr>
          <w:sz w:val="24"/>
          <w:lang w:val="en-US"/>
        </w:rPr>
        <w:t>Inflamm</w:t>
      </w:r>
      <w:proofErr w:type="spellEnd"/>
      <w:r>
        <w:rPr>
          <w:sz w:val="24"/>
          <w:lang w:val="en-US"/>
        </w:rPr>
        <w:t xml:space="preserve"> 2015; Article ID 434825</w:t>
      </w:r>
      <w:r w:rsidR="007B4B16">
        <w:rPr>
          <w:sz w:val="24"/>
          <w:lang w:val="en-US"/>
        </w:rPr>
        <w:t xml:space="preserve">; </w:t>
      </w:r>
      <w:proofErr w:type="spellStart"/>
      <w:r w:rsidR="007B4B16">
        <w:rPr>
          <w:sz w:val="24"/>
          <w:lang w:val="en-US"/>
        </w:rPr>
        <w:t>doi</w:t>
      </w:r>
      <w:proofErr w:type="spellEnd"/>
      <w:r w:rsidR="007B4B16">
        <w:rPr>
          <w:sz w:val="24"/>
          <w:lang w:val="en-US"/>
        </w:rPr>
        <w:t xml:space="preserve"> 10.1155/2015/434825</w:t>
      </w:r>
      <w:r>
        <w:rPr>
          <w:sz w:val="24"/>
          <w:lang w:val="en-US"/>
        </w:rPr>
        <w:t>.</w:t>
      </w:r>
    </w:p>
    <w:p w14:paraId="213FFA26" w14:textId="77777777" w:rsidR="00312C12" w:rsidRPr="00312C12" w:rsidRDefault="00312C12" w:rsidP="003E3B98">
      <w:pPr>
        <w:numPr>
          <w:ilvl w:val="0"/>
          <w:numId w:val="37"/>
        </w:numPr>
        <w:spacing w:after="480" w:line="360" w:lineRule="exact"/>
        <w:ind w:hanging="720"/>
        <w:jc w:val="both"/>
        <w:rPr>
          <w:b/>
          <w:sz w:val="24"/>
          <w:lang w:val="en-US"/>
        </w:rPr>
      </w:pPr>
      <w:r w:rsidRPr="00312C12">
        <w:rPr>
          <w:sz w:val="24"/>
          <w:lang w:val="en-US"/>
        </w:rPr>
        <w:t>Petrova DT, Brandhorst G, Koc</w:t>
      </w:r>
      <w:r>
        <w:rPr>
          <w:sz w:val="24"/>
          <w:lang w:val="en-US"/>
        </w:rPr>
        <w:t>h C, Schultze FC, Eberle C, Wals</w:t>
      </w:r>
      <w:r w:rsidRPr="00312C12">
        <w:rPr>
          <w:sz w:val="24"/>
          <w:lang w:val="en-US"/>
        </w:rPr>
        <w:t xml:space="preserve">on PD, </w:t>
      </w:r>
      <w:r w:rsidRPr="00312C12">
        <w:rPr>
          <w:b/>
          <w:sz w:val="24"/>
          <w:lang w:val="en-US"/>
        </w:rPr>
        <w:t>Oellerich M</w:t>
      </w:r>
      <w:r w:rsidRPr="00312C12">
        <w:rPr>
          <w:sz w:val="24"/>
          <w:lang w:val="en-US"/>
        </w:rPr>
        <w:t xml:space="preserve">. Mycophenolic acid reverses TGF beta-induced cell motility, collagen matrix contraction and cell morphology </w:t>
      </w:r>
      <w:r w:rsidRPr="00B346A4">
        <w:rPr>
          <w:i/>
          <w:sz w:val="24"/>
          <w:lang w:val="en-US"/>
        </w:rPr>
        <w:t>in vitro</w:t>
      </w:r>
      <w:r w:rsidRPr="00312C12">
        <w:rPr>
          <w:sz w:val="24"/>
          <w:lang w:val="en-US"/>
        </w:rPr>
        <w:t xml:space="preserve">. </w:t>
      </w:r>
      <w:r>
        <w:rPr>
          <w:sz w:val="24"/>
          <w:lang w:val="en-US"/>
        </w:rPr>
        <w:t xml:space="preserve">Cell </w:t>
      </w:r>
      <w:proofErr w:type="spellStart"/>
      <w:r>
        <w:rPr>
          <w:sz w:val="24"/>
          <w:lang w:val="en-US"/>
        </w:rPr>
        <w:t>Biochem</w:t>
      </w:r>
      <w:proofErr w:type="spellEnd"/>
      <w:r>
        <w:rPr>
          <w:sz w:val="24"/>
          <w:lang w:val="en-US"/>
        </w:rPr>
        <w:t xml:space="preserve"> </w:t>
      </w:r>
      <w:proofErr w:type="spellStart"/>
      <w:r>
        <w:rPr>
          <w:sz w:val="24"/>
          <w:lang w:val="en-US"/>
        </w:rPr>
        <w:t>Funct</w:t>
      </w:r>
      <w:proofErr w:type="spellEnd"/>
      <w:r>
        <w:rPr>
          <w:sz w:val="24"/>
          <w:lang w:val="en-US"/>
        </w:rPr>
        <w:t xml:space="preserve"> 2015; 33: 503-508.</w:t>
      </w:r>
    </w:p>
    <w:p w14:paraId="2E6C3C01" w14:textId="77777777" w:rsidR="00932D1C" w:rsidRPr="00312C12" w:rsidRDefault="00932D1C">
      <w:pPr>
        <w:rPr>
          <w:rFonts w:eastAsia="Arial Unicode MS"/>
          <w:b/>
          <w:sz w:val="24"/>
          <w:lang w:val="en-US"/>
        </w:rPr>
      </w:pPr>
    </w:p>
    <w:p w14:paraId="0946AEAF" w14:textId="77777777" w:rsidR="00CE6817" w:rsidRPr="006A2A27" w:rsidRDefault="00CE6817" w:rsidP="00AA1437">
      <w:pPr>
        <w:pStyle w:val="berschrift1"/>
        <w:tabs>
          <w:tab w:val="clear" w:pos="851"/>
        </w:tabs>
        <w:spacing w:line="360" w:lineRule="exact"/>
        <w:ind w:left="0" w:firstLine="0"/>
        <w:rPr>
          <w:sz w:val="28"/>
          <w:szCs w:val="28"/>
        </w:rPr>
      </w:pPr>
      <w:bookmarkStart w:id="17" w:name="_Toc515472978"/>
      <w:r w:rsidRPr="006A2A27">
        <w:rPr>
          <w:sz w:val="28"/>
          <w:szCs w:val="28"/>
        </w:rPr>
        <w:lastRenderedPageBreak/>
        <w:t>Molecular diagnostics</w:t>
      </w:r>
      <w:bookmarkEnd w:id="17"/>
    </w:p>
    <w:p w14:paraId="77A82B84" w14:textId="77777777" w:rsidR="00CE6817" w:rsidRDefault="00CE6817" w:rsidP="00015050">
      <w:pPr>
        <w:spacing w:line="360" w:lineRule="exact"/>
        <w:ind w:left="720" w:hanging="720"/>
        <w:jc w:val="both"/>
        <w:rPr>
          <w:sz w:val="24"/>
        </w:rPr>
      </w:pPr>
    </w:p>
    <w:p w14:paraId="099A4CC9" w14:textId="77777777" w:rsidR="00CE6817" w:rsidRDefault="00CE6817" w:rsidP="00015050">
      <w:pPr>
        <w:numPr>
          <w:ilvl w:val="0"/>
          <w:numId w:val="37"/>
        </w:numPr>
        <w:spacing w:line="360" w:lineRule="exact"/>
        <w:ind w:hanging="720"/>
        <w:jc w:val="both"/>
        <w:rPr>
          <w:sz w:val="24"/>
        </w:rPr>
      </w:pPr>
      <w:r>
        <w:rPr>
          <w:sz w:val="24"/>
        </w:rPr>
        <w:t xml:space="preserve">von Ahsen N, Schütz E, Armstrong VW, </w:t>
      </w:r>
      <w:r>
        <w:rPr>
          <w:b/>
          <w:sz w:val="24"/>
        </w:rPr>
        <w:t>Oellerich M</w:t>
      </w:r>
      <w:r>
        <w:rPr>
          <w:bCs/>
          <w:sz w:val="24"/>
        </w:rPr>
        <w:t>.</w:t>
      </w:r>
      <w:r>
        <w:rPr>
          <w:sz w:val="24"/>
        </w:rPr>
        <w:t xml:space="preserve"> Rapid detection of prothrombotic mutations of prothrombin (G20210A), factor V (G1691A) and </w:t>
      </w:r>
      <w:proofErr w:type="spellStart"/>
      <w:r>
        <w:rPr>
          <w:sz w:val="24"/>
        </w:rPr>
        <w:t>methylenetetetrahydrofolate</w:t>
      </w:r>
      <w:proofErr w:type="spellEnd"/>
      <w:r>
        <w:rPr>
          <w:sz w:val="24"/>
        </w:rPr>
        <w:t xml:space="preserve"> reductase (C677T) by real time fluorescence PCR with the </w:t>
      </w:r>
      <w:proofErr w:type="spellStart"/>
      <w:r>
        <w:rPr>
          <w:sz w:val="24"/>
        </w:rPr>
        <w:t>LightCycler</w:t>
      </w:r>
      <w:proofErr w:type="spellEnd"/>
      <w:r>
        <w:rPr>
          <w:sz w:val="24"/>
        </w:rPr>
        <w:t>. Clin Chem 1999; 45: 694-696.</w:t>
      </w:r>
    </w:p>
    <w:p w14:paraId="7F8068CC" w14:textId="77777777" w:rsidR="00CE6817" w:rsidRDefault="00CE6817" w:rsidP="00015050">
      <w:pPr>
        <w:spacing w:line="360" w:lineRule="exact"/>
        <w:ind w:left="720" w:hanging="720"/>
        <w:jc w:val="both"/>
        <w:rPr>
          <w:sz w:val="24"/>
        </w:rPr>
      </w:pPr>
    </w:p>
    <w:p w14:paraId="7C4159A2" w14:textId="77777777" w:rsidR="00CE6817" w:rsidRDefault="00CE6817" w:rsidP="00015050">
      <w:pPr>
        <w:numPr>
          <w:ilvl w:val="0"/>
          <w:numId w:val="37"/>
        </w:numPr>
        <w:spacing w:line="360" w:lineRule="exact"/>
        <w:ind w:hanging="720"/>
        <w:jc w:val="both"/>
        <w:rPr>
          <w:sz w:val="24"/>
        </w:rPr>
      </w:pPr>
      <w:r>
        <w:rPr>
          <w:sz w:val="24"/>
        </w:rPr>
        <w:t xml:space="preserve">von Ahsen N, </w:t>
      </w:r>
      <w:r>
        <w:rPr>
          <w:b/>
          <w:bCs/>
          <w:sz w:val="24"/>
        </w:rPr>
        <w:t>Oellerich M</w:t>
      </w:r>
      <w:r>
        <w:rPr>
          <w:sz w:val="24"/>
        </w:rPr>
        <w:t>, Armstrong VW, Schütz E. Application of a thermodynamic nearest-</w:t>
      </w:r>
      <w:proofErr w:type="spellStart"/>
      <w:r>
        <w:rPr>
          <w:sz w:val="24"/>
        </w:rPr>
        <w:t>neighbor</w:t>
      </w:r>
      <w:proofErr w:type="spellEnd"/>
      <w:r>
        <w:rPr>
          <w:sz w:val="24"/>
        </w:rPr>
        <w:t xml:space="preserve"> model to estimate nucleic acid stability and optimize probe design: prediction of melting points of different mutations of apolipoprotein B 3500 and factor V Leiden with a hybridization probe genotyping assay on the </w:t>
      </w:r>
      <w:proofErr w:type="spellStart"/>
      <w:r>
        <w:rPr>
          <w:sz w:val="24"/>
        </w:rPr>
        <w:t>LightCycler</w:t>
      </w:r>
      <w:proofErr w:type="spellEnd"/>
      <w:r>
        <w:rPr>
          <w:sz w:val="24"/>
        </w:rPr>
        <w:t>. Clin Chem 1999; 45: 2094-2101.</w:t>
      </w:r>
    </w:p>
    <w:p w14:paraId="7218A20C" w14:textId="77777777" w:rsidR="00CE6817" w:rsidRDefault="00CE6817" w:rsidP="00015050">
      <w:pPr>
        <w:spacing w:line="360" w:lineRule="exact"/>
        <w:ind w:left="720" w:hanging="720"/>
        <w:jc w:val="both"/>
        <w:rPr>
          <w:sz w:val="24"/>
        </w:rPr>
      </w:pPr>
    </w:p>
    <w:p w14:paraId="360D8C7D" w14:textId="77777777" w:rsidR="00CE6817" w:rsidRDefault="00CE6817" w:rsidP="00015050">
      <w:pPr>
        <w:numPr>
          <w:ilvl w:val="0"/>
          <w:numId w:val="37"/>
        </w:numPr>
        <w:spacing w:line="360" w:lineRule="exact"/>
        <w:ind w:hanging="720"/>
        <w:jc w:val="both"/>
        <w:rPr>
          <w:sz w:val="24"/>
        </w:rPr>
      </w:pPr>
      <w:r>
        <w:rPr>
          <w:sz w:val="24"/>
        </w:rPr>
        <w:t xml:space="preserve">von Ahsen N, </w:t>
      </w:r>
      <w:r>
        <w:rPr>
          <w:b/>
          <w:bCs/>
          <w:sz w:val="24"/>
        </w:rPr>
        <w:t>Oellerich M</w:t>
      </w:r>
      <w:r>
        <w:rPr>
          <w:sz w:val="24"/>
        </w:rPr>
        <w:t xml:space="preserve">, Schütz E. Use of two reporter dyes without interference in a single-tube rapid-cycle PCR: alpha1-antitrypsin genotyping by multiplex real-time fluorescence PCR with the </w:t>
      </w:r>
      <w:proofErr w:type="spellStart"/>
      <w:r>
        <w:rPr>
          <w:sz w:val="24"/>
        </w:rPr>
        <w:t>LightCycler</w:t>
      </w:r>
      <w:proofErr w:type="spellEnd"/>
      <w:r>
        <w:rPr>
          <w:sz w:val="24"/>
        </w:rPr>
        <w:t>. Clin Chem 2000; 46:156-161.</w:t>
      </w:r>
    </w:p>
    <w:p w14:paraId="40D36111" w14:textId="77777777" w:rsidR="00CE6817" w:rsidRDefault="00CE6817" w:rsidP="00015050">
      <w:pPr>
        <w:spacing w:line="360" w:lineRule="exact"/>
        <w:ind w:left="720" w:hanging="720"/>
        <w:jc w:val="both"/>
        <w:rPr>
          <w:sz w:val="24"/>
        </w:rPr>
      </w:pPr>
    </w:p>
    <w:p w14:paraId="083F91DC" w14:textId="77777777" w:rsidR="00CE6817" w:rsidRDefault="00CE6817" w:rsidP="00015050">
      <w:pPr>
        <w:numPr>
          <w:ilvl w:val="0"/>
          <w:numId w:val="37"/>
        </w:numPr>
        <w:spacing w:line="360" w:lineRule="exact"/>
        <w:ind w:hanging="720"/>
        <w:jc w:val="both"/>
        <w:rPr>
          <w:sz w:val="24"/>
        </w:rPr>
      </w:pPr>
      <w:r>
        <w:rPr>
          <w:sz w:val="24"/>
        </w:rPr>
        <w:t xml:space="preserve">Schütz E, von Ahsen N, </w:t>
      </w:r>
      <w:r>
        <w:rPr>
          <w:b/>
          <w:sz w:val="24"/>
        </w:rPr>
        <w:t>Oellerich M</w:t>
      </w:r>
      <w:r>
        <w:rPr>
          <w:bCs/>
          <w:sz w:val="24"/>
        </w:rPr>
        <w:t>.</w:t>
      </w:r>
      <w:r>
        <w:rPr>
          <w:sz w:val="24"/>
        </w:rPr>
        <w:t xml:space="preserve"> Genotyping of eight thiopurine methyltransferase mutations: three-color multiplexing, "</w:t>
      </w:r>
      <w:proofErr w:type="spellStart"/>
      <w:r>
        <w:rPr>
          <w:sz w:val="24"/>
        </w:rPr>
        <w:t>two-color</w:t>
      </w:r>
      <w:proofErr w:type="spellEnd"/>
      <w:r>
        <w:rPr>
          <w:sz w:val="24"/>
        </w:rPr>
        <w:t>/shared" anchor, and fluorescence-quenching hybridization probe assays based on thermodynamic nearest-</w:t>
      </w:r>
      <w:proofErr w:type="spellStart"/>
      <w:r>
        <w:rPr>
          <w:sz w:val="24"/>
        </w:rPr>
        <w:t>neighbor</w:t>
      </w:r>
      <w:proofErr w:type="spellEnd"/>
      <w:r>
        <w:rPr>
          <w:sz w:val="24"/>
        </w:rPr>
        <w:t xml:space="preserve"> probe design. Clin Chem 2000; 46:1728-1737.</w:t>
      </w:r>
    </w:p>
    <w:p w14:paraId="09CB5FBF" w14:textId="77777777" w:rsidR="00CE6817" w:rsidRDefault="00CE6817" w:rsidP="00015050">
      <w:pPr>
        <w:spacing w:line="360" w:lineRule="exact"/>
        <w:ind w:left="720" w:hanging="720"/>
        <w:jc w:val="both"/>
        <w:rPr>
          <w:sz w:val="24"/>
        </w:rPr>
      </w:pPr>
    </w:p>
    <w:p w14:paraId="5A24C60D" w14:textId="77777777" w:rsidR="00CE6817" w:rsidRDefault="00CE6817" w:rsidP="00015050">
      <w:pPr>
        <w:numPr>
          <w:ilvl w:val="0"/>
          <w:numId w:val="37"/>
        </w:numPr>
        <w:spacing w:line="360" w:lineRule="exact"/>
        <w:ind w:hanging="720"/>
        <w:jc w:val="both"/>
        <w:rPr>
          <w:sz w:val="24"/>
        </w:rPr>
      </w:pPr>
      <w:r>
        <w:rPr>
          <w:sz w:val="24"/>
        </w:rPr>
        <w:t xml:space="preserve">von Ahsen N, </w:t>
      </w:r>
      <w:proofErr w:type="spellStart"/>
      <w:r>
        <w:rPr>
          <w:sz w:val="24"/>
        </w:rPr>
        <w:t>Lewczuk</w:t>
      </w:r>
      <w:proofErr w:type="spellEnd"/>
      <w:r>
        <w:rPr>
          <w:sz w:val="24"/>
        </w:rPr>
        <w:t xml:space="preserve"> P, Schütz E, </w:t>
      </w:r>
      <w:r>
        <w:rPr>
          <w:b/>
          <w:bCs/>
          <w:sz w:val="24"/>
        </w:rPr>
        <w:t>Oellerich M</w:t>
      </w:r>
      <w:r>
        <w:rPr>
          <w:sz w:val="24"/>
        </w:rPr>
        <w:t>, Ehrenreich H. Prothrombin activity and concentration in healthy subjects with and without the prothrombin G20210A mutation. Thrombosis Research 2000; 99:549-556.</w:t>
      </w:r>
    </w:p>
    <w:p w14:paraId="4FCECC3E" w14:textId="77777777" w:rsidR="00CE6817" w:rsidRDefault="00CE6817" w:rsidP="00015050">
      <w:pPr>
        <w:spacing w:line="360" w:lineRule="exact"/>
        <w:ind w:left="720" w:hanging="720"/>
        <w:jc w:val="both"/>
        <w:rPr>
          <w:sz w:val="24"/>
        </w:rPr>
      </w:pPr>
    </w:p>
    <w:p w14:paraId="4B7E5977" w14:textId="77777777" w:rsidR="00CE6817" w:rsidRDefault="00CE6817" w:rsidP="00015050">
      <w:pPr>
        <w:numPr>
          <w:ilvl w:val="0"/>
          <w:numId w:val="37"/>
        </w:numPr>
        <w:spacing w:line="360" w:lineRule="exact"/>
        <w:ind w:hanging="720"/>
        <w:jc w:val="both"/>
        <w:rPr>
          <w:sz w:val="24"/>
        </w:rPr>
      </w:pPr>
      <w:r>
        <w:rPr>
          <w:sz w:val="24"/>
        </w:rPr>
        <w:t xml:space="preserve">von Ahsen N, </w:t>
      </w:r>
      <w:r>
        <w:rPr>
          <w:b/>
          <w:bCs/>
          <w:sz w:val="24"/>
        </w:rPr>
        <w:t>Oellerich M</w:t>
      </w:r>
      <w:r>
        <w:rPr>
          <w:sz w:val="24"/>
        </w:rPr>
        <w:t>, Schütz E. DNA base bulge vs unmatched end formation in probe-based diagnostic insertion/deletion genotyping: genotyping the UGT1A1 (TA)n polymorphism by real-time fluorescence PCR. Clin Chem 2000; 46:1939-1945.</w:t>
      </w:r>
    </w:p>
    <w:p w14:paraId="493AF622" w14:textId="77777777" w:rsidR="00CE6817" w:rsidRDefault="00CE6817" w:rsidP="00015050">
      <w:pPr>
        <w:spacing w:line="360" w:lineRule="exact"/>
        <w:ind w:left="720" w:hanging="720"/>
        <w:jc w:val="both"/>
        <w:rPr>
          <w:sz w:val="24"/>
        </w:rPr>
      </w:pPr>
    </w:p>
    <w:p w14:paraId="76015043" w14:textId="77777777" w:rsidR="00CE6817" w:rsidRDefault="00CE6817" w:rsidP="00015050">
      <w:pPr>
        <w:numPr>
          <w:ilvl w:val="0"/>
          <w:numId w:val="37"/>
        </w:numPr>
        <w:spacing w:line="360" w:lineRule="exact"/>
        <w:ind w:hanging="720"/>
        <w:jc w:val="both"/>
        <w:rPr>
          <w:sz w:val="24"/>
        </w:rPr>
      </w:pPr>
      <w:r>
        <w:rPr>
          <w:sz w:val="24"/>
        </w:rPr>
        <w:t xml:space="preserve">von Ahsen N, </w:t>
      </w:r>
      <w:r>
        <w:rPr>
          <w:b/>
          <w:bCs/>
          <w:sz w:val="24"/>
        </w:rPr>
        <w:t>Oellerich M</w:t>
      </w:r>
      <w:r>
        <w:rPr>
          <w:sz w:val="24"/>
        </w:rPr>
        <w:t xml:space="preserve">, Schütz E. A method for homogeneous </w:t>
      </w:r>
      <w:proofErr w:type="spellStart"/>
      <w:r>
        <w:rPr>
          <w:sz w:val="24"/>
        </w:rPr>
        <w:t>color</w:t>
      </w:r>
      <w:proofErr w:type="spellEnd"/>
      <w:r>
        <w:rPr>
          <w:sz w:val="24"/>
        </w:rPr>
        <w:t xml:space="preserve">-compensated genotyping of factor V (G1691A) and methylenetetrahydrofolate reductase (C677T) mutations using real-time multiplex fluorescence PCR. Clin </w:t>
      </w:r>
      <w:proofErr w:type="spellStart"/>
      <w:r>
        <w:rPr>
          <w:sz w:val="24"/>
        </w:rPr>
        <w:t>Biochem</w:t>
      </w:r>
      <w:proofErr w:type="spellEnd"/>
      <w:r>
        <w:rPr>
          <w:sz w:val="24"/>
        </w:rPr>
        <w:t xml:space="preserve"> 2000; 33:535-539.</w:t>
      </w:r>
    </w:p>
    <w:p w14:paraId="2B711958" w14:textId="77777777" w:rsidR="00CE6817" w:rsidRDefault="00CE6817" w:rsidP="00015050">
      <w:pPr>
        <w:spacing w:line="360" w:lineRule="exact"/>
        <w:ind w:left="720" w:hanging="720"/>
        <w:jc w:val="both"/>
        <w:rPr>
          <w:sz w:val="24"/>
        </w:rPr>
      </w:pPr>
    </w:p>
    <w:p w14:paraId="2CE61A50" w14:textId="77777777" w:rsidR="00CE6817" w:rsidRDefault="00CE6817" w:rsidP="00015050">
      <w:pPr>
        <w:numPr>
          <w:ilvl w:val="0"/>
          <w:numId w:val="37"/>
        </w:numPr>
        <w:spacing w:line="360" w:lineRule="exact"/>
        <w:ind w:hanging="720"/>
        <w:jc w:val="both"/>
        <w:rPr>
          <w:sz w:val="24"/>
        </w:rPr>
      </w:pPr>
      <w:r>
        <w:rPr>
          <w:sz w:val="24"/>
        </w:rPr>
        <w:t xml:space="preserve">von Ahsen N, </w:t>
      </w:r>
      <w:r>
        <w:rPr>
          <w:b/>
          <w:sz w:val="24"/>
        </w:rPr>
        <w:t>Oellerich M</w:t>
      </w:r>
      <w:r>
        <w:rPr>
          <w:bCs/>
          <w:sz w:val="24"/>
        </w:rPr>
        <w:t>.</w:t>
      </w:r>
      <w:r>
        <w:rPr>
          <w:sz w:val="24"/>
        </w:rPr>
        <w:t xml:space="preserve"> The intronic prothrombin 19911A&gt;G polymorphism influences splicing efficiency and modulates effects of the 20210G&gt;A polymorphism </w:t>
      </w:r>
      <w:r>
        <w:rPr>
          <w:sz w:val="24"/>
        </w:rPr>
        <w:lastRenderedPageBreak/>
        <w:t>on mRNA amount and expression in a stable reporter gene assay system. Blood 2004; 103: 586-592.</w:t>
      </w:r>
    </w:p>
    <w:p w14:paraId="128C44A2" w14:textId="77777777" w:rsidR="00CE6817" w:rsidRDefault="00CE6817" w:rsidP="00015050">
      <w:pPr>
        <w:spacing w:line="360" w:lineRule="exact"/>
        <w:ind w:left="720" w:hanging="720"/>
        <w:jc w:val="both"/>
        <w:rPr>
          <w:sz w:val="24"/>
        </w:rPr>
      </w:pPr>
    </w:p>
    <w:p w14:paraId="2A31BEF7" w14:textId="77777777" w:rsidR="00CE6817" w:rsidRDefault="00CE6817" w:rsidP="00015050">
      <w:pPr>
        <w:numPr>
          <w:ilvl w:val="0"/>
          <w:numId w:val="37"/>
        </w:numPr>
        <w:spacing w:line="360" w:lineRule="exact"/>
        <w:ind w:hanging="720"/>
        <w:jc w:val="both"/>
        <w:rPr>
          <w:sz w:val="24"/>
        </w:rPr>
      </w:pPr>
      <w:r>
        <w:rPr>
          <w:sz w:val="24"/>
        </w:rPr>
        <w:t xml:space="preserve">von Ahsen N, Armstrong VW, </w:t>
      </w:r>
      <w:r>
        <w:rPr>
          <w:b/>
          <w:bCs/>
          <w:sz w:val="24"/>
        </w:rPr>
        <w:t>Oellerich M</w:t>
      </w:r>
      <w:r>
        <w:rPr>
          <w:sz w:val="24"/>
        </w:rPr>
        <w:t>. Rapid, long-range molecular haplotyping of thiopurine S-methyltransferase (TPMT) *3A, *3B and *3C. Clin Chem 2004; 50: 1528-1534.</w:t>
      </w:r>
    </w:p>
    <w:p w14:paraId="5177C17A" w14:textId="77777777" w:rsidR="00CE6817" w:rsidRDefault="00CE6817" w:rsidP="00015050">
      <w:pPr>
        <w:spacing w:line="360" w:lineRule="exact"/>
        <w:ind w:left="720" w:hanging="720"/>
        <w:jc w:val="both"/>
        <w:rPr>
          <w:sz w:val="24"/>
        </w:rPr>
      </w:pPr>
    </w:p>
    <w:p w14:paraId="7A46448D" w14:textId="77777777" w:rsidR="00CE6817" w:rsidRDefault="00CE6817" w:rsidP="00015050">
      <w:pPr>
        <w:numPr>
          <w:ilvl w:val="0"/>
          <w:numId w:val="37"/>
        </w:numPr>
        <w:spacing w:line="360" w:lineRule="exact"/>
        <w:ind w:hanging="720"/>
        <w:jc w:val="both"/>
        <w:rPr>
          <w:sz w:val="24"/>
        </w:rPr>
      </w:pPr>
      <w:r>
        <w:rPr>
          <w:sz w:val="24"/>
        </w:rPr>
        <w:t xml:space="preserve">Heller T, Kirchheiner J, Armstrong VW, Luthe H, </w:t>
      </w:r>
      <w:proofErr w:type="spellStart"/>
      <w:r>
        <w:rPr>
          <w:sz w:val="24"/>
        </w:rPr>
        <w:t>Tzvetkov</w:t>
      </w:r>
      <w:proofErr w:type="spellEnd"/>
      <w:r>
        <w:rPr>
          <w:sz w:val="24"/>
        </w:rPr>
        <w:t xml:space="preserve"> M, </w:t>
      </w:r>
      <w:proofErr w:type="spellStart"/>
      <w:r>
        <w:rPr>
          <w:sz w:val="24"/>
        </w:rPr>
        <w:t>Brockmöller</w:t>
      </w:r>
      <w:proofErr w:type="spellEnd"/>
      <w:r>
        <w:rPr>
          <w:sz w:val="24"/>
        </w:rPr>
        <w:t xml:space="preserve"> J, </w:t>
      </w:r>
      <w:r>
        <w:rPr>
          <w:b/>
          <w:sz w:val="24"/>
        </w:rPr>
        <w:t>Oellerich M</w:t>
      </w:r>
      <w:r>
        <w:rPr>
          <w:sz w:val="24"/>
        </w:rPr>
        <w:t xml:space="preserve">. </w:t>
      </w:r>
      <w:proofErr w:type="spellStart"/>
      <w:r>
        <w:rPr>
          <w:sz w:val="24"/>
        </w:rPr>
        <w:t>AmpliChip</w:t>
      </w:r>
      <w:proofErr w:type="spellEnd"/>
      <w:r>
        <w:rPr>
          <w:sz w:val="24"/>
        </w:rPr>
        <w:t xml:space="preserve"> CYP450 </w:t>
      </w:r>
      <w:proofErr w:type="spellStart"/>
      <w:r>
        <w:rPr>
          <w:sz w:val="24"/>
        </w:rPr>
        <w:t>GeneChip</w:t>
      </w:r>
      <w:proofErr w:type="spellEnd"/>
      <w:r>
        <w:rPr>
          <w:sz w:val="24"/>
        </w:rPr>
        <w:t>®: a new gene chip that allows rapid and accurate CYP2D6 genotyping. Ther Drug Monit 2006; 28: 673-677.</w:t>
      </w:r>
    </w:p>
    <w:p w14:paraId="74C0D041" w14:textId="77777777" w:rsidR="00CE6817" w:rsidRDefault="00CE6817" w:rsidP="00015050">
      <w:pPr>
        <w:spacing w:line="360" w:lineRule="exact"/>
        <w:ind w:left="720" w:hanging="720"/>
        <w:jc w:val="both"/>
        <w:rPr>
          <w:sz w:val="24"/>
        </w:rPr>
      </w:pPr>
    </w:p>
    <w:p w14:paraId="24023158" w14:textId="77777777" w:rsidR="00CE6817" w:rsidRDefault="00CE6817" w:rsidP="00015050">
      <w:pPr>
        <w:numPr>
          <w:ilvl w:val="0"/>
          <w:numId w:val="37"/>
        </w:numPr>
        <w:spacing w:line="360" w:lineRule="exact"/>
        <w:ind w:hanging="720"/>
        <w:jc w:val="both"/>
        <w:rPr>
          <w:sz w:val="24"/>
        </w:rPr>
      </w:pPr>
      <w:r>
        <w:rPr>
          <w:sz w:val="24"/>
        </w:rPr>
        <w:t xml:space="preserve">Atanasova S, </w:t>
      </w:r>
      <w:proofErr w:type="spellStart"/>
      <w:r>
        <w:rPr>
          <w:sz w:val="24"/>
        </w:rPr>
        <w:t>Shipkova</w:t>
      </w:r>
      <w:proofErr w:type="spellEnd"/>
      <w:r>
        <w:rPr>
          <w:sz w:val="24"/>
        </w:rPr>
        <w:t xml:space="preserve"> M, </w:t>
      </w:r>
      <w:proofErr w:type="spellStart"/>
      <w:r>
        <w:rPr>
          <w:sz w:val="24"/>
        </w:rPr>
        <w:t>Svinarov</w:t>
      </w:r>
      <w:proofErr w:type="spellEnd"/>
      <w:r>
        <w:rPr>
          <w:sz w:val="24"/>
        </w:rPr>
        <w:t xml:space="preserve"> D, </w:t>
      </w:r>
      <w:proofErr w:type="spellStart"/>
      <w:r>
        <w:rPr>
          <w:sz w:val="24"/>
        </w:rPr>
        <w:t>Mladenova</w:t>
      </w:r>
      <w:proofErr w:type="spellEnd"/>
      <w:r>
        <w:rPr>
          <w:sz w:val="24"/>
        </w:rPr>
        <w:t xml:space="preserve"> A, Genova M, Wieland E, </w:t>
      </w:r>
      <w:r>
        <w:rPr>
          <w:b/>
          <w:bCs/>
          <w:sz w:val="24"/>
        </w:rPr>
        <w:t>Oellerich M</w:t>
      </w:r>
      <w:r>
        <w:rPr>
          <w:sz w:val="24"/>
        </w:rPr>
        <w:t>, von Ahsen N. Analysis of ITPA phenotype-genotype correlation in the Bulgarian population revealed a novel gene variant in exon 6. Ther Drug Monit 2007; 29: 6-10.</w:t>
      </w:r>
    </w:p>
    <w:p w14:paraId="032BCDD2" w14:textId="77777777" w:rsidR="00CE6817" w:rsidRDefault="00CE6817" w:rsidP="00015050">
      <w:pPr>
        <w:spacing w:line="360" w:lineRule="exact"/>
        <w:ind w:left="720" w:hanging="720"/>
        <w:jc w:val="both"/>
        <w:rPr>
          <w:sz w:val="24"/>
        </w:rPr>
      </w:pPr>
    </w:p>
    <w:p w14:paraId="4283A464" w14:textId="77777777" w:rsidR="00CE6817" w:rsidRDefault="00CE6817" w:rsidP="00015050">
      <w:pPr>
        <w:numPr>
          <w:ilvl w:val="0"/>
          <w:numId w:val="37"/>
        </w:numPr>
        <w:spacing w:line="360" w:lineRule="exact"/>
        <w:ind w:hanging="720"/>
        <w:jc w:val="both"/>
        <w:rPr>
          <w:sz w:val="24"/>
        </w:rPr>
      </w:pPr>
      <w:r>
        <w:rPr>
          <w:sz w:val="24"/>
        </w:rPr>
        <w:t xml:space="preserve">Petrova DT, </w:t>
      </w:r>
      <w:proofErr w:type="spellStart"/>
      <w:r>
        <w:rPr>
          <w:sz w:val="24"/>
        </w:rPr>
        <w:t>Nedeva</w:t>
      </w:r>
      <w:proofErr w:type="spellEnd"/>
      <w:r>
        <w:rPr>
          <w:sz w:val="24"/>
        </w:rPr>
        <w:t xml:space="preserve"> P, </w:t>
      </w:r>
      <w:proofErr w:type="spellStart"/>
      <w:r>
        <w:rPr>
          <w:sz w:val="24"/>
        </w:rPr>
        <w:t>Maslyankov</w:t>
      </w:r>
      <w:proofErr w:type="spellEnd"/>
      <w:r>
        <w:rPr>
          <w:sz w:val="24"/>
        </w:rPr>
        <w:t xml:space="preserve"> S, </w:t>
      </w:r>
      <w:proofErr w:type="spellStart"/>
      <w:r>
        <w:rPr>
          <w:sz w:val="24"/>
        </w:rPr>
        <w:t>Toshev</w:t>
      </w:r>
      <w:proofErr w:type="spellEnd"/>
      <w:r>
        <w:rPr>
          <w:sz w:val="24"/>
        </w:rPr>
        <w:t xml:space="preserve"> </w:t>
      </w:r>
      <w:proofErr w:type="gramStart"/>
      <w:r>
        <w:rPr>
          <w:sz w:val="24"/>
        </w:rPr>
        <w:t xml:space="preserve">S, </w:t>
      </w:r>
      <w:r w:rsidR="0022067C">
        <w:rPr>
          <w:sz w:val="24"/>
        </w:rPr>
        <w:t xml:space="preserve">  </w:t>
      </w:r>
      <w:proofErr w:type="gramEnd"/>
      <w:r w:rsidR="0022067C">
        <w:rPr>
          <w:sz w:val="24"/>
        </w:rPr>
        <w:t xml:space="preserve"> </w:t>
      </w:r>
      <w:r>
        <w:rPr>
          <w:sz w:val="24"/>
        </w:rPr>
        <w:t xml:space="preserve"> N, Atanasova S, </w:t>
      </w:r>
      <w:proofErr w:type="spellStart"/>
      <w:r>
        <w:rPr>
          <w:sz w:val="24"/>
        </w:rPr>
        <w:t>Toncheva</w:t>
      </w:r>
      <w:proofErr w:type="spellEnd"/>
      <w:r>
        <w:rPr>
          <w:sz w:val="24"/>
        </w:rPr>
        <w:t xml:space="preserve"> D, </w:t>
      </w:r>
      <w:r>
        <w:rPr>
          <w:b/>
          <w:sz w:val="24"/>
        </w:rPr>
        <w:t>Oellerich M</w:t>
      </w:r>
      <w:r>
        <w:rPr>
          <w:sz w:val="24"/>
        </w:rPr>
        <w:t>, von Ahsen N. No association between MDR1 (ABCB1) 2677G&gt;T and 3435C&gt;T polymorphism and sporadic colorectal cancer among Bulgarian patients. J Cancer Res Clin Oncol 2008; 134: 317-22.</w:t>
      </w:r>
    </w:p>
    <w:p w14:paraId="4F466586" w14:textId="77777777" w:rsidR="00CE6817" w:rsidRDefault="00CE6817" w:rsidP="00015050">
      <w:pPr>
        <w:spacing w:line="360" w:lineRule="exact"/>
        <w:ind w:left="720" w:hanging="720"/>
        <w:jc w:val="both"/>
        <w:rPr>
          <w:sz w:val="24"/>
        </w:rPr>
      </w:pPr>
    </w:p>
    <w:p w14:paraId="5AB1A450" w14:textId="77777777" w:rsidR="00CE6817" w:rsidRPr="006B7B80" w:rsidRDefault="00CE6817" w:rsidP="00015050">
      <w:pPr>
        <w:numPr>
          <w:ilvl w:val="0"/>
          <w:numId w:val="37"/>
        </w:numPr>
        <w:spacing w:line="360" w:lineRule="exact"/>
        <w:ind w:hanging="720"/>
        <w:jc w:val="both"/>
        <w:rPr>
          <w:sz w:val="24"/>
          <w:lang w:val="en-US"/>
        </w:rPr>
      </w:pPr>
      <w:r>
        <w:rPr>
          <w:sz w:val="24"/>
        </w:rPr>
        <w:t xml:space="preserve">Petrova DT, </w:t>
      </w:r>
      <w:proofErr w:type="spellStart"/>
      <w:r>
        <w:rPr>
          <w:sz w:val="24"/>
        </w:rPr>
        <w:t>Yaramov</w:t>
      </w:r>
      <w:proofErr w:type="spellEnd"/>
      <w:r>
        <w:rPr>
          <w:sz w:val="24"/>
        </w:rPr>
        <w:t xml:space="preserve"> N, </w:t>
      </w:r>
      <w:proofErr w:type="spellStart"/>
      <w:r>
        <w:rPr>
          <w:sz w:val="24"/>
        </w:rPr>
        <w:t>Toshev</w:t>
      </w:r>
      <w:proofErr w:type="spellEnd"/>
      <w:r>
        <w:rPr>
          <w:sz w:val="24"/>
        </w:rPr>
        <w:t xml:space="preserve"> S, </w:t>
      </w:r>
      <w:proofErr w:type="spellStart"/>
      <w:r>
        <w:rPr>
          <w:sz w:val="24"/>
        </w:rPr>
        <w:t>Nedeva</w:t>
      </w:r>
      <w:proofErr w:type="spellEnd"/>
      <w:r>
        <w:rPr>
          <w:sz w:val="24"/>
        </w:rPr>
        <w:t xml:space="preserve"> P, </w:t>
      </w:r>
      <w:proofErr w:type="spellStart"/>
      <w:r>
        <w:rPr>
          <w:sz w:val="24"/>
        </w:rPr>
        <w:t>Maslyankov</w:t>
      </w:r>
      <w:proofErr w:type="spellEnd"/>
      <w:r>
        <w:rPr>
          <w:sz w:val="24"/>
        </w:rPr>
        <w:t xml:space="preserve"> S, von Ahsen N, </w:t>
      </w:r>
      <w:r>
        <w:rPr>
          <w:b/>
          <w:sz w:val="24"/>
        </w:rPr>
        <w:t>Oellerich M</w:t>
      </w:r>
      <w:r>
        <w:rPr>
          <w:sz w:val="24"/>
        </w:rPr>
        <w:t xml:space="preserve">, </w:t>
      </w:r>
      <w:proofErr w:type="spellStart"/>
      <w:r>
        <w:rPr>
          <w:sz w:val="24"/>
        </w:rPr>
        <w:t>Toncheva</w:t>
      </w:r>
      <w:proofErr w:type="spellEnd"/>
      <w:r>
        <w:rPr>
          <w:sz w:val="24"/>
        </w:rPr>
        <w:t xml:space="preserve"> D. Genotyping of CYP3A5 polymorphisms among Bulgarian patients with sporadic colorectal cancer and controls. </w:t>
      </w:r>
      <w:proofErr w:type="spellStart"/>
      <w:r w:rsidRPr="006B7B80">
        <w:rPr>
          <w:sz w:val="24"/>
          <w:lang w:val="en-US"/>
        </w:rPr>
        <w:t>Onkologie</w:t>
      </w:r>
      <w:proofErr w:type="spellEnd"/>
      <w:r w:rsidRPr="006B7B80">
        <w:rPr>
          <w:sz w:val="24"/>
          <w:lang w:val="en-US"/>
        </w:rPr>
        <w:t xml:space="preserve"> 2007; 30: 559-63.</w:t>
      </w:r>
    </w:p>
    <w:p w14:paraId="6BF97AB6" w14:textId="77777777" w:rsidR="00CE6817" w:rsidRPr="006B7B80" w:rsidRDefault="00CE6817" w:rsidP="00015050">
      <w:pPr>
        <w:spacing w:line="360" w:lineRule="exact"/>
        <w:ind w:left="720" w:hanging="720"/>
        <w:jc w:val="both"/>
        <w:rPr>
          <w:sz w:val="24"/>
          <w:lang w:val="en-US"/>
        </w:rPr>
      </w:pPr>
    </w:p>
    <w:p w14:paraId="5CE5764D" w14:textId="77777777" w:rsidR="00CE6817" w:rsidRDefault="00CE6817" w:rsidP="00015050">
      <w:pPr>
        <w:numPr>
          <w:ilvl w:val="0"/>
          <w:numId w:val="37"/>
        </w:numPr>
        <w:spacing w:line="360" w:lineRule="exact"/>
        <w:ind w:hanging="720"/>
        <w:jc w:val="both"/>
        <w:rPr>
          <w:sz w:val="24"/>
        </w:rPr>
      </w:pPr>
      <w:r w:rsidRPr="00015050">
        <w:rPr>
          <w:sz w:val="24"/>
          <w:lang w:val="de-DE"/>
        </w:rPr>
        <w:t xml:space="preserve">von Ahsen N, </w:t>
      </w:r>
      <w:r w:rsidRPr="00015050">
        <w:rPr>
          <w:b/>
          <w:bCs/>
          <w:sz w:val="24"/>
          <w:lang w:val="de-DE"/>
        </w:rPr>
        <w:t>Oellerich M</w:t>
      </w:r>
      <w:r w:rsidRPr="00015050">
        <w:rPr>
          <w:sz w:val="24"/>
          <w:lang w:val="de-DE"/>
        </w:rPr>
        <w:t xml:space="preserve">, Armstrong VW. </w:t>
      </w:r>
      <w:r>
        <w:rPr>
          <w:sz w:val="24"/>
        </w:rPr>
        <w:t>Characterization of the inosine triphosphatase (ITPA) gene: haplotype structure, haplotype-phenotype correlation and promoter function. Ther Drug Monit 2008; 30: 16-22.</w:t>
      </w:r>
    </w:p>
    <w:p w14:paraId="69F84E3F" w14:textId="77777777" w:rsidR="00CE6817" w:rsidRDefault="00CE6817" w:rsidP="00015050">
      <w:pPr>
        <w:spacing w:line="360" w:lineRule="exact"/>
        <w:ind w:left="720" w:hanging="720"/>
        <w:jc w:val="both"/>
        <w:rPr>
          <w:sz w:val="24"/>
        </w:rPr>
      </w:pPr>
    </w:p>
    <w:p w14:paraId="75DEC4C3" w14:textId="77777777" w:rsidR="00CE6817" w:rsidRDefault="00CE6817" w:rsidP="00C33AB7">
      <w:pPr>
        <w:numPr>
          <w:ilvl w:val="0"/>
          <w:numId w:val="37"/>
        </w:numPr>
        <w:spacing w:after="480" w:line="360" w:lineRule="exact"/>
        <w:ind w:hanging="720"/>
        <w:jc w:val="both"/>
        <w:rPr>
          <w:sz w:val="24"/>
          <w:lang w:val="en-US"/>
        </w:rPr>
      </w:pPr>
      <w:r>
        <w:rPr>
          <w:sz w:val="24"/>
        </w:rPr>
        <w:t xml:space="preserve">von Ahsen N, </w:t>
      </w:r>
      <w:proofErr w:type="spellStart"/>
      <w:r>
        <w:rPr>
          <w:sz w:val="24"/>
        </w:rPr>
        <w:t>Tzvetkov</w:t>
      </w:r>
      <w:proofErr w:type="spellEnd"/>
      <w:r>
        <w:rPr>
          <w:sz w:val="24"/>
        </w:rPr>
        <w:t xml:space="preserve"> M, </w:t>
      </w:r>
      <w:proofErr w:type="spellStart"/>
      <w:r>
        <w:rPr>
          <w:sz w:val="24"/>
        </w:rPr>
        <w:t>Karunajeewa</w:t>
      </w:r>
      <w:proofErr w:type="spellEnd"/>
      <w:r>
        <w:rPr>
          <w:sz w:val="24"/>
        </w:rPr>
        <w:t xml:space="preserve"> HA, </w:t>
      </w:r>
      <w:proofErr w:type="spellStart"/>
      <w:r>
        <w:rPr>
          <w:sz w:val="24"/>
        </w:rPr>
        <w:t>Gomorrai</w:t>
      </w:r>
      <w:proofErr w:type="spellEnd"/>
      <w:r>
        <w:rPr>
          <w:sz w:val="24"/>
        </w:rPr>
        <w:t xml:space="preserve"> S, Ura A, Brockmöller J, Davis TE, Mueller I, Ilett KF, </w:t>
      </w:r>
      <w:r>
        <w:rPr>
          <w:b/>
          <w:bCs/>
          <w:sz w:val="24"/>
        </w:rPr>
        <w:t>Oellerich M</w:t>
      </w:r>
      <w:r>
        <w:rPr>
          <w:sz w:val="24"/>
        </w:rPr>
        <w:t xml:space="preserve">. CYP2D6 and CYP2C19 in Papua New Guinea: High frequency of previously uncharacterized CYP2D6 alleles and heterozygote excess. </w:t>
      </w:r>
      <w:r w:rsidRPr="00353C87">
        <w:rPr>
          <w:sz w:val="24"/>
          <w:lang w:val="en-US"/>
        </w:rPr>
        <w:t>Int J Mol Edpidemiol Genet 2010; 1: 310 – 319.</w:t>
      </w:r>
    </w:p>
    <w:p w14:paraId="7E2F7308" w14:textId="77777777" w:rsidR="00E42D94" w:rsidRPr="00C506E0" w:rsidRDefault="00E42D94" w:rsidP="00C506E0">
      <w:pPr>
        <w:numPr>
          <w:ilvl w:val="0"/>
          <w:numId w:val="37"/>
        </w:numPr>
        <w:spacing w:after="480" w:line="360" w:lineRule="exact"/>
        <w:ind w:hanging="720"/>
        <w:jc w:val="both"/>
        <w:rPr>
          <w:sz w:val="24"/>
          <w:lang w:val="en-US"/>
        </w:rPr>
      </w:pPr>
      <w:r w:rsidRPr="002012D4">
        <w:rPr>
          <w:sz w:val="24"/>
          <w:lang w:val="en-US"/>
        </w:rPr>
        <w:t xml:space="preserve">Schultze FC, </w:t>
      </w:r>
      <w:proofErr w:type="spellStart"/>
      <w:r w:rsidRPr="002012D4">
        <w:rPr>
          <w:sz w:val="24"/>
          <w:lang w:val="en-US"/>
        </w:rPr>
        <w:t>Andag</w:t>
      </w:r>
      <w:proofErr w:type="spellEnd"/>
      <w:r w:rsidRPr="002012D4">
        <w:rPr>
          <w:sz w:val="24"/>
          <w:lang w:val="en-US"/>
        </w:rPr>
        <w:t xml:space="preserve"> R, </w:t>
      </w:r>
      <w:proofErr w:type="spellStart"/>
      <w:r w:rsidRPr="002012D4">
        <w:rPr>
          <w:sz w:val="24"/>
          <w:lang w:val="en-US"/>
        </w:rPr>
        <w:t>Alwahsh</w:t>
      </w:r>
      <w:proofErr w:type="spellEnd"/>
      <w:r w:rsidRPr="002012D4">
        <w:rPr>
          <w:sz w:val="24"/>
          <w:lang w:val="en-US"/>
        </w:rPr>
        <w:t xml:space="preserve"> SM, </w:t>
      </w:r>
      <w:proofErr w:type="spellStart"/>
      <w:r w:rsidR="00C506E0">
        <w:rPr>
          <w:sz w:val="24"/>
          <w:lang w:val="en-US"/>
        </w:rPr>
        <w:t>Toncheva</w:t>
      </w:r>
      <w:proofErr w:type="spellEnd"/>
      <w:r w:rsidR="00C506E0">
        <w:rPr>
          <w:sz w:val="24"/>
          <w:lang w:val="en-US"/>
        </w:rPr>
        <w:t xml:space="preserve"> </w:t>
      </w:r>
      <w:proofErr w:type="gramStart"/>
      <w:r w:rsidRPr="00C506E0">
        <w:rPr>
          <w:sz w:val="24"/>
          <w:lang w:val="en-US"/>
        </w:rPr>
        <w:t xml:space="preserve">D, </w:t>
      </w:r>
      <w:r w:rsidR="005D6FE8" w:rsidRPr="00C506E0">
        <w:rPr>
          <w:sz w:val="24"/>
          <w:lang w:val="en-US"/>
        </w:rPr>
        <w:t xml:space="preserve"> </w:t>
      </w:r>
      <w:proofErr w:type="spellStart"/>
      <w:r w:rsidR="002012D4" w:rsidRPr="00C506E0">
        <w:rPr>
          <w:sz w:val="24"/>
          <w:lang w:val="en-US"/>
        </w:rPr>
        <w:t>Maslyankov</w:t>
      </w:r>
      <w:proofErr w:type="spellEnd"/>
      <w:proofErr w:type="gramEnd"/>
      <w:r w:rsidR="002012D4" w:rsidRPr="00C506E0">
        <w:rPr>
          <w:sz w:val="24"/>
          <w:lang w:val="en-US"/>
        </w:rPr>
        <w:t xml:space="preserve"> S, </w:t>
      </w:r>
      <w:proofErr w:type="spellStart"/>
      <w:r w:rsidR="002012D4" w:rsidRPr="00C506E0">
        <w:rPr>
          <w:sz w:val="24"/>
          <w:lang w:val="en-US"/>
        </w:rPr>
        <w:t>Yaramov</w:t>
      </w:r>
      <w:proofErr w:type="spellEnd"/>
      <w:r w:rsidR="002012D4" w:rsidRPr="00C506E0">
        <w:rPr>
          <w:sz w:val="24"/>
          <w:lang w:val="en-US"/>
        </w:rPr>
        <w:t xml:space="preserve"> N, von Ahsen N, Brandhorst G, Walson PD, </w:t>
      </w:r>
      <w:r w:rsidR="002012D4" w:rsidRPr="00C506E0">
        <w:rPr>
          <w:b/>
          <w:sz w:val="24"/>
          <w:lang w:val="en-US"/>
        </w:rPr>
        <w:t>Oellerich M</w:t>
      </w:r>
      <w:r w:rsidR="002012D4" w:rsidRPr="00C506E0">
        <w:rPr>
          <w:sz w:val="24"/>
          <w:lang w:val="en-US"/>
        </w:rPr>
        <w:t xml:space="preserve">, Petrova DT. FoxP3 demethylation is increased in human colorectal cancer and rat cholangiocarcinoma tissue. Clin </w:t>
      </w:r>
      <w:proofErr w:type="spellStart"/>
      <w:r w:rsidR="002012D4" w:rsidRPr="00C506E0">
        <w:rPr>
          <w:sz w:val="24"/>
          <w:lang w:val="en-US"/>
        </w:rPr>
        <w:t>Biochem</w:t>
      </w:r>
      <w:proofErr w:type="spellEnd"/>
      <w:r w:rsidR="002012D4" w:rsidRPr="00C506E0">
        <w:rPr>
          <w:sz w:val="24"/>
          <w:lang w:val="en-US"/>
        </w:rPr>
        <w:t xml:space="preserve"> </w:t>
      </w:r>
      <w:r w:rsidR="00D34716" w:rsidRPr="00C506E0">
        <w:rPr>
          <w:sz w:val="24"/>
          <w:lang w:val="en-US"/>
        </w:rPr>
        <w:t>2014; 47: 201-205.</w:t>
      </w:r>
    </w:p>
    <w:p w14:paraId="7D5D0665" w14:textId="77777777" w:rsidR="002012D4" w:rsidRDefault="00520B8E" w:rsidP="00C33AB7">
      <w:pPr>
        <w:numPr>
          <w:ilvl w:val="0"/>
          <w:numId w:val="37"/>
        </w:numPr>
        <w:spacing w:after="480" w:line="360" w:lineRule="exact"/>
        <w:ind w:hanging="720"/>
        <w:jc w:val="both"/>
        <w:rPr>
          <w:sz w:val="24"/>
          <w:lang w:val="en-US"/>
        </w:rPr>
      </w:pPr>
      <w:r>
        <w:rPr>
          <w:sz w:val="24"/>
          <w:lang w:val="en-US"/>
        </w:rPr>
        <w:lastRenderedPageBreak/>
        <w:t xml:space="preserve">Beck J, </w:t>
      </w:r>
      <w:proofErr w:type="spellStart"/>
      <w:r>
        <w:rPr>
          <w:sz w:val="24"/>
          <w:lang w:val="en-US"/>
        </w:rPr>
        <w:t>Bierau</w:t>
      </w:r>
      <w:proofErr w:type="spellEnd"/>
      <w:r>
        <w:rPr>
          <w:sz w:val="24"/>
          <w:lang w:val="en-US"/>
        </w:rPr>
        <w:t xml:space="preserve"> S, Balzer S, </w:t>
      </w:r>
      <w:proofErr w:type="spellStart"/>
      <w:r>
        <w:rPr>
          <w:sz w:val="24"/>
          <w:lang w:val="en-US"/>
        </w:rPr>
        <w:t>Andag</w:t>
      </w:r>
      <w:proofErr w:type="spellEnd"/>
      <w:r>
        <w:rPr>
          <w:sz w:val="24"/>
          <w:lang w:val="en-US"/>
        </w:rPr>
        <w:t xml:space="preserve"> R, </w:t>
      </w:r>
      <w:proofErr w:type="spellStart"/>
      <w:r>
        <w:rPr>
          <w:sz w:val="24"/>
          <w:lang w:val="en-US"/>
        </w:rPr>
        <w:t>Kanzow</w:t>
      </w:r>
      <w:proofErr w:type="spellEnd"/>
      <w:r>
        <w:rPr>
          <w:sz w:val="24"/>
          <w:lang w:val="en-US"/>
        </w:rPr>
        <w:t xml:space="preserve"> P, Schmitz J, </w:t>
      </w:r>
      <w:proofErr w:type="spellStart"/>
      <w:r>
        <w:rPr>
          <w:sz w:val="24"/>
          <w:lang w:val="en-US"/>
        </w:rPr>
        <w:t>Gaedcke</w:t>
      </w:r>
      <w:proofErr w:type="spellEnd"/>
      <w:r>
        <w:rPr>
          <w:sz w:val="24"/>
          <w:lang w:val="en-US"/>
        </w:rPr>
        <w:t xml:space="preserve"> J, Moerer O, Slotta JE, Walson P, Kollmar O, </w:t>
      </w:r>
      <w:r>
        <w:rPr>
          <w:b/>
          <w:sz w:val="24"/>
          <w:lang w:val="en-US"/>
        </w:rPr>
        <w:t xml:space="preserve">Oellerich </w:t>
      </w:r>
      <w:r w:rsidRPr="00520B8E">
        <w:rPr>
          <w:sz w:val="24"/>
          <w:lang w:val="en-US"/>
        </w:rPr>
        <w:t>M</w:t>
      </w:r>
      <w:r w:rsidR="00DA7EEC">
        <w:rPr>
          <w:sz w:val="24"/>
          <w:lang w:val="en-US"/>
        </w:rPr>
        <w:t>, Schütz</w:t>
      </w:r>
      <w:r>
        <w:rPr>
          <w:sz w:val="24"/>
          <w:lang w:val="en-US"/>
        </w:rPr>
        <w:t xml:space="preserve"> E. </w:t>
      </w:r>
      <w:r w:rsidR="002012D4" w:rsidRPr="00520B8E">
        <w:rPr>
          <w:sz w:val="24"/>
          <w:lang w:val="en-US"/>
        </w:rPr>
        <w:t>Digital</w:t>
      </w:r>
      <w:r w:rsidR="002012D4">
        <w:rPr>
          <w:sz w:val="24"/>
          <w:lang w:val="en-US"/>
        </w:rPr>
        <w:t xml:space="preserve"> droplet PCR for rapid quantification of donor DNA in the circulation of transplant recipients as a potential universal biomarker of graft injury.</w:t>
      </w:r>
      <w:r>
        <w:rPr>
          <w:sz w:val="24"/>
          <w:lang w:val="en-US"/>
        </w:rPr>
        <w:t xml:space="preserve"> Clin Chem 2013; 59: 1732-1741.</w:t>
      </w:r>
    </w:p>
    <w:p w14:paraId="74CB40B5" w14:textId="77777777" w:rsidR="003558AF" w:rsidRDefault="003558AF" w:rsidP="00283063">
      <w:pPr>
        <w:numPr>
          <w:ilvl w:val="0"/>
          <w:numId w:val="37"/>
        </w:numPr>
        <w:spacing w:after="480" w:line="360" w:lineRule="exact"/>
        <w:ind w:left="709" w:hanging="709"/>
        <w:jc w:val="both"/>
        <w:rPr>
          <w:sz w:val="24"/>
          <w:lang w:val="en-US"/>
        </w:rPr>
      </w:pPr>
      <w:r w:rsidRPr="00E6691E">
        <w:rPr>
          <w:sz w:val="24"/>
          <w:lang w:val="de-DE"/>
        </w:rPr>
        <w:t>Brandhorst G, Petrova DT, Weigand S, Ebe</w:t>
      </w:r>
      <w:r>
        <w:rPr>
          <w:sz w:val="24"/>
          <w:lang w:val="de-DE"/>
        </w:rPr>
        <w:t>r</w:t>
      </w:r>
      <w:r w:rsidRPr="00E6691E">
        <w:rPr>
          <w:sz w:val="24"/>
          <w:lang w:val="de-DE"/>
        </w:rPr>
        <w:t xml:space="preserve">le C, </w:t>
      </w:r>
      <w:r>
        <w:rPr>
          <w:sz w:val="24"/>
          <w:lang w:val="de-DE"/>
        </w:rPr>
        <w:t xml:space="preserve">von Ahsen N, Schmitz J, Schultze FC, Raddatz D, Karaus M, </w:t>
      </w:r>
      <w:r w:rsidRPr="00E6691E">
        <w:rPr>
          <w:b/>
          <w:sz w:val="24"/>
          <w:lang w:val="de-DE"/>
        </w:rPr>
        <w:t>Oellerich M</w:t>
      </w:r>
      <w:r>
        <w:rPr>
          <w:sz w:val="24"/>
          <w:lang w:val="de-DE"/>
        </w:rPr>
        <w:t xml:space="preserve">, </w:t>
      </w:r>
      <w:proofErr w:type="spellStart"/>
      <w:r>
        <w:rPr>
          <w:sz w:val="24"/>
          <w:lang w:val="de-DE"/>
        </w:rPr>
        <w:t>Walson</w:t>
      </w:r>
      <w:proofErr w:type="spellEnd"/>
      <w:r>
        <w:rPr>
          <w:sz w:val="24"/>
          <w:lang w:val="de-DE"/>
        </w:rPr>
        <w:t xml:space="preserve"> PD. </w:t>
      </w:r>
      <w:r w:rsidRPr="00E6691E">
        <w:rPr>
          <w:sz w:val="24"/>
          <w:lang w:val="en-US"/>
        </w:rPr>
        <w:t>Lack of correlation between Treg quantificat</w:t>
      </w:r>
      <w:r>
        <w:rPr>
          <w:sz w:val="24"/>
          <w:lang w:val="en-US"/>
        </w:rPr>
        <w:t>ion assays in inflammatory bowel dis</w:t>
      </w:r>
      <w:r w:rsidRPr="00E6691E">
        <w:rPr>
          <w:sz w:val="24"/>
          <w:lang w:val="en-US"/>
        </w:rPr>
        <w:t>ease patients.</w:t>
      </w:r>
      <w:r>
        <w:rPr>
          <w:sz w:val="24"/>
          <w:lang w:val="en-US"/>
        </w:rPr>
        <w:t xml:space="preserve"> World J Gastroenterol 2015; 21: 3325-3329.</w:t>
      </w:r>
    </w:p>
    <w:p w14:paraId="347E4EE0" w14:textId="77777777" w:rsidR="00283063" w:rsidRDefault="00283063" w:rsidP="003558AF">
      <w:pPr>
        <w:numPr>
          <w:ilvl w:val="0"/>
          <w:numId w:val="37"/>
        </w:numPr>
        <w:spacing w:line="360" w:lineRule="exact"/>
        <w:ind w:left="709" w:hanging="709"/>
        <w:jc w:val="both"/>
        <w:rPr>
          <w:sz w:val="24"/>
          <w:lang w:val="en-US"/>
        </w:rPr>
      </w:pPr>
      <w:r w:rsidRPr="00283063">
        <w:rPr>
          <w:sz w:val="24"/>
          <w:lang w:val="en-US"/>
        </w:rPr>
        <w:t xml:space="preserve">Beck J, </w:t>
      </w:r>
      <w:r w:rsidRPr="00283063">
        <w:rPr>
          <w:b/>
          <w:sz w:val="24"/>
          <w:lang w:val="en-US"/>
        </w:rPr>
        <w:t>Oellerich M</w:t>
      </w:r>
      <w:r w:rsidRPr="00283063">
        <w:rPr>
          <w:sz w:val="24"/>
          <w:lang w:val="en-US"/>
        </w:rPr>
        <w:t xml:space="preserve">, Schulz U, </w:t>
      </w:r>
      <w:proofErr w:type="spellStart"/>
      <w:r w:rsidRPr="00283063">
        <w:rPr>
          <w:sz w:val="24"/>
          <w:lang w:val="en-US"/>
        </w:rPr>
        <w:t>Schauerte</w:t>
      </w:r>
      <w:proofErr w:type="spellEnd"/>
      <w:r w:rsidRPr="00283063">
        <w:rPr>
          <w:sz w:val="24"/>
          <w:lang w:val="en-US"/>
        </w:rPr>
        <w:t xml:space="preserve"> V, Reinhard L, Fuchs U, </w:t>
      </w:r>
      <w:proofErr w:type="spellStart"/>
      <w:r w:rsidRPr="00283063">
        <w:rPr>
          <w:sz w:val="24"/>
          <w:lang w:val="en-US"/>
        </w:rPr>
        <w:t>Knabbe</w:t>
      </w:r>
      <w:proofErr w:type="spellEnd"/>
      <w:r w:rsidRPr="00283063">
        <w:rPr>
          <w:sz w:val="24"/>
          <w:lang w:val="en-US"/>
        </w:rPr>
        <w:t xml:space="preserve"> C, </w:t>
      </w:r>
      <w:proofErr w:type="spellStart"/>
      <w:r w:rsidRPr="00283063">
        <w:rPr>
          <w:sz w:val="24"/>
          <w:lang w:val="en-US"/>
        </w:rPr>
        <w:t>Zitterma</w:t>
      </w:r>
      <w:r>
        <w:rPr>
          <w:sz w:val="24"/>
          <w:lang w:val="en-US"/>
        </w:rPr>
        <w:t>nn</w:t>
      </w:r>
      <w:proofErr w:type="spellEnd"/>
      <w:r>
        <w:rPr>
          <w:sz w:val="24"/>
          <w:lang w:val="en-US"/>
        </w:rPr>
        <w:t xml:space="preserve"> A, Olbricht C, Gummert JF, </w:t>
      </w:r>
      <w:proofErr w:type="spellStart"/>
      <w:r>
        <w:rPr>
          <w:sz w:val="24"/>
          <w:lang w:val="en-US"/>
        </w:rPr>
        <w:t>S</w:t>
      </w:r>
      <w:r w:rsidRPr="00283063">
        <w:rPr>
          <w:sz w:val="24"/>
          <w:lang w:val="en-US"/>
        </w:rPr>
        <w:t>hipkova</w:t>
      </w:r>
      <w:proofErr w:type="spellEnd"/>
      <w:r w:rsidRPr="00283063">
        <w:rPr>
          <w:sz w:val="24"/>
          <w:lang w:val="en-US"/>
        </w:rPr>
        <w:t xml:space="preserve"> M, </w:t>
      </w:r>
      <w:proofErr w:type="spellStart"/>
      <w:r w:rsidRPr="00283063">
        <w:rPr>
          <w:sz w:val="24"/>
          <w:lang w:val="en-US"/>
        </w:rPr>
        <w:t>Birschmann</w:t>
      </w:r>
      <w:proofErr w:type="spellEnd"/>
      <w:r w:rsidRPr="00283063">
        <w:rPr>
          <w:sz w:val="24"/>
          <w:lang w:val="en-US"/>
        </w:rPr>
        <w:t xml:space="preserve"> I, Wieland E, Schütz E. Donor-derived cell-free DNA is a novel universal biomarker for allograft rejection in solid organ transplantation.</w:t>
      </w:r>
      <w:r>
        <w:rPr>
          <w:sz w:val="24"/>
          <w:lang w:val="en-US"/>
        </w:rPr>
        <w:t xml:space="preserve"> Transplant Proc 2015; 47: 2400-2403.</w:t>
      </w:r>
    </w:p>
    <w:p w14:paraId="6CA4A93C" w14:textId="77777777" w:rsidR="00CC275A" w:rsidRDefault="00CC275A" w:rsidP="00CC275A">
      <w:pPr>
        <w:spacing w:line="360" w:lineRule="exact"/>
        <w:ind w:left="709"/>
        <w:jc w:val="both"/>
        <w:rPr>
          <w:sz w:val="24"/>
          <w:lang w:val="en-US"/>
        </w:rPr>
      </w:pPr>
    </w:p>
    <w:p w14:paraId="03FD560A" w14:textId="77777777" w:rsidR="003572E6" w:rsidRDefault="00CC275A" w:rsidP="003572E6">
      <w:pPr>
        <w:numPr>
          <w:ilvl w:val="0"/>
          <w:numId w:val="37"/>
        </w:numPr>
        <w:spacing w:line="360" w:lineRule="exact"/>
        <w:ind w:left="709" w:hanging="709"/>
        <w:jc w:val="both"/>
        <w:rPr>
          <w:sz w:val="24"/>
          <w:lang w:val="en-US"/>
        </w:rPr>
      </w:pPr>
      <w:r>
        <w:rPr>
          <w:sz w:val="24"/>
          <w:lang w:val="en-US"/>
        </w:rPr>
        <w:t>Billing H, Höcker B, Fichtner A, van Damme-</w:t>
      </w:r>
      <w:proofErr w:type="spellStart"/>
      <w:r>
        <w:rPr>
          <w:sz w:val="24"/>
          <w:lang w:val="en-US"/>
        </w:rPr>
        <w:t>Lombaerts</w:t>
      </w:r>
      <w:proofErr w:type="spellEnd"/>
      <w:r>
        <w:rPr>
          <w:sz w:val="24"/>
          <w:lang w:val="en-US"/>
        </w:rPr>
        <w:t xml:space="preserve"> R, Friman S, Jaray J, Vondrak K, </w:t>
      </w:r>
      <w:proofErr w:type="spellStart"/>
      <w:r>
        <w:rPr>
          <w:sz w:val="24"/>
          <w:lang w:val="en-US"/>
        </w:rPr>
        <w:t>Sarvary</w:t>
      </w:r>
      <w:proofErr w:type="spellEnd"/>
      <w:r>
        <w:rPr>
          <w:sz w:val="24"/>
          <w:lang w:val="en-US"/>
        </w:rPr>
        <w:t xml:space="preserve"> E, Dello </w:t>
      </w:r>
      <w:proofErr w:type="spellStart"/>
      <w:r>
        <w:rPr>
          <w:sz w:val="24"/>
          <w:lang w:val="en-US"/>
        </w:rPr>
        <w:t>Strologo</w:t>
      </w:r>
      <w:proofErr w:type="spellEnd"/>
      <w:r>
        <w:rPr>
          <w:sz w:val="24"/>
          <w:lang w:val="en-US"/>
        </w:rPr>
        <w:t xml:space="preserve"> L, </w:t>
      </w:r>
      <w:r w:rsidRPr="00CC275A">
        <w:rPr>
          <w:b/>
          <w:sz w:val="24"/>
          <w:lang w:val="en-US"/>
        </w:rPr>
        <w:t>Oellerich M</w:t>
      </w:r>
      <w:r>
        <w:rPr>
          <w:sz w:val="24"/>
          <w:lang w:val="en-US"/>
        </w:rPr>
        <w:t xml:space="preserve">, von Ahsen N, </w:t>
      </w:r>
      <w:proofErr w:type="spellStart"/>
      <w:r>
        <w:rPr>
          <w:sz w:val="24"/>
          <w:lang w:val="en-US"/>
        </w:rPr>
        <w:t>Tönshoff</w:t>
      </w:r>
      <w:proofErr w:type="spellEnd"/>
      <w:r>
        <w:rPr>
          <w:sz w:val="24"/>
          <w:lang w:val="en-US"/>
        </w:rPr>
        <w:t xml:space="preserve"> B. Single-nucleotide polymorphism of CY</w:t>
      </w:r>
      <w:r w:rsidR="007378ED">
        <w:rPr>
          <w:sz w:val="24"/>
          <w:lang w:val="en-US"/>
        </w:rPr>
        <w:t>P</w:t>
      </w:r>
      <w:r>
        <w:rPr>
          <w:sz w:val="24"/>
          <w:lang w:val="en-US"/>
        </w:rPr>
        <w:t xml:space="preserve">3A5 impacts the exposure to tacrolimus in pediatric renal transplant recipients: </w:t>
      </w:r>
      <w:r w:rsidR="00C91881">
        <w:rPr>
          <w:sz w:val="24"/>
          <w:lang w:val="en-US"/>
        </w:rPr>
        <w:t>A</w:t>
      </w:r>
      <w:r>
        <w:rPr>
          <w:sz w:val="24"/>
          <w:lang w:val="en-US"/>
        </w:rPr>
        <w:t xml:space="preserve"> pharmacogenetic </w:t>
      </w:r>
      <w:proofErr w:type="spellStart"/>
      <w:r>
        <w:rPr>
          <w:sz w:val="24"/>
          <w:lang w:val="en-US"/>
        </w:rPr>
        <w:t>substudy</w:t>
      </w:r>
      <w:proofErr w:type="spellEnd"/>
      <w:r>
        <w:rPr>
          <w:sz w:val="24"/>
          <w:lang w:val="en-US"/>
        </w:rPr>
        <w:t xml:space="preserve"> of the TWIST trial. Ther Drug Monit 2017; 39: 21-28.</w:t>
      </w:r>
    </w:p>
    <w:p w14:paraId="28DA7F32" w14:textId="77777777" w:rsidR="003572E6" w:rsidRDefault="003572E6" w:rsidP="003572E6">
      <w:pPr>
        <w:spacing w:line="360" w:lineRule="exact"/>
        <w:ind w:left="709"/>
        <w:jc w:val="both"/>
        <w:rPr>
          <w:sz w:val="24"/>
          <w:lang w:val="en-US"/>
        </w:rPr>
      </w:pPr>
    </w:p>
    <w:p w14:paraId="614E7887" w14:textId="77777777" w:rsidR="003572E6" w:rsidRDefault="003572E6" w:rsidP="003572E6">
      <w:pPr>
        <w:numPr>
          <w:ilvl w:val="0"/>
          <w:numId w:val="37"/>
        </w:numPr>
        <w:spacing w:line="360" w:lineRule="exact"/>
        <w:ind w:left="709" w:hanging="709"/>
        <w:jc w:val="both"/>
        <w:rPr>
          <w:sz w:val="24"/>
          <w:lang w:val="en-US"/>
        </w:rPr>
      </w:pPr>
      <w:r w:rsidRPr="003572E6">
        <w:rPr>
          <w:sz w:val="24"/>
          <w:lang w:val="en-US"/>
        </w:rPr>
        <w:t xml:space="preserve">Schütz E, Fischer A, Beck J, Harden M, Koch M, Wuensch T, Stockmann M, Nashan B, Kollmar O, Matthaei J, </w:t>
      </w:r>
      <w:proofErr w:type="spellStart"/>
      <w:r w:rsidRPr="003572E6">
        <w:rPr>
          <w:sz w:val="24"/>
          <w:lang w:val="en-US"/>
        </w:rPr>
        <w:t>Kanzow</w:t>
      </w:r>
      <w:proofErr w:type="spellEnd"/>
      <w:r w:rsidRPr="003572E6">
        <w:rPr>
          <w:sz w:val="24"/>
          <w:lang w:val="en-US"/>
        </w:rPr>
        <w:t xml:space="preserve"> P, Walson PD, Brockmöller J, </w:t>
      </w:r>
      <w:r w:rsidRPr="003572E6">
        <w:rPr>
          <w:b/>
          <w:sz w:val="24"/>
          <w:lang w:val="en-US"/>
        </w:rPr>
        <w:t>Oellerich M</w:t>
      </w:r>
      <w:r w:rsidR="00C91881">
        <w:rPr>
          <w:sz w:val="24"/>
          <w:lang w:val="en-US"/>
        </w:rPr>
        <w:t>. Graft-derived cell-free DNA,</w:t>
      </w:r>
      <w:r w:rsidRPr="003572E6">
        <w:rPr>
          <w:sz w:val="24"/>
          <w:lang w:val="en-US"/>
        </w:rPr>
        <w:t xml:space="preserve"> a noninvasive early rejection and graft damage marker in liver transplantation: </w:t>
      </w:r>
      <w:r w:rsidR="00C91881">
        <w:rPr>
          <w:sz w:val="24"/>
          <w:lang w:val="en-US"/>
        </w:rPr>
        <w:t>A</w:t>
      </w:r>
      <w:r w:rsidRPr="003572E6">
        <w:rPr>
          <w:sz w:val="24"/>
          <w:lang w:val="en-US"/>
        </w:rPr>
        <w:t xml:space="preserve"> prospective</w:t>
      </w:r>
      <w:r w:rsidR="00C91881">
        <w:rPr>
          <w:sz w:val="24"/>
          <w:lang w:val="en-US"/>
        </w:rPr>
        <w:t>,</w:t>
      </w:r>
      <w:r w:rsidRPr="003572E6">
        <w:rPr>
          <w:sz w:val="24"/>
          <w:lang w:val="en-US"/>
        </w:rPr>
        <w:t xml:space="preserve"> observational</w:t>
      </w:r>
      <w:r w:rsidR="00C91881">
        <w:rPr>
          <w:sz w:val="24"/>
          <w:lang w:val="en-US"/>
        </w:rPr>
        <w:t>,</w:t>
      </w:r>
      <w:r w:rsidRPr="003572E6">
        <w:rPr>
          <w:sz w:val="24"/>
          <w:lang w:val="en-US"/>
        </w:rPr>
        <w:t xml:space="preserve"> multicenter cohort study. </w:t>
      </w:r>
      <w:r>
        <w:rPr>
          <w:sz w:val="24"/>
          <w:lang w:val="en-US"/>
        </w:rPr>
        <w:t xml:space="preserve">PLOS Med 2017; </w:t>
      </w:r>
      <w:r w:rsidR="002334C1">
        <w:rPr>
          <w:sz w:val="24"/>
          <w:lang w:val="en-US"/>
        </w:rPr>
        <w:t xml:space="preserve">14: e1002286; </w:t>
      </w:r>
      <w:proofErr w:type="spellStart"/>
      <w:r w:rsidR="00475A39">
        <w:rPr>
          <w:sz w:val="24"/>
          <w:lang w:val="en-US"/>
        </w:rPr>
        <w:t>doi</w:t>
      </w:r>
      <w:proofErr w:type="spellEnd"/>
      <w:r w:rsidR="00475A39">
        <w:rPr>
          <w:sz w:val="24"/>
          <w:lang w:val="en-US"/>
        </w:rPr>
        <w:t>: 10.1371/journal.pmed.1002286</w:t>
      </w:r>
      <w:r>
        <w:rPr>
          <w:sz w:val="24"/>
          <w:lang w:val="en-US"/>
        </w:rPr>
        <w:t>.</w:t>
      </w:r>
    </w:p>
    <w:p w14:paraId="1A72CB4E" w14:textId="77777777" w:rsidR="00674865" w:rsidRDefault="00674865" w:rsidP="00674865">
      <w:pPr>
        <w:spacing w:line="360" w:lineRule="exact"/>
        <w:ind w:left="709"/>
        <w:jc w:val="both"/>
        <w:rPr>
          <w:sz w:val="24"/>
          <w:lang w:val="en-US"/>
        </w:rPr>
      </w:pPr>
    </w:p>
    <w:p w14:paraId="40EE3744" w14:textId="77777777" w:rsidR="00674865" w:rsidRDefault="00674865" w:rsidP="003572E6">
      <w:pPr>
        <w:numPr>
          <w:ilvl w:val="0"/>
          <w:numId w:val="37"/>
        </w:numPr>
        <w:spacing w:line="360" w:lineRule="exact"/>
        <w:ind w:left="709" w:hanging="709"/>
        <w:jc w:val="both"/>
        <w:rPr>
          <w:sz w:val="24"/>
          <w:lang w:val="en-US"/>
        </w:rPr>
      </w:pPr>
      <w:r w:rsidRPr="00674865">
        <w:rPr>
          <w:sz w:val="24"/>
          <w:lang w:val="en-US"/>
        </w:rPr>
        <w:t xml:space="preserve">Schirmer MA, Beck J, Leu M, </w:t>
      </w:r>
      <w:r w:rsidRPr="00674865">
        <w:rPr>
          <w:b/>
          <w:sz w:val="24"/>
          <w:lang w:val="en-US"/>
        </w:rPr>
        <w:t>Oellerich M</w:t>
      </w:r>
      <w:r w:rsidRPr="00674865">
        <w:rPr>
          <w:sz w:val="24"/>
          <w:lang w:val="en-US"/>
        </w:rPr>
        <w:t>, Rave-</w:t>
      </w:r>
      <w:proofErr w:type="spellStart"/>
      <w:r w:rsidRPr="00674865">
        <w:rPr>
          <w:sz w:val="24"/>
          <w:lang w:val="en-US"/>
        </w:rPr>
        <w:t>Fränk</w:t>
      </w:r>
      <w:proofErr w:type="spellEnd"/>
      <w:r w:rsidRPr="00674865">
        <w:rPr>
          <w:sz w:val="24"/>
          <w:lang w:val="en-US"/>
        </w:rPr>
        <w:t xml:space="preserve"> M, Walson PD, Schütz E, Canis M. Cell-free plasma DNA for disease stra</w:t>
      </w:r>
      <w:r>
        <w:rPr>
          <w:sz w:val="24"/>
          <w:lang w:val="en-US"/>
        </w:rPr>
        <w:t>tification and prognosis in head and neck cancer. Clin Chem 2018; 64: 959-970.</w:t>
      </w:r>
    </w:p>
    <w:p w14:paraId="0DCB13EF" w14:textId="77777777" w:rsidR="00581085" w:rsidRDefault="00581085" w:rsidP="00581085">
      <w:pPr>
        <w:pStyle w:val="Listenabsatz"/>
        <w:rPr>
          <w:sz w:val="24"/>
          <w:lang w:val="en-US"/>
        </w:rPr>
      </w:pPr>
    </w:p>
    <w:p w14:paraId="42C85E56" w14:textId="77777777" w:rsidR="00581085" w:rsidRDefault="00581085" w:rsidP="003572E6">
      <w:pPr>
        <w:numPr>
          <w:ilvl w:val="0"/>
          <w:numId w:val="37"/>
        </w:numPr>
        <w:spacing w:line="360" w:lineRule="exact"/>
        <w:ind w:left="709" w:hanging="709"/>
        <w:jc w:val="both"/>
        <w:rPr>
          <w:sz w:val="24"/>
          <w:lang w:val="en-US"/>
        </w:rPr>
      </w:pPr>
      <w:r w:rsidRPr="00581085">
        <w:rPr>
          <w:b/>
          <w:sz w:val="24"/>
          <w:lang w:val="en-US"/>
        </w:rPr>
        <w:t>Oellerich M</w:t>
      </w:r>
      <w:r w:rsidRPr="00581085">
        <w:rPr>
          <w:sz w:val="24"/>
          <w:lang w:val="en-US"/>
        </w:rPr>
        <w:t xml:space="preserve">, </w:t>
      </w:r>
      <w:proofErr w:type="spellStart"/>
      <w:r w:rsidRPr="00581085">
        <w:rPr>
          <w:sz w:val="24"/>
          <w:lang w:val="en-US"/>
        </w:rPr>
        <w:t>Shipkova</w:t>
      </w:r>
      <w:proofErr w:type="spellEnd"/>
      <w:r w:rsidRPr="00581085">
        <w:rPr>
          <w:sz w:val="24"/>
          <w:lang w:val="en-US"/>
        </w:rPr>
        <w:t xml:space="preserve"> M, Asendorf T, Walson PD, </w:t>
      </w:r>
      <w:proofErr w:type="spellStart"/>
      <w:r w:rsidRPr="00581085">
        <w:rPr>
          <w:sz w:val="24"/>
          <w:lang w:val="en-US"/>
        </w:rPr>
        <w:t>Schauerte</w:t>
      </w:r>
      <w:proofErr w:type="spellEnd"/>
      <w:r w:rsidRPr="00581085">
        <w:rPr>
          <w:sz w:val="24"/>
          <w:lang w:val="en-US"/>
        </w:rPr>
        <w:t xml:space="preserve"> V, </w:t>
      </w:r>
      <w:proofErr w:type="spellStart"/>
      <w:r w:rsidRPr="00581085">
        <w:rPr>
          <w:sz w:val="24"/>
          <w:lang w:val="en-US"/>
        </w:rPr>
        <w:t>Mettenmeyer</w:t>
      </w:r>
      <w:proofErr w:type="spellEnd"/>
      <w:r w:rsidRPr="00581085">
        <w:rPr>
          <w:sz w:val="24"/>
          <w:lang w:val="en-US"/>
        </w:rPr>
        <w:t xml:space="preserve"> N, </w:t>
      </w:r>
      <w:proofErr w:type="spellStart"/>
      <w:r w:rsidRPr="00581085">
        <w:rPr>
          <w:sz w:val="24"/>
          <w:lang w:val="en-US"/>
        </w:rPr>
        <w:t>Kabakchiev</w:t>
      </w:r>
      <w:proofErr w:type="spellEnd"/>
      <w:r w:rsidRPr="00581085">
        <w:rPr>
          <w:sz w:val="24"/>
          <w:lang w:val="en-US"/>
        </w:rPr>
        <w:t xml:space="preserve"> M, Hasche G, </w:t>
      </w:r>
      <w:proofErr w:type="spellStart"/>
      <w:r w:rsidRPr="00581085">
        <w:rPr>
          <w:sz w:val="24"/>
          <w:lang w:val="en-US"/>
        </w:rPr>
        <w:t>Gröne</w:t>
      </w:r>
      <w:proofErr w:type="spellEnd"/>
      <w:r w:rsidRPr="00581085">
        <w:rPr>
          <w:sz w:val="24"/>
          <w:lang w:val="en-US"/>
        </w:rPr>
        <w:t xml:space="preserve"> HJ, Friede T, Wieland E, Schwenger V, Schütz E, Beck J. Absolute quantification of donor-derived cell-free DNA as a marker of r</w:t>
      </w:r>
      <w:r w:rsidR="007A4FBF">
        <w:rPr>
          <w:sz w:val="24"/>
          <w:lang w:val="en-US"/>
        </w:rPr>
        <w:t>e</w:t>
      </w:r>
      <w:r w:rsidRPr="00581085">
        <w:rPr>
          <w:sz w:val="24"/>
          <w:lang w:val="en-US"/>
        </w:rPr>
        <w:t xml:space="preserve">jection and graft injury in kidney transplantation: Results from a prospective observational study. </w:t>
      </w:r>
      <w:r>
        <w:rPr>
          <w:sz w:val="24"/>
          <w:lang w:val="en-US"/>
        </w:rPr>
        <w:t>Am J Transplant 2019</w:t>
      </w:r>
      <w:r w:rsidR="00632132">
        <w:rPr>
          <w:sz w:val="24"/>
          <w:lang w:val="en-US"/>
        </w:rPr>
        <w:t xml:space="preserve">; </w:t>
      </w:r>
      <w:r w:rsidR="00AB477A">
        <w:rPr>
          <w:sz w:val="24"/>
          <w:lang w:val="en-US"/>
        </w:rPr>
        <w:t>19: 3087-3099.</w:t>
      </w:r>
    </w:p>
    <w:p w14:paraId="1BD7F105" w14:textId="77777777" w:rsidR="00FA7F30" w:rsidRDefault="00FA7F30" w:rsidP="00FA7F30">
      <w:pPr>
        <w:pStyle w:val="Listenabsatz"/>
        <w:rPr>
          <w:sz w:val="24"/>
          <w:lang w:val="en-US"/>
        </w:rPr>
      </w:pPr>
    </w:p>
    <w:p w14:paraId="4646163F" w14:textId="50BCCE48" w:rsidR="00FA7F30" w:rsidRDefault="00FA7F30" w:rsidP="003572E6">
      <w:pPr>
        <w:numPr>
          <w:ilvl w:val="0"/>
          <w:numId w:val="37"/>
        </w:numPr>
        <w:spacing w:line="360" w:lineRule="exact"/>
        <w:ind w:left="709" w:hanging="709"/>
        <w:jc w:val="both"/>
        <w:rPr>
          <w:sz w:val="24"/>
          <w:lang w:val="en-US"/>
        </w:rPr>
      </w:pPr>
      <w:r>
        <w:rPr>
          <w:sz w:val="24"/>
          <w:lang w:val="en-US"/>
        </w:rPr>
        <w:lastRenderedPageBreak/>
        <w:t xml:space="preserve">Tran JN, Günther OP, Sherwood KR, Fenninger F, Allan LL, Lan J, Sapir-Pichhadze R, Duquesnoy R, Claas F, Marsh SG, McMaster R, Keown PA &amp; Genome Canada Transplant Consortium* (German Working Group: Opelz G, </w:t>
      </w:r>
      <w:r w:rsidRPr="00FA7F30">
        <w:rPr>
          <w:b/>
          <w:sz w:val="24"/>
          <w:lang w:val="en-US"/>
        </w:rPr>
        <w:t>Oellerich M</w:t>
      </w:r>
      <w:r>
        <w:rPr>
          <w:sz w:val="24"/>
          <w:lang w:val="en-US"/>
        </w:rPr>
        <w:t>). High-throughput sequencing defines donor and recipient HLA B-cell epitope frequencies for prospective matching in transplantation. Communications Biology</w:t>
      </w:r>
      <w:r w:rsidR="003420AA">
        <w:rPr>
          <w:sz w:val="24"/>
          <w:lang w:val="en-US"/>
        </w:rPr>
        <w:t xml:space="preserve"> 2021</w:t>
      </w:r>
      <w:r>
        <w:rPr>
          <w:sz w:val="24"/>
          <w:lang w:val="en-US"/>
        </w:rPr>
        <w:t xml:space="preserve">; </w:t>
      </w:r>
      <w:r w:rsidR="00E01644">
        <w:rPr>
          <w:sz w:val="24"/>
          <w:lang w:val="en-US"/>
        </w:rPr>
        <w:t xml:space="preserve">4: 583; </w:t>
      </w:r>
      <w:r>
        <w:rPr>
          <w:sz w:val="24"/>
          <w:lang w:val="en-US"/>
        </w:rPr>
        <w:t>doi.org/10.1038/s42003-021-01989-3.</w:t>
      </w:r>
    </w:p>
    <w:p w14:paraId="09D04907" w14:textId="77777777" w:rsidR="00DB6928" w:rsidRPr="00D74D76" w:rsidRDefault="00DB6928" w:rsidP="00D74D76">
      <w:pPr>
        <w:rPr>
          <w:sz w:val="24"/>
          <w:lang w:val="en-US"/>
        </w:rPr>
      </w:pPr>
    </w:p>
    <w:p w14:paraId="168E58BA" w14:textId="77777777" w:rsidR="00DB6928" w:rsidRDefault="00DB6928" w:rsidP="00DB6928">
      <w:pPr>
        <w:numPr>
          <w:ilvl w:val="0"/>
          <w:numId w:val="37"/>
        </w:numPr>
        <w:spacing w:line="360" w:lineRule="exact"/>
        <w:ind w:left="709" w:hanging="709"/>
        <w:jc w:val="both"/>
        <w:rPr>
          <w:sz w:val="24"/>
          <w:lang w:val="en-US"/>
        </w:rPr>
      </w:pPr>
      <w:r w:rsidRPr="00B42D07">
        <w:rPr>
          <w:sz w:val="24"/>
          <w:lang w:val="en-US"/>
        </w:rPr>
        <w:t>Osmanodja B, Akifova A,</w:t>
      </w:r>
      <w:r w:rsidR="00A10E2C">
        <w:rPr>
          <w:sz w:val="24"/>
          <w:lang w:val="en-US"/>
        </w:rPr>
        <w:t xml:space="preserve"> Budde K,</w:t>
      </w:r>
      <w:r w:rsidRPr="00B42D07">
        <w:rPr>
          <w:sz w:val="24"/>
          <w:lang w:val="en-US"/>
        </w:rPr>
        <w:t xml:space="preserve"> C</w:t>
      </w:r>
      <w:r w:rsidR="00A10E2C">
        <w:rPr>
          <w:sz w:val="24"/>
          <w:lang w:val="en-US"/>
        </w:rPr>
        <w:t>h</w:t>
      </w:r>
      <w:r w:rsidRPr="00B42D07">
        <w:rPr>
          <w:sz w:val="24"/>
          <w:lang w:val="en-US"/>
        </w:rPr>
        <w:t xml:space="preserve">oi M, </w:t>
      </w:r>
      <w:r w:rsidRPr="00B42D07">
        <w:rPr>
          <w:b/>
          <w:sz w:val="24"/>
          <w:lang w:val="en-US"/>
        </w:rPr>
        <w:t>Oellerich M</w:t>
      </w:r>
      <w:r w:rsidRPr="00B42D07">
        <w:rPr>
          <w:sz w:val="24"/>
          <w:lang w:val="en-US"/>
        </w:rPr>
        <w:t xml:space="preserve">, Schütz E, Beck J. </w:t>
      </w:r>
      <w:r w:rsidR="00A10E2C">
        <w:rPr>
          <w:sz w:val="24"/>
          <w:lang w:val="en-US"/>
        </w:rPr>
        <w:t>A</w:t>
      </w:r>
      <w:r w:rsidRPr="00B42D07">
        <w:rPr>
          <w:sz w:val="24"/>
          <w:lang w:val="en-US"/>
        </w:rPr>
        <w:t xml:space="preserve">bsolute or </w:t>
      </w:r>
      <w:r w:rsidR="00A10E2C">
        <w:rPr>
          <w:sz w:val="24"/>
          <w:lang w:val="en-US"/>
        </w:rPr>
        <w:t>r</w:t>
      </w:r>
      <w:r w:rsidRPr="00B42D07">
        <w:rPr>
          <w:sz w:val="24"/>
          <w:lang w:val="en-US"/>
        </w:rPr>
        <w:t xml:space="preserve">elative </w:t>
      </w:r>
      <w:r w:rsidR="00A10E2C">
        <w:rPr>
          <w:sz w:val="24"/>
          <w:lang w:val="en-US"/>
        </w:rPr>
        <w:t>q</w:t>
      </w:r>
      <w:r w:rsidRPr="00B42D07">
        <w:rPr>
          <w:sz w:val="24"/>
          <w:lang w:val="en-US"/>
        </w:rPr>
        <w:t xml:space="preserve">uantification of </w:t>
      </w:r>
      <w:r w:rsidR="00A10E2C">
        <w:rPr>
          <w:sz w:val="24"/>
          <w:lang w:val="en-US"/>
        </w:rPr>
        <w:t>d</w:t>
      </w:r>
      <w:r>
        <w:rPr>
          <w:sz w:val="24"/>
          <w:lang w:val="en-US"/>
        </w:rPr>
        <w:t>onor-</w:t>
      </w:r>
      <w:r w:rsidR="00A10E2C">
        <w:rPr>
          <w:sz w:val="24"/>
          <w:lang w:val="en-US"/>
        </w:rPr>
        <w:t>d</w:t>
      </w:r>
      <w:r>
        <w:rPr>
          <w:sz w:val="24"/>
          <w:lang w:val="en-US"/>
        </w:rPr>
        <w:t xml:space="preserve">erived </w:t>
      </w:r>
      <w:r w:rsidR="00A10E2C">
        <w:rPr>
          <w:sz w:val="24"/>
          <w:lang w:val="en-US"/>
        </w:rPr>
        <w:t>c</w:t>
      </w:r>
      <w:r>
        <w:rPr>
          <w:sz w:val="24"/>
          <w:lang w:val="en-US"/>
        </w:rPr>
        <w:t>ell-</w:t>
      </w:r>
      <w:r w:rsidR="00A10E2C">
        <w:rPr>
          <w:sz w:val="24"/>
          <w:lang w:val="en-US"/>
        </w:rPr>
        <w:t>f</w:t>
      </w:r>
      <w:r>
        <w:rPr>
          <w:sz w:val="24"/>
          <w:lang w:val="en-US"/>
        </w:rPr>
        <w:t xml:space="preserve">ree DNA in </w:t>
      </w:r>
      <w:r w:rsidR="00A10E2C">
        <w:rPr>
          <w:sz w:val="24"/>
          <w:lang w:val="en-US"/>
        </w:rPr>
        <w:t>k</w:t>
      </w:r>
      <w:r>
        <w:rPr>
          <w:sz w:val="24"/>
          <w:lang w:val="en-US"/>
        </w:rPr>
        <w:t xml:space="preserve">idney </w:t>
      </w:r>
      <w:r w:rsidR="00A10E2C">
        <w:rPr>
          <w:sz w:val="24"/>
          <w:lang w:val="en-US"/>
        </w:rPr>
        <w:t>t</w:t>
      </w:r>
      <w:r>
        <w:rPr>
          <w:sz w:val="24"/>
          <w:lang w:val="en-US"/>
        </w:rPr>
        <w:t xml:space="preserve">ransplant </w:t>
      </w:r>
      <w:r w:rsidR="00A10E2C">
        <w:rPr>
          <w:sz w:val="24"/>
          <w:lang w:val="en-US"/>
        </w:rPr>
        <w:t>r</w:t>
      </w:r>
      <w:r>
        <w:rPr>
          <w:sz w:val="24"/>
          <w:lang w:val="en-US"/>
        </w:rPr>
        <w:t>ecip</w:t>
      </w:r>
      <w:r w:rsidR="001F398E">
        <w:rPr>
          <w:sz w:val="24"/>
          <w:lang w:val="en-US"/>
        </w:rPr>
        <w:t>i</w:t>
      </w:r>
      <w:r>
        <w:rPr>
          <w:sz w:val="24"/>
          <w:lang w:val="en-US"/>
        </w:rPr>
        <w:t xml:space="preserve">ents: </w:t>
      </w:r>
      <w:r w:rsidR="00A10E2C">
        <w:rPr>
          <w:sz w:val="24"/>
          <w:lang w:val="en-US"/>
        </w:rPr>
        <w:t>c</w:t>
      </w:r>
      <w:r>
        <w:rPr>
          <w:sz w:val="24"/>
          <w:lang w:val="en-US"/>
        </w:rPr>
        <w:t>as</w:t>
      </w:r>
      <w:r w:rsidR="00A10E2C">
        <w:rPr>
          <w:sz w:val="24"/>
          <w:lang w:val="en-US"/>
        </w:rPr>
        <w:t>e</w:t>
      </w:r>
      <w:r>
        <w:rPr>
          <w:sz w:val="24"/>
          <w:lang w:val="en-US"/>
        </w:rPr>
        <w:t xml:space="preserve"> </w:t>
      </w:r>
      <w:r w:rsidR="00A10E2C">
        <w:rPr>
          <w:sz w:val="24"/>
          <w:lang w:val="en-US"/>
        </w:rPr>
        <w:t>s</w:t>
      </w:r>
      <w:r w:rsidR="003420AA">
        <w:rPr>
          <w:sz w:val="24"/>
          <w:lang w:val="en-US"/>
        </w:rPr>
        <w:t>eries. Transplant Direct</w:t>
      </w:r>
      <w:r w:rsidR="001A49BC">
        <w:rPr>
          <w:sz w:val="24"/>
          <w:lang w:val="en-US"/>
        </w:rPr>
        <w:t xml:space="preserve"> 2021; 7:</w:t>
      </w:r>
      <w:r w:rsidR="0008265C">
        <w:rPr>
          <w:sz w:val="24"/>
          <w:lang w:val="en-US"/>
        </w:rPr>
        <w:t xml:space="preserve"> </w:t>
      </w:r>
      <w:r w:rsidR="001A49BC">
        <w:rPr>
          <w:sz w:val="24"/>
          <w:lang w:val="en-US"/>
        </w:rPr>
        <w:t>e778</w:t>
      </w:r>
    </w:p>
    <w:p w14:paraId="6DEEA079" w14:textId="77777777" w:rsidR="00D74D76" w:rsidRDefault="00D74D76" w:rsidP="00D74D76">
      <w:pPr>
        <w:spacing w:line="360" w:lineRule="exact"/>
        <w:ind w:left="709"/>
        <w:jc w:val="both"/>
        <w:rPr>
          <w:sz w:val="24"/>
          <w:lang w:val="en-US"/>
        </w:rPr>
      </w:pPr>
    </w:p>
    <w:p w14:paraId="768F380A" w14:textId="77777777" w:rsidR="00D74D76" w:rsidRDefault="00D74D76" w:rsidP="00D74D76">
      <w:pPr>
        <w:numPr>
          <w:ilvl w:val="0"/>
          <w:numId w:val="37"/>
        </w:numPr>
        <w:spacing w:line="360" w:lineRule="exact"/>
        <w:ind w:left="709" w:hanging="709"/>
        <w:jc w:val="both"/>
        <w:rPr>
          <w:sz w:val="24"/>
          <w:lang w:val="en-US"/>
        </w:rPr>
      </w:pPr>
      <w:proofErr w:type="spellStart"/>
      <w:r w:rsidRPr="00772D74">
        <w:rPr>
          <w:sz w:val="24"/>
          <w:lang w:val="en-US"/>
        </w:rPr>
        <w:t>Knüttgen</w:t>
      </w:r>
      <w:proofErr w:type="spellEnd"/>
      <w:r w:rsidRPr="00772D74">
        <w:rPr>
          <w:sz w:val="24"/>
          <w:lang w:val="en-US"/>
        </w:rPr>
        <w:t xml:space="preserve"> F, Beck J, Dittrich M, </w:t>
      </w:r>
      <w:r w:rsidRPr="00772D74">
        <w:rPr>
          <w:b/>
          <w:sz w:val="24"/>
          <w:lang w:val="en-US"/>
        </w:rPr>
        <w:t>Oellerich M</w:t>
      </w:r>
      <w:r w:rsidRPr="00772D74">
        <w:rPr>
          <w:sz w:val="24"/>
          <w:lang w:val="en-US"/>
        </w:rPr>
        <w:t xml:space="preserve">, </w:t>
      </w:r>
      <w:proofErr w:type="spellStart"/>
      <w:r w:rsidRPr="00772D74">
        <w:rPr>
          <w:sz w:val="24"/>
          <w:lang w:val="en-US"/>
        </w:rPr>
        <w:t>Zittermann</w:t>
      </w:r>
      <w:proofErr w:type="spellEnd"/>
      <w:r w:rsidRPr="00772D74">
        <w:rPr>
          <w:sz w:val="24"/>
          <w:lang w:val="en-US"/>
        </w:rPr>
        <w:t xml:space="preserve"> A, Schulz U, Fuchs U, </w:t>
      </w:r>
      <w:proofErr w:type="spellStart"/>
      <w:r w:rsidRPr="00772D74">
        <w:rPr>
          <w:sz w:val="24"/>
          <w:lang w:val="en-US"/>
        </w:rPr>
        <w:t>Knabbe</w:t>
      </w:r>
      <w:proofErr w:type="spellEnd"/>
      <w:r w:rsidRPr="00772D74">
        <w:rPr>
          <w:sz w:val="24"/>
          <w:lang w:val="en-US"/>
        </w:rPr>
        <w:t xml:space="preserve"> C, Schütz E, Gummert J, </w:t>
      </w:r>
      <w:proofErr w:type="spellStart"/>
      <w:r w:rsidRPr="00772D74">
        <w:rPr>
          <w:sz w:val="24"/>
          <w:lang w:val="en-US"/>
        </w:rPr>
        <w:t>Birschmann</w:t>
      </w:r>
      <w:proofErr w:type="spellEnd"/>
      <w:r w:rsidRPr="00772D74">
        <w:rPr>
          <w:sz w:val="24"/>
          <w:lang w:val="en-US"/>
        </w:rPr>
        <w:t xml:space="preserve"> I. Graft-derived cell-free DNA as a noninvasive biomarker of cardiac allograft rejection</w:t>
      </w:r>
      <w:r>
        <w:rPr>
          <w:sz w:val="24"/>
          <w:lang w:val="en-US"/>
        </w:rPr>
        <w:t>: a cohort study on clinical validity and confounding factors. Transplantation 2022; 106: 615-622</w:t>
      </w:r>
    </w:p>
    <w:p w14:paraId="6F65E206" w14:textId="77777777" w:rsidR="00DB6928" w:rsidRPr="00D74D76" w:rsidRDefault="00DB6928" w:rsidP="00D74D76">
      <w:pPr>
        <w:spacing w:line="360" w:lineRule="exact"/>
        <w:ind w:left="709"/>
        <w:jc w:val="both"/>
        <w:rPr>
          <w:sz w:val="24"/>
          <w:lang w:val="en-US"/>
        </w:rPr>
      </w:pPr>
    </w:p>
    <w:p w14:paraId="329CECE7" w14:textId="77777777" w:rsidR="00DA1E97" w:rsidRDefault="00DA1E97" w:rsidP="00DA1E97">
      <w:pPr>
        <w:numPr>
          <w:ilvl w:val="0"/>
          <w:numId w:val="37"/>
        </w:numPr>
        <w:spacing w:line="360" w:lineRule="exact"/>
        <w:ind w:left="709" w:hanging="709"/>
        <w:jc w:val="both"/>
        <w:rPr>
          <w:sz w:val="24"/>
          <w:lang w:val="en-US"/>
        </w:rPr>
      </w:pPr>
      <w:r w:rsidRPr="00DA1E97">
        <w:rPr>
          <w:sz w:val="24"/>
          <w:lang w:val="en-US"/>
        </w:rPr>
        <w:t xml:space="preserve">Baumann A K, Beck J, Hartleben B, Schütz E, </w:t>
      </w:r>
      <w:r w:rsidRPr="00DA1E97">
        <w:rPr>
          <w:b/>
          <w:sz w:val="24"/>
          <w:lang w:val="en-US"/>
        </w:rPr>
        <w:t>Oellerich M</w:t>
      </w:r>
      <w:r w:rsidRPr="00DA1E97">
        <w:rPr>
          <w:sz w:val="24"/>
          <w:lang w:val="en-US"/>
        </w:rPr>
        <w:t xml:space="preserve">, Wedemeyer H, Jaeckel E, Taubert R. Elevated donor-specific cell-free </w:t>
      </w:r>
      <w:r>
        <w:rPr>
          <w:sz w:val="24"/>
          <w:lang w:val="en-US"/>
        </w:rPr>
        <w:t>DNA during subclinical graft injury after liver transplantation. Liver Transplantation 202</w:t>
      </w:r>
      <w:r w:rsidR="00782268">
        <w:rPr>
          <w:sz w:val="24"/>
          <w:lang w:val="en-US"/>
        </w:rPr>
        <w:t>2</w:t>
      </w:r>
      <w:r>
        <w:rPr>
          <w:sz w:val="24"/>
          <w:lang w:val="en-US"/>
        </w:rPr>
        <w:t xml:space="preserve">; </w:t>
      </w:r>
      <w:r w:rsidR="00DF64DE">
        <w:rPr>
          <w:sz w:val="24"/>
          <w:lang w:val="en-US"/>
        </w:rPr>
        <w:t>28: 1911-1919</w:t>
      </w:r>
    </w:p>
    <w:p w14:paraId="493922F9" w14:textId="77777777" w:rsidR="00DA1E97" w:rsidRDefault="00DA1E97" w:rsidP="00DA1E97">
      <w:pPr>
        <w:pStyle w:val="Listenabsatz"/>
        <w:rPr>
          <w:sz w:val="24"/>
          <w:lang w:val="en-US"/>
        </w:rPr>
      </w:pPr>
    </w:p>
    <w:p w14:paraId="2FFF881E" w14:textId="77777777" w:rsidR="00D55DF1" w:rsidRDefault="0059550D" w:rsidP="00D55DF1">
      <w:pPr>
        <w:numPr>
          <w:ilvl w:val="0"/>
          <w:numId w:val="37"/>
        </w:numPr>
        <w:spacing w:after="480" w:line="360" w:lineRule="exact"/>
        <w:ind w:hanging="643"/>
        <w:jc w:val="both"/>
        <w:rPr>
          <w:sz w:val="24"/>
          <w:lang w:val="en-US"/>
        </w:rPr>
      </w:pPr>
      <w:r w:rsidRPr="005E7A36">
        <w:rPr>
          <w:sz w:val="24"/>
          <w:lang w:val="en-US"/>
        </w:rPr>
        <w:t xml:space="preserve">Schrezenmeier E, Hector Rincon-Arevalo H, Jens A, Stefanski A-L, Hammett C, Osmanodja B, Koch N, Zukunft B, Beck J, </w:t>
      </w:r>
      <w:r w:rsidRPr="005E7A36">
        <w:rPr>
          <w:b/>
          <w:sz w:val="24"/>
          <w:lang w:val="en-US"/>
        </w:rPr>
        <w:t>Oellerich M</w:t>
      </w:r>
      <w:r w:rsidRPr="005E7A36">
        <w:rPr>
          <w:sz w:val="24"/>
          <w:lang w:val="en-US"/>
        </w:rPr>
        <w:t xml:space="preserve">, Pross V, Stahl C, Choi M, Bachmann F, </w:t>
      </w:r>
      <w:proofErr w:type="spellStart"/>
      <w:r w:rsidRPr="005E7A36">
        <w:rPr>
          <w:sz w:val="24"/>
          <w:lang w:val="en-US"/>
        </w:rPr>
        <w:t>Liefeldt</w:t>
      </w:r>
      <w:proofErr w:type="spellEnd"/>
      <w:r w:rsidRPr="005E7A36">
        <w:rPr>
          <w:sz w:val="24"/>
          <w:lang w:val="en-US"/>
        </w:rPr>
        <w:t xml:space="preserve"> L, Glander P, Schütz E, Bornemann-Kolatzki K, Lopez del Moral C, Schrezenmeier H, Ludwig C, </w:t>
      </w:r>
      <w:proofErr w:type="spellStart"/>
      <w:r w:rsidRPr="005E7A36">
        <w:rPr>
          <w:sz w:val="24"/>
          <w:lang w:val="en-US"/>
        </w:rPr>
        <w:t>Jahrsdorfer</w:t>
      </w:r>
      <w:proofErr w:type="spellEnd"/>
      <w:r w:rsidRPr="005E7A36">
        <w:rPr>
          <w:sz w:val="24"/>
          <w:lang w:val="en-US"/>
        </w:rPr>
        <w:t xml:space="preserve"> B, Eckar</w:t>
      </w:r>
      <w:r w:rsidR="00875E93" w:rsidRPr="005E7A36">
        <w:rPr>
          <w:sz w:val="24"/>
          <w:lang w:val="en-US"/>
        </w:rPr>
        <w:t xml:space="preserve">dt K-U, Lachmann N, Kotsch K, </w:t>
      </w:r>
      <w:proofErr w:type="spellStart"/>
      <w:r w:rsidR="00875E93" w:rsidRPr="005E7A36">
        <w:rPr>
          <w:sz w:val="24"/>
          <w:lang w:val="en-US"/>
        </w:rPr>
        <w:t>D</w:t>
      </w:r>
      <w:r w:rsidR="00DB5487" w:rsidRPr="005E7A36">
        <w:rPr>
          <w:sz w:val="24"/>
          <w:lang w:val="en-US"/>
        </w:rPr>
        <w:t>ö</w:t>
      </w:r>
      <w:r w:rsidRPr="005E7A36">
        <w:rPr>
          <w:sz w:val="24"/>
          <w:lang w:val="en-US"/>
        </w:rPr>
        <w:t>rner</w:t>
      </w:r>
      <w:proofErr w:type="spellEnd"/>
      <w:r w:rsidRPr="005E7A36">
        <w:rPr>
          <w:sz w:val="24"/>
          <w:lang w:val="en-US"/>
        </w:rPr>
        <w:t xml:space="preserve"> T, Halleck F , Sattler A, Budde K. Tempor</w:t>
      </w:r>
      <w:r w:rsidR="00875E93" w:rsidRPr="005E7A36">
        <w:rPr>
          <w:sz w:val="24"/>
          <w:lang w:val="en-US"/>
        </w:rPr>
        <w:t>ar</w:t>
      </w:r>
      <w:r w:rsidRPr="005E7A36">
        <w:rPr>
          <w:sz w:val="24"/>
          <w:lang w:val="en-US"/>
        </w:rPr>
        <w:t xml:space="preserve">y </w:t>
      </w:r>
      <w:r w:rsidR="00FB1B30" w:rsidRPr="005E7A36">
        <w:rPr>
          <w:sz w:val="24"/>
          <w:lang w:val="en-US"/>
        </w:rPr>
        <w:t xml:space="preserve">antimetabolite </w:t>
      </w:r>
      <w:r w:rsidRPr="005E7A36">
        <w:rPr>
          <w:sz w:val="24"/>
          <w:lang w:val="en-US"/>
        </w:rPr>
        <w:t>hold boosts SARS-CoV-2 vaccination-specific humoral and cellular immunity in kidney transplant recipients</w:t>
      </w:r>
      <w:r w:rsidR="005A4668" w:rsidRPr="005E7A36">
        <w:rPr>
          <w:sz w:val="24"/>
          <w:lang w:val="en-US"/>
        </w:rPr>
        <w:t>.</w:t>
      </w:r>
      <w:r w:rsidRPr="005E7A36">
        <w:rPr>
          <w:sz w:val="24"/>
          <w:lang w:val="en-US"/>
        </w:rPr>
        <w:t xml:space="preserve"> JCI Insight 2022</w:t>
      </w:r>
      <w:r w:rsidR="005A4668" w:rsidRPr="005E7A36">
        <w:rPr>
          <w:sz w:val="24"/>
          <w:lang w:val="en-US"/>
        </w:rPr>
        <w:t>;</w:t>
      </w:r>
      <w:r w:rsidR="005E7A36" w:rsidRPr="005E7A36">
        <w:rPr>
          <w:sz w:val="24"/>
          <w:lang w:val="en-US"/>
        </w:rPr>
        <w:t>7:</w:t>
      </w:r>
      <w:r w:rsidR="005A4668" w:rsidRPr="005E7A36">
        <w:rPr>
          <w:sz w:val="24"/>
          <w:lang w:val="en-US"/>
        </w:rPr>
        <w:t xml:space="preserve"> </w:t>
      </w:r>
      <w:r w:rsidR="00FB1B30" w:rsidRPr="005E7A36">
        <w:rPr>
          <w:sz w:val="24"/>
          <w:lang w:val="en-US"/>
        </w:rPr>
        <w:t xml:space="preserve">e157836. </w:t>
      </w:r>
      <w:proofErr w:type="spellStart"/>
      <w:r w:rsidR="00FB1B30" w:rsidRPr="005E7A36">
        <w:rPr>
          <w:sz w:val="24"/>
          <w:lang w:val="en-US"/>
        </w:rPr>
        <w:t>doi</w:t>
      </w:r>
      <w:proofErr w:type="spellEnd"/>
      <w:r w:rsidR="00FB1B30" w:rsidRPr="005E7A36">
        <w:rPr>
          <w:sz w:val="24"/>
          <w:lang w:val="en-US"/>
        </w:rPr>
        <w:t>: 10.1172/jci.insight.157836.</w:t>
      </w:r>
    </w:p>
    <w:p w14:paraId="7915C2AF" w14:textId="77777777" w:rsidR="00D55DF1" w:rsidRDefault="00D55DF1" w:rsidP="00D55DF1">
      <w:pPr>
        <w:numPr>
          <w:ilvl w:val="0"/>
          <w:numId w:val="37"/>
        </w:numPr>
        <w:spacing w:after="480" w:line="360" w:lineRule="exact"/>
        <w:ind w:hanging="643"/>
        <w:jc w:val="both"/>
        <w:rPr>
          <w:sz w:val="24"/>
          <w:lang w:val="en-US"/>
        </w:rPr>
      </w:pPr>
      <w:r w:rsidRPr="00D55DF1">
        <w:rPr>
          <w:sz w:val="24"/>
          <w:lang w:val="en-US"/>
        </w:rPr>
        <w:t xml:space="preserve">Osmanodja B, Akifova A, </w:t>
      </w:r>
      <w:r w:rsidRPr="00D55DF1">
        <w:rPr>
          <w:b/>
          <w:sz w:val="24"/>
          <w:lang w:val="en-US"/>
        </w:rPr>
        <w:t>Oellerich M</w:t>
      </w:r>
      <w:r w:rsidRPr="00D55DF1">
        <w:rPr>
          <w:sz w:val="24"/>
          <w:lang w:val="en-US"/>
        </w:rPr>
        <w:t>, Beck J, Bornemann-Kolatzki K, Schütz E and Budde K. Donor-Derived Cell-Free DNA for Kidney Allograft Surveillance</w:t>
      </w:r>
      <w:r w:rsidR="001F6A58">
        <w:rPr>
          <w:sz w:val="24"/>
          <w:lang w:val="en-US"/>
        </w:rPr>
        <w:t xml:space="preserve"> </w:t>
      </w:r>
      <w:r w:rsidRPr="00D55DF1">
        <w:rPr>
          <w:sz w:val="24"/>
          <w:lang w:val="en-US"/>
        </w:rPr>
        <w:t xml:space="preserve">after Conversion to </w:t>
      </w:r>
      <w:proofErr w:type="spellStart"/>
      <w:r w:rsidRPr="00D55DF1">
        <w:rPr>
          <w:sz w:val="24"/>
          <w:lang w:val="en-US"/>
        </w:rPr>
        <w:t>Belatacept</w:t>
      </w:r>
      <w:proofErr w:type="spellEnd"/>
      <w:r w:rsidRPr="00D55DF1">
        <w:rPr>
          <w:sz w:val="24"/>
          <w:lang w:val="en-US"/>
        </w:rPr>
        <w:t>: Prospective Pilot Study</w:t>
      </w:r>
      <w:r>
        <w:rPr>
          <w:sz w:val="24"/>
          <w:lang w:val="en-US"/>
        </w:rPr>
        <w:t xml:space="preserve">. </w:t>
      </w:r>
      <w:r w:rsidRPr="00D55DF1">
        <w:rPr>
          <w:sz w:val="24"/>
          <w:lang w:val="en-US"/>
        </w:rPr>
        <w:t>J. Clin. Med. 2023, 12, 24</w:t>
      </w:r>
      <w:r>
        <w:rPr>
          <w:sz w:val="24"/>
          <w:lang w:val="en-US"/>
        </w:rPr>
        <w:t>37.</w:t>
      </w:r>
    </w:p>
    <w:p w14:paraId="52DAA0F8" w14:textId="3FFB69A1" w:rsidR="00C44A2D" w:rsidRDefault="00C44A2D" w:rsidP="00C44A2D">
      <w:pPr>
        <w:numPr>
          <w:ilvl w:val="0"/>
          <w:numId w:val="37"/>
        </w:numPr>
        <w:spacing w:after="480" w:line="360" w:lineRule="exact"/>
        <w:ind w:hanging="578"/>
        <w:jc w:val="both"/>
        <w:rPr>
          <w:sz w:val="24"/>
          <w:lang w:val="en-US"/>
        </w:rPr>
      </w:pPr>
      <w:r w:rsidRPr="00D55DF1">
        <w:rPr>
          <w:sz w:val="24"/>
          <w:lang w:val="en-US"/>
        </w:rPr>
        <w:t xml:space="preserve">Akifova A, </w:t>
      </w:r>
      <w:r>
        <w:rPr>
          <w:sz w:val="24"/>
          <w:lang w:val="en-US"/>
        </w:rPr>
        <w:t>Budde K, Choi M</w:t>
      </w:r>
      <w:r w:rsidRPr="00D55DF1">
        <w:rPr>
          <w:sz w:val="24"/>
          <w:lang w:val="en-US"/>
        </w:rPr>
        <w:t xml:space="preserve">, </w:t>
      </w:r>
      <w:r w:rsidRPr="00D55DF1">
        <w:rPr>
          <w:b/>
          <w:sz w:val="24"/>
          <w:lang w:val="en-US"/>
        </w:rPr>
        <w:t>Oellerich M</w:t>
      </w:r>
      <w:r w:rsidRPr="00D55DF1">
        <w:rPr>
          <w:sz w:val="24"/>
          <w:lang w:val="en-US"/>
        </w:rPr>
        <w:t>, Beck J, Bornemann-Kolatzki K, Schütz E and Osmanodja B</w:t>
      </w:r>
      <w:r>
        <w:rPr>
          <w:sz w:val="24"/>
          <w:lang w:val="en-US"/>
        </w:rPr>
        <w:t xml:space="preserve">. </w:t>
      </w:r>
      <w:r w:rsidRPr="00C44A2D">
        <w:rPr>
          <w:sz w:val="24"/>
          <w:lang w:val="en-US"/>
        </w:rPr>
        <w:t>Donor-Derived Cell-Free DNA</w:t>
      </w:r>
      <w:r w:rsidR="00B355DA">
        <w:rPr>
          <w:sz w:val="24"/>
          <w:lang w:val="en-US"/>
        </w:rPr>
        <w:t xml:space="preserve"> </w:t>
      </w:r>
      <w:r w:rsidRPr="00C44A2D">
        <w:rPr>
          <w:sz w:val="24"/>
          <w:lang w:val="en-US"/>
        </w:rPr>
        <w:t>in Biopsy-Proven Antibody-Mediated</w:t>
      </w:r>
      <w:r>
        <w:rPr>
          <w:sz w:val="24"/>
          <w:lang w:val="en-US"/>
        </w:rPr>
        <w:t xml:space="preserve"> </w:t>
      </w:r>
      <w:r w:rsidRPr="00C44A2D">
        <w:rPr>
          <w:sz w:val="24"/>
          <w:lang w:val="en-US"/>
        </w:rPr>
        <w:t>Rejection Versus Recurrent IgA Nephropathy</w:t>
      </w:r>
      <w:r>
        <w:rPr>
          <w:sz w:val="24"/>
          <w:lang w:val="en-US"/>
        </w:rPr>
        <w:t xml:space="preserve"> </w:t>
      </w:r>
      <w:r w:rsidRPr="00C44A2D">
        <w:rPr>
          <w:sz w:val="24"/>
          <w:lang w:val="en-US"/>
        </w:rPr>
        <w:t>After Kidney Transplantation</w:t>
      </w:r>
      <w:r>
        <w:rPr>
          <w:sz w:val="24"/>
          <w:lang w:val="en-US"/>
        </w:rPr>
        <w:t>.</w:t>
      </w:r>
      <w:r w:rsidRPr="00C44A2D">
        <w:t xml:space="preserve"> </w:t>
      </w:r>
      <w:r w:rsidRPr="00C44A2D">
        <w:rPr>
          <w:sz w:val="24"/>
          <w:lang w:val="en-US"/>
        </w:rPr>
        <w:t>Kidney Int Rep 2023</w:t>
      </w:r>
      <w:r>
        <w:rPr>
          <w:sz w:val="24"/>
          <w:lang w:val="en-US"/>
        </w:rPr>
        <w:t xml:space="preserve">, </w:t>
      </w:r>
      <w:hyperlink r:id="rId15" w:history="1">
        <w:r w:rsidR="000B0307" w:rsidRPr="00462E00">
          <w:rPr>
            <w:rStyle w:val="Hyperlink"/>
            <w:sz w:val="24"/>
            <w:lang w:val="en-US"/>
          </w:rPr>
          <w:t>https://doi.org/10.1016/j.ekir.2023.07.011</w:t>
        </w:r>
      </w:hyperlink>
      <w:r w:rsidR="00467552">
        <w:rPr>
          <w:sz w:val="24"/>
          <w:lang w:val="en-US"/>
        </w:rPr>
        <w:t>.</w:t>
      </w:r>
    </w:p>
    <w:p w14:paraId="2B101CB5" w14:textId="3D96958E" w:rsidR="003A5383" w:rsidRDefault="003A5383" w:rsidP="003A5383">
      <w:pPr>
        <w:numPr>
          <w:ilvl w:val="0"/>
          <w:numId w:val="37"/>
        </w:numPr>
        <w:spacing w:after="480" w:line="360" w:lineRule="exact"/>
        <w:ind w:hanging="720"/>
        <w:jc w:val="both"/>
        <w:rPr>
          <w:sz w:val="24"/>
          <w:lang w:val="de-DE"/>
        </w:rPr>
      </w:pPr>
      <w:r w:rsidRPr="00F60F01">
        <w:rPr>
          <w:sz w:val="24"/>
          <w:lang w:val="de-DE"/>
        </w:rPr>
        <w:lastRenderedPageBreak/>
        <w:t>Osmanodja B, Budde K</w:t>
      </w:r>
      <w:r w:rsidRPr="00F60F01">
        <w:rPr>
          <w:b/>
          <w:sz w:val="24"/>
          <w:lang w:val="de-DE"/>
        </w:rPr>
        <w:t>, Oellerich M.</w:t>
      </w:r>
      <w:r w:rsidRPr="00F60F01">
        <w:rPr>
          <w:sz w:val="24"/>
          <w:lang w:val="de-DE"/>
        </w:rPr>
        <w:t xml:space="preserve"> </w:t>
      </w:r>
      <w:r>
        <w:rPr>
          <w:sz w:val="24"/>
          <w:lang w:val="de-DE"/>
        </w:rPr>
        <w:t>Zellfreie Transplantat-DNA zur Diagnose und Monitoring bei antikörpervermittelter Abstoßung nach Ni</w:t>
      </w:r>
      <w:r w:rsidR="004E3EB2">
        <w:rPr>
          <w:sz w:val="24"/>
          <w:lang w:val="de-DE"/>
        </w:rPr>
        <w:t>ere</w:t>
      </w:r>
      <w:r>
        <w:rPr>
          <w:sz w:val="24"/>
          <w:lang w:val="de-DE"/>
        </w:rPr>
        <w:t>ntransplantation. Transfusionsmedizin 2023</w:t>
      </w:r>
      <w:r w:rsidR="001B6A50">
        <w:rPr>
          <w:sz w:val="24"/>
          <w:lang w:val="de-DE"/>
        </w:rPr>
        <w:t>, 13: 196-200</w:t>
      </w:r>
      <w:r>
        <w:rPr>
          <w:sz w:val="24"/>
          <w:lang w:val="de-DE"/>
        </w:rPr>
        <w:t>.</w:t>
      </w:r>
    </w:p>
    <w:p w14:paraId="54F445DF" w14:textId="08A58243" w:rsidR="00DB7B27" w:rsidRDefault="00DB7B27" w:rsidP="003A5383">
      <w:pPr>
        <w:numPr>
          <w:ilvl w:val="0"/>
          <w:numId w:val="37"/>
        </w:numPr>
        <w:spacing w:after="480" w:line="360" w:lineRule="exact"/>
        <w:ind w:hanging="720"/>
        <w:jc w:val="both"/>
        <w:rPr>
          <w:sz w:val="24"/>
          <w:lang w:val="de-DE"/>
        </w:rPr>
      </w:pPr>
      <w:r w:rsidRPr="00DB7B27">
        <w:rPr>
          <w:sz w:val="24"/>
          <w:lang w:val="de-DE"/>
        </w:rPr>
        <w:t>Osmanodja</w:t>
      </w:r>
      <w:r>
        <w:rPr>
          <w:sz w:val="24"/>
          <w:lang w:val="de-DE"/>
        </w:rPr>
        <w:t xml:space="preserve"> B,</w:t>
      </w:r>
      <w:r w:rsidRPr="00DB7B27">
        <w:rPr>
          <w:sz w:val="24"/>
          <w:lang w:val="de-DE"/>
        </w:rPr>
        <w:t xml:space="preserve"> Akifova </w:t>
      </w:r>
      <w:r>
        <w:rPr>
          <w:sz w:val="24"/>
          <w:lang w:val="de-DE"/>
        </w:rPr>
        <w:t>A,</w:t>
      </w:r>
      <w:r w:rsidRPr="00DB7B27">
        <w:rPr>
          <w:sz w:val="24"/>
          <w:lang w:val="de-DE"/>
        </w:rPr>
        <w:t xml:space="preserve"> Budde</w:t>
      </w:r>
      <w:r>
        <w:rPr>
          <w:sz w:val="24"/>
          <w:lang w:val="de-DE"/>
        </w:rPr>
        <w:t xml:space="preserve"> K,</w:t>
      </w:r>
      <w:r w:rsidRPr="00DB7B27">
        <w:rPr>
          <w:sz w:val="24"/>
          <w:lang w:val="de-DE"/>
        </w:rPr>
        <w:t xml:space="preserve"> </w:t>
      </w:r>
      <w:r w:rsidRPr="00DB7B27">
        <w:rPr>
          <w:b/>
          <w:bCs/>
          <w:sz w:val="24"/>
          <w:lang w:val="de-DE"/>
        </w:rPr>
        <w:t>Oellerich M</w:t>
      </w:r>
      <w:r>
        <w:rPr>
          <w:sz w:val="24"/>
          <w:lang w:val="de-DE"/>
        </w:rPr>
        <w:t xml:space="preserve">, </w:t>
      </w:r>
      <w:r w:rsidRPr="00DB7B27">
        <w:rPr>
          <w:sz w:val="24"/>
          <w:lang w:val="de-DE"/>
        </w:rPr>
        <w:t xml:space="preserve">Beck </w:t>
      </w:r>
      <w:r>
        <w:rPr>
          <w:sz w:val="24"/>
          <w:lang w:val="de-DE"/>
        </w:rPr>
        <w:t>J,</w:t>
      </w:r>
      <w:r w:rsidRPr="00DB7B27">
        <w:rPr>
          <w:sz w:val="24"/>
          <w:lang w:val="de-DE"/>
        </w:rPr>
        <w:t xml:space="preserve"> Bornemann-Kolatzki </w:t>
      </w:r>
      <w:r>
        <w:rPr>
          <w:sz w:val="24"/>
          <w:lang w:val="de-DE"/>
        </w:rPr>
        <w:t xml:space="preserve">K, </w:t>
      </w:r>
      <w:proofErr w:type="gramStart"/>
      <w:r w:rsidRPr="00DB7B27">
        <w:rPr>
          <w:sz w:val="24"/>
          <w:lang w:val="de-DE"/>
        </w:rPr>
        <w:t xml:space="preserve">Schütz  </w:t>
      </w:r>
      <w:r>
        <w:rPr>
          <w:sz w:val="24"/>
          <w:lang w:val="de-DE"/>
        </w:rPr>
        <w:t>E</w:t>
      </w:r>
      <w:proofErr w:type="gramEnd"/>
      <w:r w:rsidRPr="00DB7B27">
        <w:rPr>
          <w:sz w:val="24"/>
          <w:lang w:val="de-DE"/>
        </w:rPr>
        <w:t xml:space="preserve">, </w:t>
      </w:r>
      <w:proofErr w:type="spellStart"/>
      <w:r w:rsidRPr="00DB7B27">
        <w:rPr>
          <w:sz w:val="24"/>
          <w:lang w:val="de-DE"/>
        </w:rPr>
        <w:t>Velden</w:t>
      </w:r>
      <w:proofErr w:type="spellEnd"/>
      <w:r w:rsidRPr="00DB7B27">
        <w:rPr>
          <w:sz w:val="24"/>
          <w:lang w:val="de-DE"/>
        </w:rPr>
        <w:t xml:space="preserve"> </w:t>
      </w:r>
      <w:r>
        <w:rPr>
          <w:sz w:val="24"/>
          <w:lang w:val="de-DE"/>
        </w:rPr>
        <w:t xml:space="preserve">J, </w:t>
      </w:r>
      <w:r w:rsidRPr="00DB7B27">
        <w:rPr>
          <w:sz w:val="24"/>
          <w:lang w:val="de-DE"/>
        </w:rPr>
        <w:t xml:space="preserve">Lehmann </w:t>
      </w:r>
      <w:r>
        <w:rPr>
          <w:sz w:val="24"/>
          <w:lang w:val="de-DE"/>
        </w:rPr>
        <w:t>C,</w:t>
      </w:r>
      <w:r w:rsidRPr="00DB7B27">
        <w:rPr>
          <w:sz w:val="24"/>
          <w:lang w:val="de-DE"/>
        </w:rPr>
        <w:t xml:space="preserve"> Krüger </w:t>
      </w:r>
      <w:r>
        <w:rPr>
          <w:sz w:val="24"/>
          <w:lang w:val="de-DE"/>
        </w:rPr>
        <w:t xml:space="preserve">BM, </w:t>
      </w:r>
      <w:r w:rsidRPr="00DB7B27">
        <w:rPr>
          <w:sz w:val="24"/>
          <w:lang w:val="de-DE"/>
        </w:rPr>
        <w:t xml:space="preserve">Bachmann </w:t>
      </w:r>
      <w:r>
        <w:rPr>
          <w:sz w:val="24"/>
          <w:lang w:val="de-DE"/>
        </w:rPr>
        <w:t>A</w:t>
      </w:r>
      <w:r w:rsidRPr="00DB7B27">
        <w:rPr>
          <w:sz w:val="24"/>
          <w:lang w:val="de-DE"/>
        </w:rPr>
        <w:t xml:space="preserve">, Kowald </w:t>
      </w:r>
      <w:r>
        <w:rPr>
          <w:sz w:val="24"/>
          <w:lang w:val="de-DE"/>
        </w:rPr>
        <w:t xml:space="preserve">J. </w:t>
      </w:r>
      <w:proofErr w:type="spellStart"/>
      <w:r w:rsidRPr="00DB7B27">
        <w:rPr>
          <w:sz w:val="24"/>
          <w:lang w:val="de-DE"/>
        </w:rPr>
        <w:t>Donor-Derived</w:t>
      </w:r>
      <w:proofErr w:type="spellEnd"/>
      <w:r w:rsidRPr="00DB7B27">
        <w:rPr>
          <w:sz w:val="24"/>
          <w:lang w:val="de-DE"/>
        </w:rPr>
        <w:t xml:space="preserve"> </w:t>
      </w:r>
      <w:proofErr w:type="spellStart"/>
      <w:r w:rsidRPr="00DB7B27">
        <w:rPr>
          <w:sz w:val="24"/>
          <w:lang w:val="de-DE"/>
        </w:rPr>
        <w:t>Cell</w:t>
      </w:r>
      <w:proofErr w:type="spellEnd"/>
      <w:r w:rsidRPr="00DB7B27">
        <w:rPr>
          <w:sz w:val="24"/>
          <w:lang w:val="de-DE"/>
        </w:rPr>
        <w:t xml:space="preserve">-Free DNA </w:t>
      </w:r>
      <w:proofErr w:type="spellStart"/>
      <w:r w:rsidRPr="00DB7B27">
        <w:rPr>
          <w:sz w:val="24"/>
          <w:lang w:val="de-DE"/>
        </w:rPr>
        <w:t>as</w:t>
      </w:r>
      <w:proofErr w:type="spellEnd"/>
      <w:r w:rsidRPr="00DB7B27">
        <w:rPr>
          <w:sz w:val="24"/>
          <w:lang w:val="de-DE"/>
        </w:rPr>
        <w:t xml:space="preserve"> a Companion Biomarker </w:t>
      </w:r>
      <w:proofErr w:type="spellStart"/>
      <w:r w:rsidRPr="00DB7B27">
        <w:rPr>
          <w:sz w:val="24"/>
          <w:lang w:val="de-DE"/>
        </w:rPr>
        <w:t>for</w:t>
      </w:r>
      <w:proofErr w:type="spellEnd"/>
      <w:r w:rsidRPr="00DB7B27">
        <w:rPr>
          <w:sz w:val="24"/>
          <w:lang w:val="de-DE"/>
        </w:rPr>
        <w:t xml:space="preserve"> AMR Treatment With </w:t>
      </w:r>
      <w:proofErr w:type="spellStart"/>
      <w:r w:rsidRPr="00DB7B27">
        <w:rPr>
          <w:sz w:val="24"/>
          <w:lang w:val="de-DE"/>
        </w:rPr>
        <w:t>Daratumumab</w:t>
      </w:r>
      <w:proofErr w:type="spellEnd"/>
      <w:r w:rsidRPr="00DB7B27">
        <w:rPr>
          <w:sz w:val="24"/>
          <w:lang w:val="de-DE"/>
        </w:rPr>
        <w:t>: Case Series</w:t>
      </w:r>
      <w:r>
        <w:rPr>
          <w:sz w:val="24"/>
          <w:lang w:val="de-DE"/>
        </w:rPr>
        <w:t xml:space="preserve">. </w:t>
      </w:r>
      <w:proofErr w:type="spellStart"/>
      <w:r w:rsidRPr="00DB7B27">
        <w:rPr>
          <w:sz w:val="24"/>
          <w:lang w:val="de-DE"/>
        </w:rPr>
        <w:t>Transpl</w:t>
      </w:r>
      <w:proofErr w:type="spellEnd"/>
      <w:r w:rsidRPr="00DB7B27">
        <w:rPr>
          <w:sz w:val="24"/>
          <w:lang w:val="de-DE"/>
        </w:rPr>
        <w:t xml:space="preserve"> </w:t>
      </w:r>
      <w:proofErr w:type="spellStart"/>
      <w:r w:rsidRPr="00DB7B27">
        <w:rPr>
          <w:sz w:val="24"/>
          <w:lang w:val="de-DE"/>
        </w:rPr>
        <w:t>Int</w:t>
      </w:r>
      <w:proofErr w:type="spellEnd"/>
      <w:r w:rsidRPr="00DB7B27">
        <w:rPr>
          <w:sz w:val="24"/>
          <w:lang w:val="de-DE"/>
        </w:rPr>
        <w:t xml:space="preserve"> </w:t>
      </w:r>
      <w:r>
        <w:rPr>
          <w:sz w:val="24"/>
          <w:lang w:val="de-DE"/>
        </w:rPr>
        <w:t xml:space="preserve">2024; </w:t>
      </w:r>
      <w:r w:rsidRPr="00DB7B27">
        <w:rPr>
          <w:sz w:val="24"/>
          <w:lang w:val="de-DE"/>
        </w:rPr>
        <w:t>37:13213</w:t>
      </w:r>
    </w:p>
    <w:p w14:paraId="73B71BB4" w14:textId="056D2A3B" w:rsidR="004A3E36" w:rsidRPr="004A3E36" w:rsidRDefault="004A3E36" w:rsidP="00013854">
      <w:pPr>
        <w:numPr>
          <w:ilvl w:val="0"/>
          <w:numId w:val="37"/>
        </w:numPr>
        <w:spacing w:after="480" w:line="360" w:lineRule="exact"/>
        <w:ind w:hanging="720"/>
        <w:jc w:val="both"/>
        <w:rPr>
          <w:sz w:val="24"/>
          <w:lang w:val="en-US"/>
        </w:rPr>
      </w:pPr>
      <w:proofErr w:type="spellStart"/>
      <w:r w:rsidRPr="004A3E36">
        <w:rPr>
          <w:sz w:val="24"/>
          <w:lang w:val="en-US"/>
        </w:rPr>
        <w:t>Akifova</w:t>
      </w:r>
      <w:proofErr w:type="spellEnd"/>
      <w:r w:rsidRPr="004A3E36">
        <w:rPr>
          <w:sz w:val="24"/>
          <w:lang w:val="en-US"/>
        </w:rPr>
        <w:t xml:space="preserve"> A, Budde K, Choi M, Amann K, Buettner-Herold M, </w:t>
      </w:r>
      <w:r w:rsidRPr="004A3E36">
        <w:rPr>
          <w:b/>
          <w:bCs/>
          <w:sz w:val="24"/>
          <w:lang w:val="en-US"/>
        </w:rPr>
        <w:t>Oellerich M</w:t>
      </w:r>
      <w:r w:rsidRPr="004A3E36">
        <w:rPr>
          <w:sz w:val="24"/>
          <w:lang w:val="en-US"/>
        </w:rPr>
        <w:t>, Beck J, Bornemann-</w:t>
      </w:r>
      <w:proofErr w:type="spellStart"/>
      <w:r w:rsidRPr="004A3E36">
        <w:rPr>
          <w:sz w:val="24"/>
          <w:lang w:val="en-US"/>
        </w:rPr>
        <w:t>Kolatzki</w:t>
      </w:r>
      <w:proofErr w:type="spellEnd"/>
      <w:r w:rsidRPr="004A3E36">
        <w:rPr>
          <w:sz w:val="24"/>
          <w:lang w:val="en-US"/>
        </w:rPr>
        <w:t xml:space="preserve"> </w:t>
      </w:r>
      <w:proofErr w:type="gramStart"/>
      <w:r w:rsidRPr="004A3E36">
        <w:rPr>
          <w:sz w:val="24"/>
          <w:lang w:val="en-US"/>
        </w:rPr>
        <w:t>K,  Schütz</w:t>
      </w:r>
      <w:proofErr w:type="gramEnd"/>
      <w:r w:rsidRPr="004A3E36">
        <w:rPr>
          <w:sz w:val="24"/>
          <w:lang w:val="en-US"/>
        </w:rPr>
        <w:t xml:space="preserve">  E, Bachmann F, Halleck F, </w:t>
      </w:r>
      <w:proofErr w:type="spellStart"/>
      <w:r w:rsidRPr="004A3E36">
        <w:rPr>
          <w:sz w:val="24"/>
          <w:lang w:val="en-US"/>
        </w:rPr>
        <w:t>Schrezenmeier</w:t>
      </w:r>
      <w:proofErr w:type="spellEnd"/>
      <w:r w:rsidRPr="004A3E36">
        <w:rPr>
          <w:sz w:val="24"/>
          <w:lang w:val="en-US"/>
        </w:rPr>
        <w:t xml:space="preserve"> E, Seelow E, Zukunft B, Lachmann N, Stauch D, </w:t>
      </w:r>
      <w:proofErr w:type="spellStart"/>
      <w:r w:rsidRPr="004A3E36">
        <w:rPr>
          <w:sz w:val="24"/>
          <w:lang w:val="en-US"/>
        </w:rPr>
        <w:t>Osmanodja</w:t>
      </w:r>
      <w:proofErr w:type="spellEnd"/>
      <w:r w:rsidRPr="004A3E36">
        <w:rPr>
          <w:sz w:val="24"/>
          <w:lang w:val="en-US"/>
        </w:rPr>
        <w:t xml:space="preserve"> B. Association of blood donor-derived cell-free DNA levels with Banff scores and histopathological lesions in kidney allograft biopsies: results from an observational study. </w:t>
      </w:r>
      <w:r w:rsidR="00D94F84">
        <w:rPr>
          <w:sz w:val="24"/>
          <w:lang w:val="en-US"/>
        </w:rPr>
        <w:t>Transplant direct 2025</w:t>
      </w:r>
      <w:r>
        <w:rPr>
          <w:sz w:val="24"/>
          <w:lang w:val="en-US"/>
        </w:rPr>
        <w:t>;</w:t>
      </w:r>
      <w:r w:rsidR="00F0487D">
        <w:rPr>
          <w:sz w:val="24"/>
          <w:lang w:val="en-US"/>
        </w:rPr>
        <w:t xml:space="preserve"> 11: e1794</w:t>
      </w:r>
    </w:p>
    <w:p w14:paraId="6622B568" w14:textId="593B57C3" w:rsidR="004A3E36" w:rsidRPr="004A3E36" w:rsidRDefault="004A3E36" w:rsidP="004A3E36">
      <w:pPr>
        <w:numPr>
          <w:ilvl w:val="0"/>
          <w:numId w:val="37"/>
        </w:numPr>
        <w:spacing w:after="480" w:line="360" w:lineRule="exact"/>
        <w:ind w:hanging="720"/>
        <w:jc w:val="both"/>
        <w:rPr>
          <w:sz w:val="24"/>
          <w:lang w:val="en-US"/>
        </w:rPr>
      </w:pPr>
      <w:proofErr w:type="spellStart"/>
      <w:r w:rsidRPr="004A3E36">
        <w:rPr>
          <w:sz w:val="24"/>
          <w:lang w:val="en-US"/>
        </w:rPr>
        <w:t>Akifova</w:t>
      </w:r>
      <w:proofErr w:type="spellEnd"/>
      <w:r w:rsidRPr="004A3E36">
        <w:rPr>
          <w:sz w:val="24"/>
          <w:lang w:val="en-US"/>
        </w:rPr>
        <w:t xml:space="preserve"> A, Budde K, Amann K, Buettner-Herold M, </w:t>
      </w:r>
      <w:r>
        <w:rPr>
          <w:sz w:val="24"/>
          <w:lang w:val="en-US"/>
        </w:rPr>
        <w:t xml:space="preserve">Choi M, </w:t>
      </w:r>
      <w:r w:rsidRPr="004A3E36">
        <w:rPr>
          <w:b/>
          <w:bCs/>
          <w:sz w:val="24"/>
          <w:lang w:val="en-US"/>
        </w:rPr>
        <w:t>Oellerich M</w:t>
      </w:r>
      <w:r w:rsidRPr="004A3E36">
        <w:rPr>
          <w:sz w:val="24"/>
          <w:lang w:val="en-US"/>
        </w:rPr>
        <w:t>, Beck J, Bornemann-</w:t>
      </w:r>
      <w:proofErr w:type="spellStart"/>
      <w:r w:rsidRPr="004A3E36">
        <w:rPr>
          <w:sz w:val="24"/>
          <w:lang w:val="en-US"/>
        </w:rPr>
        <w:t>Kolatzki</w:t>
      </w:r>
      <w:proofErr w:type="spellEnd"/>
      <w:r w:rsidRPr="004A3E36">
        <w:rPr>
          <w:sz w:val="24"/>
          <w:lang w:val="en-US"/>
        </w:rPr>
        <w:t xml:space="preserve"> K,  Schütz  E, Bachmann F, Halleck F, </w:t>
      </w:r>
      <w:r w:rsidR="005B36E1">
        <w:rPr>
          <w:sz w:val="24"/>
          <w:lang w:val="en-US"/>
        </w:rPr>
        <w:t xml:space="preserve">von </w:t>
      </w:r>
      <w:proofErr w:type="spellStart"/>
      <w:r w:rsidR="005B36E1">
        <w:rPr>
          <w:sz w:val="24"/>
          <w:lang w:val="en-US"/>
        </w:rPr>
        <w:t>Hoerschelmann</w:t>
      </w:r>
      <w:proofErr w:type="spellEnd"/>
      <w:r w:rsidR="005B36E1">
        <w:rPr>
          <w:sz w:val="24"/>
          <w:lang w:val="en-US"/>
        </w:rPr>
        <w:t xml:space="preserve"> E, Koch N, </w:t>
      </w:r>
      <w:proofErr w:type="spellStart"/>
      <w:r w:rsidRPr="004A3E36">
        <w:rPr>
          <w:sz w:val="24"/>
          <w:lang w:val="en-US"/>
        </w:rPr>
        <w:t>Schrezenmeier</w:t>
      </w:r>
      <w:proofErr w:type="spellEnd"/>
      <w:r w:rsidRPr="004A3E36">
        <w:rPr>
          <w:sz w:val="24"/>
          <w:lang w:val="en-US"/>
        </w:rPr>
        <w:t xml:space="preserve"> E, Seelow E, </w:t>
      </w:r>
      <w:proofErr w:type="spellStart"/>
      <w:r w:rsidR="005B36E1">
        <w:rPr>
          <w:sz w:val="24"/>
          <w:lang w:val="en-US"/>
        </w:rPr>
        <w:t>Waiser</w:t>
      </w:r>
      <w:proofErr w:type="spellEnd"/>
      <w:r w:rsidR="005B36E1">
        <w:rPr>
          <w:sz w:val="24"/>
          <w:lang w:val="en-US"/>
        </w:rPr>
        <w:t xml:space="preserve"> J, </w:t>
      </w:r>
      <w:r w:rsidRPr="004A3E36">
        <w:rPr>
          <w:sz w:val="24"/>
          <w:lang w:val="en-US"/>
        </w:rPr>
        <w:t xml:space="preserve">Zukunft B, </w:t>
      </w:r>
      <w:r w:rsidR="005B36E1">
        <w:rPr>
          <w:sz w:val="24"/>
          <w:lang w:val="en-US"/>
        </w:rPr>
        <w:t xml:space="preserve">Eckardt K-U, </w:t>
      </w:r>
      <w:r w:rsidR="007D5D42">
        <w:rPr>
          <w:sz w:val="24"/>
          <w:lang w:val="en-US"/>
        </w:rPr>
        <w:t xml:space="preserve">Halbritter J, </w:t>
      </w:r>
      <w:proofErr w:type="spellStart"/>
      <w:r w:rsidR="005B36E1" w:rsidRPr="007D5D42">
        <w:rPr>
          <w:sz w:val="24"/>
          <w:szCs w:val="24"/>
          <w:lang w:val="en-US"/>
        </w:rPr>
        <w:t>Kettritz</w:t>
      </w:r>
      <w:proofErr w:type="spellEnd"/>
      <w:r w:rsidR="005B36E1" w:rsidRPr="007D5D42">
        <w:rPr>
          <w:sz w:val="24"/>
          <w:szCs w:val="24"/>
          <w:lang w:val="en-US"/>
        </w:rPr>
        <w:t xml:space="preserve"> R, López Del Moral C, </w:t>
      </w:r>
      <w:r w:rsidRPr="007D5D42">
        <w:rPr>
          <w:sz w:val="24"/>
          <w:szCs w:val="24"/>
          <w:lang w:val="en-US"/>
        </w:rPr>
        <w:t>Lachmann N, Stauch D,</w:t>
      </w:r>
      <w:r w:rsidRPr="004A3E36">
        <w:rPr>
          <w:sz w:val="24"/>
          <w:lang w:val="en-US"/>
        </w:rPr>
        <w:t xml:space="preserve"> </w:t>
      </w:r>
      <w:r w:rsidR="005B36E1">
        <w:rPr>
          <w:sz w:val="24"/>
          <w:lang w:val="en-US"/>
        </w:rPr>
        <w:t xml:space="preserve">Niemann M, Schmidt D, Halloran P F, </w:t>
      </w:r>
      <w:proofErr w:type="spellStart"/>
      <w:r w:rsidRPr="004A3E36">
        <w:rPr>
          <w:sz w:val="24"/>
          <w:lang w:val="en-US"/>
        </w:rPr>
        <w:t>Osmanodja</w:t>
      </w:r>
      <w:proofErr w:type="spellEnd"/>
      <w:r w:rsidRPr="004A3E36">
        <w:rPr>
          <w:sz w:val="24"/>
          <w:lang w:val="en-US"/>
        </w:rPr>
        <w:t xml:space="preserve"> B. </w:t>
      </w:r>
      <w:r w:rsidR="007D5D42">
        <w:rPr>
          <w:sz w:val="24"/>
          <w:lang w:val="en-US"/>
        </w:rPr>
        <w:t>Donor</w:t>
      </w:r>
      <w:r w:rsidRPr="004A3E36">
        <w:rPr>
          <w:sz w:val="24"/>
          <w:lang w:val="en-US"/>
        </w:rPr>
        <w:t xml:space="preserve">-derived cell-free DNA monitoring </w:t>
      </w:r>
      <w:r w:rsidR="007D5D42">
        <w:rPr>
          <w:sz w:val="24"/>
          <w:lang w:val="en-US"/>
        </w:rPr>
        <w:t>for early</w:t>
      </w:r>
      <w:r w:rsidRPr="004A3E36">
        <w:rPr>
          <w:sz w:val="24"/>
          <w:lang w:val="en-US"/>
        </w:rPr>
        <w:t xml:space="preserve"> diagnosis of antibody-mediated rejection </w:t>
      </w:r>
      <w:r w:rsidR="007D5D42">
        <w:rPr>
          <w:sz w:val="24"/>
          <w:lang w:val="en-US"/>
        </w:rPr>
        <w:t>after</w:t>
      </w:r>
      <w:r w:rsidRPr="004A3E36">
        <w:rPr>
          <w:sz w:val="24"/>
          <w:lang w:val="en-US"/>
        </w:rPr>
        <w:t xml:space="preserve"> kidney transplant</w:t>
      </w:r>
      <w:r w:rsidR="007D5D42">
        <w:rPr>
          <w:sz w:val="24"/>
          <w:lang w:val="en-US"/>
        </w:rPr>
        <w:t>ation</w:t>
      </w:r>
      <w:r w:rsidRPr="004A3E36">
        <w:rPr>
          <w:sz w:val="24"/>
          <w:lang w:val="en-US"/>
        </w:rPr>
        <w:t>: a randomized trial</w:t>
      </w:r>
      <w:r w:rsidR="005B36E1">
        <w:rPr>
          <w:sz w:val="24"/>
          <w:lang w:val="en-US"/>
        </w:rPr>
        <w:t>;</w:t>
      </w:r>
      <w:r>
        <w:rPr>
          <w:sz w:val="24"/>
          <w:lang w:val="en-US"/>
        </w:rPr>
        <w:t xml:space="preserve"> </w:t>
      </w:r>
      <w:r w:rsidR="005B36E1">
        <w:rPr>
          <w:sz w:val="24"/>
          <w:lang w:val="en-US"/>
        </w:rPr>
        <w:t>Nephrol Dial Transplant 202</w:t>
      </w:r>
      <w:r w:rsidR="00A85F02">
        <w:rPr>
          <w:sz w:val="24"/>
          <w:lang w:val="en-US"/>
        </w:rPr>
        <w:t>5</w:t>
      </w:r>
      <w:r w:rsidR="005B36E1">
        <w:rPr>
          <w:sz w:val="24"/>
          <w:lang w:val="en-US"/>
        </w:rPr>
        <w:t xml:space="preserve">; </w:t>
      </w:r>
      <w:r w:rsidR="00A85F02">
        <w:rPr>
          <w:sz w:val="24"/>
          <w:lang w:val="en-US"/>
        </w:rPr>
        <w:t>0: 1-12</w:t>
      </w:r>
    </w:p>
    <w:p w14:paraId="759E8AB6" w14:textId="5BF683A8" w:rsidR="004A3E36" w:rsidRDefault="00D94F84" w:rsidP="003A5383">
      <w:pPr>
        <w:numPr>
          <w:ilvl w:val="0"/>
          <w:numId w:val="37"/>
        </w:numPr>
        <w:spacing w:after="480" w:line="360" w:lineRule="exact"/>
        <w:ind w:hanging="720"/>
        <w:jc w:val="both"/>
        <w:rPr>
          <w:sz w:val="24"/>
          <w:lang w:val="en-US"/>
        </w:rPr>
      </w:pPr>
      <w:r w:rsidRPr="00D94F84">
        <w:rPr>
          <w:sz w:val="24"/>
          <w:lang w:val="en-US"/>
        </w:rPr>
        <w:t xml:space="preserve">Hansmann H, Fante M A, Harrer D C, </w:t>
      </w:r>
      <w:proofErr w:type="spellStart"/>
      <w:r w:rsidRPr="00D94F84">
        <w:rPr>
          <w:sz w:val="24"/>
          <w:lang w:val="en-US"/>
        </w:rPr>
        <w:t>Heidemannns</w:t>
      </w:r>
      <w:proofErr w:type="spellEnd"/>
      <w:r w:rsidRPr="00D94F84">
        <w:rPr>
          <w:sz w:val="24"/>
          <w:lang w:val="en-US"/>
        </w:rPr>
        <w:t xml:space="preserve"> S, </w:t>
      </w:r>
      <w:r w:rsidRPr="00D94F84">
        <w:rPr>
          <w:b/>
          <w:bCs/>
          <w:sz w:val="24"/>
          <w:lang w:val="en-US"/>
        </w:rPr>
        <w:t>Oellerich M</w:t>
      </w:r>
      <w:r w:rsidRPr="00D94F84">
        <w:rPr>
          <w:sz w:val="24"/>
          <w:lang w:val="en-US"/>
        </w:rPr>
        <w:t xml:space="preserve">, Beck J, Schütz E, Perl M, </w:t>
      </w:r>
      <w:proofErr w:type="spellStart"/>
      <w:r w:rsidRPr="00D94F84">
        <w:rPr>
          <w:sz w:val="24"/>
          <w:lang w:val="en-US"/>
        </w:rPr>
        <w:t>Zartner</w:t>
      </w:r>
      <w:proofErr w:type="spellEnd"/>
      <w:r w:rsidRPr="00D94F84">
        <w:rPr>
          <w:sz w:val="24"/>
          <w:lang w:val="en-US"/>
        </w:rPr>
        <w:t xml:space="preserve"> B, Wolff D, Edinger M, Herr W, Banas B, Zecher D, Hansmann L. CD19 CAR-T-cells mediate sustained tolerance of a kidney allograft despite discontinued conventional immunosuppression</w:t>
      </w:r>
      <w:r>
        <w:rPr>
          <w:sz w:val="24"/>
          <w:lang w:val="en-US"/>
        </w:rPr>
        <w:t>. Am J Transplant 2025; submitted</w:t>
      </w:r>
    </w:p>
    <w:p w14:paraId="3E7FDBD9" w14:textId="4F0CA3AA" w:rsidR="0076259E" w:rsidRPr="0076259E" w:rsidRDefault="0076259E" w:rsidP="0076259E">
      <w:pPr>
        <w:numPr>
          <w:ilvl w:val="0"/>
          <w:numId w:val="37"/>
        </w:numPr>
        <w:spacing w:after="480" w:line="360" w:lineRule="exact"/>
        <w:ind w:hanging="720"/>
        <w:jc w:val="both"/>
        <w:rPr>
          <w:sz w:val="24"/>
          <w:lang w:val="en-US"/>
        </w:rPr>
      </w:pPr>
      <w:proofErr w:type="spellStart"/>
      <w:r w:rsidRPr="0076259E">
        <w:rPr>
          <w:bCs/>
          <w:sz w:val="24"/>
          <w:lang w:val="en-US"/>
        </w:rPr>
        <w:t>Knödel</w:t>
      </w:r>
      <w:proofErr w:type="spellEnd"/>
      <w:r w:rsidRPr="0076259E">
        <w:rPr>
          <w:bCs/>
          <w:sz w:val="24"/>
          <w:lang w:val="en-US"/>
        </w:rPr>
        <w:t xml:space="preserve"> L</w:t>
      </w:r>
      <w:r>
        <w:rPr>
          <w:sz w:val="24"/>
          <w:lang w:val="en-US"/>
        </w:rPr>
        <w:t xml:space="preserve">, Büttner-Herold M, Götz M, Luber M, </w:t>
      </w:r>
      <w:proofErr w:type="spellStart"/>
      <w:r>
        <w:rPr>
          <w:sz w:val="24"/>
          <w:lang w:val="en-US"/>
        </w:rPr>
        <w:t>Spriewald</w:t>
      </w:r>
      <w:proofErr w:type="spellEnd"/>
      <w:r>
        <w:rPr>
          <w:sz w:val="24"/>
          <w:lang w:val="en-US"/>
        </w:rPr>
        <w:t xml:space="preserve"> B, </w:t>
      </w:r>
      <w:r w:rsidRPr="00754938">
        <w:rPr>
          <w:b/>
          <w:sz w:val="24"/>
          <w:lang w:val="en-US"/>
        </w:rPr>
        <w:t>Oellerich M</w:t>
      </w:r>
      <w:r>
        <w:rPr>
          <w:b/>
          <w:sz w:val="24"/>
          <w:lang w:val="en-US"/>
        </w:rPr>
        <w:t xml:space="preserve">, </w:t>
      </w:r>
      <w:r>
        <w:rPr>
          <w:sz w:val="24"/>
          <w:lang w:val="en-US"/>
        </w:rPr>
        <w:t>Beck J, Banas B, Zecher D.</w:t>
      </w:r>
      <w:r w:rsidRPr="0076259E">
        <w:rPr>
          <w:sz w:val="24"/>
          <w:lang w:val="en-US"/>
        </w:rPr>
        <w:t xml:space="preserve"> Acute rejection with DSA-negative severe microvascular inflammation in a kidney transplant recipient with an isolated DPB1*04-mismatch successfully stabilized with daratumumab</w:t>
      </w:r>
      <w:r>
        <w:rPr>
          <w:sz w:val="24"/>
          <w:lang w:val="en-US"/>
        </w:rPr>
        <w:t>. Am J Transplant 2025; submitted</w:t>
      </w:r>
    </w:p>
    <w:p w14:paraId="437327F3" w14:textId="77777777" w:rsidR="0076259E" w:rsidRPr="00D94F84" w:rsidRDefault="0076259E" w:rsidP="0076259E">
      <w:pPr>
        <w:spacing w:after="480" w:line="360" w:lineRule="exact"/>
        <w:ind w:left="720"/>
        <w:jc w:val="both"/>
        <w:rPr>
          <w:sz w:val="24"/>
          <w:lang w:val="en-US"/>
        </w:rPr>
      </w:pPr>
    </w:p>
    <w:p w14:paraId="285E2B6D" w14:textId="77777777" w:rsidR="00194770" w:rsidRPr="00D94F84" w:rsidRDefault="00194770">
      <w:pPr>
        <w:rPr>
          <w:b/>
          <w:sz w:val="24"/>
          <w:lang w:val="en-US"/>
        </w:rPr>
      </w:pPr>
      <w:r w:rsidRPr="00D94F84">
        <w:rPr>
          <w:lang w:val="en-US"/>
        </w:rPr>
        <w:lastRenderedPageBreak/>
        <w:br w:type="page"/>
      </w:r>
    </w:p>
    <w:p w14:paraId="3FB4CC90" w14:textId="77777777" w:rsidR="00CE6817" w:rsidRPr="00DB7B27" w:rsidRDefault="00CE6817" w:rsidP="00353C87">
      <w:pPr>
        <w:pStyle w:val="berschrift1"/>
        <w:tabs>
          <w:tab w:val="clear" w:pos="851"/>
          <w:tab w:val="left" w:pos="709"/>
        </w:tabs>
        <w:spacing w:line="360" w:lineRule="exact"/>
        <w:ind w:left="0" w:firstLine="0"/>
        <w:rPr>
          <w:rFonts w:eastAsia="Times New Roman"/>
          <w:sz w:val="28"/>
          <w:szCs w:val="28"/>
          <w:lang w:val="de-DE"/>
        </w:rPr>
      </w:pPr>
      <w:bookmarkStart w:id="18" w:name="_Toc515472979"/>
      <w:r w:rsidRPr="00DB7B27">
        <w:rPr>
          <w:rFonts w:eastAsia="Times New Roman"/>
          <w:sz w:val="28"/>
          <w:szCs w:val="28"/>
          <w:lang w:val="de-DE"/>
        </w:rPr>
        <w:lastRenderedPageBreak/>
        <w:t>BOOK CHAPTERS</w:t>
      </w:r>
      <w:bookmarkEnd w:id="18"/>
    </w:p>
    <w:p w14:paraId="16189398" w14:textId="77777777" w:rsidR="00CE6817" w:rsidRPr="00DB7B27" w:rsidRDefault="00CE6817" w:rsidP="00015050">
      <w:pPr>
        <w:spacing w:line="360" w:lineRule="exact"/>
        <w:ind w:left="720" w:hanging="720"/>
        <w:jc w:val="both"/>
        <w:rPr>
          <w:sz w:val="24"/>
          <w:lang w:val="de-DE"/>
        </w:rPr>
      </w:pPr>
    </w:p>
    <w:p w14:paraId="47E2FB8B" w14:textId="77777777" w:rsidR="00CE6817" w:rsidRDefault="00CE6817" w:rsidP="00015050">
      <w:pPr>
        <w:numPr>
          <w:ilvl w:val="0"/>
          <w:numId w:val="37"/>
        </w:numPr>
        <w:spacing w:line="360" w:lineRule="exact"/>
        <w:ind w:hanging="720"/>
        <w:jc w:val="both"/>
        <w:rPr>
          <w:sz w:val="24"/>
          <w:lang w:val="de-DE"/>
        </w:rPr>
      </w:pPr>
      <w:r w:rsidRPr="00875E93">
        <w:rPr>
          <w:sz w:val="24"/>
          <w:lang w:val="de-DE"/>
        </w:rPr>
        <w:t xml:space="preserve">Haeckel R, </w:t>
      </w:r>
      <w:r w:rsidRPr="00875E93">
        <w:rPr>
          <w:b/>
          <w:sz w:val="24"/>
          <w:lang w:val="de-DE"/>
        </w:rPr>
        <w:t>Oellerich M</w:t>
      </w:r>
      <w:r w:rsidRPr="00875E93">
        <w:rPr>
          <w:bCs/>
          <w:sz w:val="24"/>
          <w:lang w:val="de-DE"/>
        </w:rPr>
        <w:t xml:space="preserve">. </w:t>
      </w:r>
      <w:proofErr w:type="spellStart"/>
      <w:r w:rsidRPr="00875E93">
        <w:rPr>
          <w:sz w:val="24"/>
          <w:lang w:val="de-DE"/>
        </w:rPr>
        <w:t>Enzymimmunotests</w:t>
      </w:r>
      <w:proofErr w:type="spellEnd"/>
      <w:r w:rsidRPr="00875E93">
        <w:rPr>
          <w:sz w:val="24"/>
          <w:lang w:val="de-DE"/>
        </w:rPr>
        <w:t xml:space="preserve"> zum Nachweis von Arzneimitteln im Serum und Harn. In: Engelhardt A</w:t>
      </w:r>
      <w:r>
        <w:rPr>
          <w:sz w:val="24"/>
          <w:lang w:val="de-DE"/>
        </w:rPr>
        <w:t>, Lommel H, Hrsg. Akute Syndrome. Weinheim: Verlag Chemie, 1978: 281-286.</w:t>
      </w:r>
    </w:p>
    <w:p w14:paraId="69D8EEB7" w14:textId="77777777" w:rsidR="00CE6817" w:rsidRDefault="00CE6817" w:rsidP="00015050">
      <w:pPr>
        <w:spacing w:line="360" w:lineRule="exact"/>
        <w:ind w:left="720" w:hanging="720"/>
        <w:jc w:val="both"/>
        <w:rPr>
          <w:sz w:val="24"/>
          <w:lang w:val="de-DE"/>
        </w:rPr>
      </w:pPr>
    </w:p>
    <w:p w14:paraId="424ADFE9" w14:textId="77777777" w:rsidR="00CE6817" w:rsidRDefault="00CE6817" w:rsidP="00015050">
      <w:pPr>
        <w:numPr>
          <w:ilvl w:val="0"/>
          <w:numId w:val="37"/>
        </w:numPr>
        <w:spacing w:line="360" w:lineRule="exact"/>
        <w:ind w:hanging="720"/>
        <w:jc w:val="both"/>
        <w:rPr>
          <w:sz w:val="24"/>
          <w:lang w:val="de-DE"/>
        </w:rPr>
      </w:pPr>
      <w:r>
        <w:rPr>
          <w:b/>
          <w:bCs/>
          <w:sz w:val="24"/>
          <w:lang w:val="de-DE"/>
        </w:rPr>
        <w:t>Oellerich M</w:t>
      </w:r>
      <w:r>
        <w:rPr>
          <w:sz w:val="24"/>
          <w:lang w:val="de-DE"/>
        </w:rPr>
        <w:t xml:space="preserve">, Haeckel R. Rationalisierung von </w:t>
      </w:r>
      <w:proofErr w:type="spellStart"/>
      <w:r>
        <w:rPr>
          <w:sz w:val="24"/>
          <w:lang w:val="de-DE"/>
        </w:rPr>
        <w:t>Enzymimmuno</w:t>
      </w:r>
      <w:r>
        <w:rPr>
          <w:sz w:val="24"/>
          <w:lang w:val="de-DE"/>
        </w:rPr>
        <w:softHyphen/>
        <w:t>tests</w:t>
      </w:r>
      <w:proofErr w:type="spellEnd"/>
      <w:r>
        <w:rPr>
          <w:sz w:val="24"/>
          <w:lang w:val="de-DE"/>
        </w:rPr>
        <w:t>. In: Haeckel R, Hrsg. Rationalisierung des medizini</w:t>
      </w:r>
      <w:r>
        <w:rPr>
          <w:sz w:val="24"/>
          <w:lang w:val="de-DE"/>
        </w:rPr>
        <w:softHyphen/>
        <w:t>schen Laboratoriums, 2 Aufl. Darmstadt: GIT-Verlag, 1979: 188-195.</w:t>
      </w:r>
    </w:p>
    <w:p w14:paraId="4D7CCA08" w14:textId="77777777" w:rsidR="00CE6817" w:rsidRDefault="00CE6817" w:rsidP="00015050">
      <w:pPr>
        <w:spacing w:line="360" w:lineRule="exact"/>
        <w:ind w:left="720" w:hanging="720"/>
        <w:jc w:val="both"/>
        <w:rPr>
          <w:sz w:val="24"/>
          <w:lang w:val="de-DE"/>
        </w:rPr>
      </w:pPr>
    </w:p>
    <w:p w14:paraId="475F6D52" w14:textId="77777777" w:rsidR="00CE6817" w:rsidRDefault="00CE6817" w:rsidP="00015050">
      <w:pPr>
        <w:numPr>
          <w:ilvl w:val="0"/>
          <w:numId w:val="37"/>
        </w:numPr>
        <w:spacing w:line="360" w:lineRule="exact"/>
        <w:ind w:hanging="720"/>
        <w:jc w:val="both"/>
        <w:rPr>
          <w:sz w:val="24"/>
          <w:lang w:val="de-DE"/>
        </w:rPr>
      </w:pPr>
      <w:r>
        <w:rPr>
          <w:b/>
          <w:sz w:val="24"/>
          <w:lang w:val="de-DE"/>
        </w:rPr>
        <w:t>Oellerich M</w:t>
      </w:r>
      <w:r>
        <w:rPr>
          <w:bCs/>
          <w:sz w:val="24"/>
          <w:lang w:val="de-DE"/>
        </w:rPr>
        <w:t>.</w:t>
      </w:r>
      <w:r>
        <w:rPr>
          <w:sz w:val="24"/>
          <w:lang w:val="de-DE"/>
        </w:rPr>
        <w:t xml:space="preserve"> Die vollmechanisierte Bestimmung von Theophyllin mit dem homogenen </w:t>
      </w:r>
      <w:proofErr w:type="spellStart"/>
      <w:r>
        <w:rPr>
          <w:sz w:val="24"/>
          <w:lang w:val="de-DE"/>
        </w:rPr>
        <w:t>Enzymimmunotest</w:t>
      </w:r>
      <w:proofErr w:type="spellEnd"/>
      <w:r>
        <w:rPr>
          <w:sz w:val="24"/>
          <w:lang w:val="de-DE"/>
        </w:rPr>
        <w:t>. In: Vogt W, Hrsg. Prakti</w:t>
      </w:r>
      <w:r>
        <w:rPr>
          <w:sz w:val="24"/>
          <w:lang w:val="de-DE"/>
        </w:rPr>
        <w:softHyphen/>
        <w:t xml:space="preserve">sche Anwendung des </w:t>
      </w:r>
      <w:proofErr w:type="spellStart"/>
      <w:r>
        <w:rPr>
          <w:sz w:val="24"/>
          <w:lang w:val="de-DE"/>
        </w:rPr>
        <w:t>Enzymimmunoassays</w:t>
      </w:r>
      <w:proofErr w:type="spellEnd"/>
      <w:r>
        <w:rPr>
          <w:sz w:val="24"/>
          <w:lang w:val="de-DE"/>
        </w:rPr>
        <w:t xml:space="preserve"> in der Klinischen Chemie und Serologie. Stuttgart: </w:t>
      </w:r>
      <w:proofErr w:type="spellStart"/>
      <w:r>
        <w:rPr>
          <w:sz w:val="24"/>
          <w:lang w:val="de-DE"/>
        </w:rPr>
        <w:t>G.Thieme</w:t>
      </w:r>
      <w:proofErr w:type="spellEnd"/>
      <w:r>
        <w:rPr>
          <w:sz w:val="24"/>
          <w:lang w:val="de-DE"/>
        </w:rPr>
        <w:t xml:space="preserve"> Verlag, 1979: 85-90.</w:t>
      </w:r>
    </w:p>
    <w:p w14:paraId="32F1C984" w14:textId="77777777" w:rsidR="00CE6817" w:rsidRDefault="00CE6817" w:rsidP="00015050">
      <w:pPr>
        <w:spacing w:line="360" w:lineRule="exact"/>
        <w:ind w:left="720" w:hanging="720"/>
        <w:jc w:val="both"/>
        <w:rPr>
          <w:sz w:val="24"/>
          <w:lang w:val="de-DE"/>
        </w:rPr>
      </w:pPr>
    </w:p>
    <w:p w14:paraId="00CCA7EC" w14:textId="77777777" w:rsidR="00CE6817" w:rsidRDefault="00CE6817" w:rsidP="00015050">
      <w:pPr>
        <w:numPr>
          <w:ilvl w:val="0"/>
          <w:numId w:val="37"/>
        </w:numPr>
        <w:spacing w:line="360" w:lineRule="exact"/>
        <w:ind w:hanging="720"/>
        <w:jc w:val="both"/>
        <w:rPr>
          <w:sz w:val="24"/>
          <w:lang w:val="de-DE"/>
        </w:rPr>
      </w:pPr>
      <w:r>
        <w:rPr>
          <w:b/>
          <w:sz w:val="24"/>
          <w:lang w:val="de-DE"/>
        </w:rPr>
        <w:t>Oellerich M</w:t>
      </w:r>
      <w:r>
        <w:rPr>
          <w:bCs/>
          <w:sz w:val="24"/>
          <w:lang w:val="de-DE"/>
        </w:rPr>
        <w:t>.</w:t>
      </w:r>
      <w:r>
        <w:rPr>
          <w:sz w:val="24"/>
          <w:lang w:val="de-DE"/>
        </w:rPr>
        <w:t xml:space="preserve"> Anwendung der EMIT-Technik beim Drogenscreening. In: Vogt W, Hrsg. Praktische Anwendung des </w:t>
      </w:r>
      <w:proofErr w:type="spellStart"/>
      <w:r>
        <w:rPr>
          <w:sz w:val="24"/>
          <w:lang w:val="de-DE"/>
        </w:rPr>
        <w:t>Enzymimmunoassays</w:t>
      </w:r>
      <w:proofErr w:type="spellEnd"/>
      <w:r>
        <w:rPr>
          <w:sz w:val="24"/>
          <w:lang w:val="de-DE"/>
        </w:rPr>
        <w:t xml:space="preserve"> in der Klinischen Chemie und Serologie. Stuttgart: </w:t>
      </w:r>
      <w:proofErr w:type="spellStart"/>
      <w:r>
        <w:rPr>
          <w:sz w:val="24"/>
          <w:lang w:val="de-DE"/>
        </w:rPr>
        <w:t>G.Thieme</w:t>
      </w:r>
      <w:proofErr w:type="spellEnd"/>
      <w:r>
        <w:rPr>
          <w:sz w:val="24"/>
          <w:lang w:val="de-DE"/>
        </w:rPr>
        <w:t xml:space="preserve"> Verlag, 1979: 66-75.</w:t>
      </w:r>
    </w:p>
    <w:p w14:paraId="4652A97A" w14:textId="77777777" w:rsidR="00CE6817" w:rsidRDefault="00CE6817" w:rsidP="00015050">
      <w:pPr>
        <w:spacing w:line="360" w:lineRule="exact"/>
        <w:ind w:left="720" w:hanging="720"/>
        <w:jc w:val="both"/>
        <w:rPr>
          <w:sz w:val="24"/>
          <w:lang w:val="de-DE"/>
        </w:rPr>
      </w:pPr>
    </w:p>
    <w:p w14:paraId="6C3C959F" w14:textId="77777777" w:rsidR="00CE6817" w:rsidRDefault="00CE6817" w:rsidP="00015050">
      <w:pPr>
        <w:numPr>
          <w:ilvl w:val="0"/>
          <w:numId w:val="37"/>
        </w:numPr>
        <w:spacing w:line="360" w:lineRule="exact"/>
        <w:ind w:hanging="720"/>
        <w:jc w:val="both"/>
        <w:rPr>
          <w:sz w:val="24"/>
          <w:lang w:val="de-DE"/>
        </w:rPr>
      </w:pPr>
      <w:r>
        <w:rPr>
          <w:b/>
          <w:sz w:val="24"/>
          <w:lang w:val="de-DE"/>
        </w:rPr>
        <w:t>Oellerich M</w:t>
      </w:r>
      <w:r>
        <w:rPr>
          <w:bCs/>
          <w:sz w:val="24"/>
          <w:lang w:val="de-DE"/>
        </w:rPr>
        <w:t xml:space="preserve">. </w:t>
      </w:r>
      <w:r>
        <w:rPr>
          <w:sz w:val="24"/>
          <w:lang w:val="de-DE"/>
        </w:rPr>
        <w:t>Die Bestimmung von Methotrexat mit einem vollme</w:t>
      </w:r>
      <w:r>
        <w:rPr>
          <w:sz w:val="24"/>
          <w:lang w:val="de-DE"/>
        </w:rPr>
        <w:softHyphen/>
        <w:t xml:space="preserve">chanisierten, homogenen </w:t>
      </w:r>
      <w:proofErr w:type="spellStart"/>
      <w:r>
        <w:rPr>
          <w:sz w:val="24"/>
          <w:lang w:val="de-DE"/>
        </w:rPr>
        <w:t>Enzymimmunotest</w:t>
      </w:r>
      <w:proofErr w:type="spellEnd"/>
      <w:r>
        <w:rPr>
          <w:sz w:val="24"/>
          <w:lang w:val="de-DE"/>
        </w:rPr>
        <w:t>. In: Sommer R, Hrsg. Kontrolle der Plasmaspiegel von Pharmaka. Stuttgart: G. Thieme Verlag, 1980: 61-66.</w:t>
      </w:r>
    </w:p>
    <w:p w14:paraId="6B44D411" w14:textId="77777777" w:rsidR="00CE6817" w:rsidRDefault="00CE6817" w:rsidP="00015050">
      <w:pPr>
        <w:spacing w:line="360" w:lineRule="exact"/>
        <w:ind w:left="720" w:hanging="720"/>
        <w:jc w:val="both"/>
        <w:rPr>
          <w:sz w:val="24"/>
          <w:lang w:val="de-DE"/>
        </w:rPr>
      </w:pPr>
    </w:p>
    <w:p w14:paraId="4A88922D" w14:textId="77777777" w:rsidR="00CE6817" w:rsidRDefault="00CE6817" w:rsidP="00015050">
      <w:pPr>
        <w:numPr>
          <w:ilvl w:val="0"/>
          <w:numId w:val="37"/>
        </w:numPr>
        <w:spacing w:line="360" w:lineRule="exact"/>
        <w:ind w:hanging="720"/>
        <w:jc w:val="both"/>
        <w:rPr>
          <w:sz w:val="24"/>
          <w:lang w:val="de-DE"/>
        </w:rPr>
      </w:pPr>
      <w:r>
        <w:rPr>
          <w:b/>
          <w:sz w:val="24"/>
          <w:lang w:val="de-DE"/>
        </w:rPr>
        <w:t>Oellerich M</w:t>
      </w:r>
      <w:r>
        <w:rPr>
          <w:bCs/>
          <w:sz w:val="24"/>
          <w:lang w:val="de-DE"/>
        </w:rPr>
        <w:t>.</w:t>
      </w:r>
      <w:r>
        <w:rPr>
          <w:sz w:val="24"/>
          <w:lang w:val="de-DE"/>
        </w:rPr>
        <w:t xml:space="preserve"> Methodik der Theophyllin-Bestimmung. In: Wetten</w:t>
      </w:r>
      <w:r>
        <w:rPr>
          <w:sz w:val="24"/>
          <w:lang w:val="de-DE"/>
        </w:rPr>
        <w:softHyphen/>
        <w:t xml:space="preserve">gel R, Hrsg. Asthma-Therapie mit Theophyllin. Optimierung durch Blutspiegel-Bestimmung. München-Deisenhofen: </w:t>
      </w:r>
      <w:proofErr w:type="spellStart"/>
      <w:r>
        <w:rPr>
          <w:sz w:val="24"/>
          <w:lang w:val="de-DE"/>
        </w:rPr>
        <w:t>Dustri</w:t>
      </w:r>
      <w:proofErr w:type="spellEnd"/>
      <w:r>
        <w:rPr>
          <w:sz w:val="24"/>
          <w:lang w:val="de-DE"/>
        </w:rPr>
        <w:t xml:space="preserve">-Verlag Dr. K. </w:t>
      </w:r>
      <w:proofErr w:type="spellStart"/>
      <w:r>
        <w:rPr>
          <w:sz w:val="24"/>
          <w:lang w:val="de-DE"/>
        </w:rPr>
        <w:t>Feistle</w:t>
      </w:r>
      <w:proofErr w:type="spellEnd"/>
      <w:r>
        <w:rPr>
          <w:sz w:val="24"/>
          <w:lang w:val="de-DE"/>
        </w:rPr>
        <w:t>, 1980: 66-82.</w:t>
      </w:r>
    </w:p>
    <w:p w14:paraId="745CA7E1" w14:textId="77777777" w:rsidR="00CE6817" w:rsidRDefault="00CE6817" w:rsidP="00015050">
      <w:pPr>
        <w:spacing w:line="360" w:lineRule="exact"/>
        <w:ind w:left="720" w:hanging="720"/>
        <w:jc w:val="both"/>
        <w:rPr>
          <w:sz w:val="24"/>
          <w:lang w:val="de-DE"/>
        </w:rPr>
      </w:pPr>
    </w:p>
    <w:p w14:paraId="21A15348" w14:textId="77777777" w:rsidR="00CE6817" w:rsidRPr="00173F6A" w:rsidRDefault="00CE6817" w:rsidP="00015050">
      <w:pPr>
        <w:numPr>
          <w:ilvl w:val="0"/>
          <w:numId w:val="37"/>
        </w:numPr>
        <w:spacing w:line="360" w:lineRule="exact"/>
        <w:ind w:hanging="720"/>
        <w:jc w:val="both"/>
        <w:rPr>
          <w:sz w:val="24"/>
          <w:lang w:val="de-DE"/>
        </w:rPr>
      </w:pPr>
      <w:r>
        <w:rPr>
          <w:b/>
          <w:sz w:val="24"/>
          <w:lang w:val="de-DE"/>
        </w:rPr>
        <w:t>Oellerich M</w:t>
      </w:r>
      <w:r>
        <w:rPr>
          <w:bCs/>
          <w:sz w:val="24"/>
          <w:lang w:val="de-DE"/>
        </w:rPr>
        <w:t>.</w:t>
      </w:r>
      <w:r>
        <w:rPr>
          <w:sz w:val="24"/>
          <w:lang w:val="de-DE"/>
        </w:rPr>
        <w:t xml:space="preserve"> Drug Monitoring mit </w:t>
      </w:r>
      <w:proofErr w:type="spellStart"/>
      <w:r>
        <w:rPr>
          <w:sz w:val="24"/>
          <w:lang w:val="de-DE"/>
        </w:rPr>
        <w:t>Enzymimmunotests</w:t>
      </w:r>
      <w:proofErr w:type="spellEnd"/>
      <w:r>
        <w:rPr>
          <w:sz w:val="24"/>
          <w:lang w:val="de-DE"/>
        </w:rPr>
        <w:t xml:space="preserve">. In: Vogt W, Hrsg. Radioaktivitätsfreie, quantitative </w:t>
      </w:r>
      <w:proofErr w:type="spellStart"/>
      <w:r>
        <w:rPr>
          <w:sz w:val="24"/>
          <w:lang w:val="de-DE"/>
        </w:rPr>
        <w:t>Immunoassays</w:t>
      </w:r>
      <w:proofErr w:type="spellEnd"/>
      <w:r>
        <w:rPr>
          <w:sz w:val="24"/>
          <w:lang w:val="de-DE"/>
        </w:rPr>
        <w:t xml:space="preserve"> in der klinischen Chemie. </w:t>
      </w:r>
      <w:r w:rsidRPr="00173F6A">
        <w:rPr>
          <w:sz w:val="24"/>
          <w:lang w:val="de-DE"/>
        </w:rPr>
        <w:t>Stuttgart: G. Thieme Verlag, 1981: 81-101.</w:t>
      </w:r>
    </w:p>
    <w:p w14:paraId="4504C467" w14:textId="77777777" w:rsidR="00CE6817" w:rsidRPr="00173F6A" w:rsidRDefault="00CE6817" w:rsidP="00015050">
      <w:pPr>
        <w:spacing w:line="360" w:lineRule="exact"/>
        <w:ind w:left="720" w:hanging="720"/>
        <w:jc w:val="both"/>
        <w:rPr>
          <w:sz w:val="24"/>
          <w:lang w:val="de-DE"/>
        </w:rPr>
      </w:pPr>
    </w:p>
    <w:p w14:paraId="62EF75B0" w14:textId="77777777" w:rsidR="00CE6817" w:rsidRDefault="00CE6817" w:rsidP="00015050">
      <w:pPr>
        <w:numPr>
          <w:ilvl w:val="0"/>
          <w:numId w:val="37"/>
        </w:numPr>
        <w:spacing w:line="360" w:lineRule="exact"/>
        <w:ind w:hanging="720"/>
        <w:jc w:val="both"/>
        <w:rPr>
          <w:sz w:val="24"/>
        </w:rPr>
      </w:pPr>
      <w:r>
        <w:rPr>
          <w:b/>
          <w:sz w:val="24"/>
        </w:rPr>
        <w:t>Oellerich M</w:t>
      </w:r>
      <w:r>
        <w:rPr>
          <w:bCs/>
          <w:sz w:val="24"/>
        </w:rPr>
        <w:t xml:space="preserve">. </w:t>
      </w:r>
      <w:r>
        <w:rPr>
          <w:sz w:val="24"/>
        </w:rPr>
        <w:t>Monitoring therapeutic drugs in clinical chemi</w:t>
      </w:r>
      <w:r>
        <w:rPr>
          <w:sz w:val="24"/>
        </w:rPr>
        <w:softHyphen/>
        <w:t xml:space="preserve">cal laboratories. </w:t>
      </w:r>
      <w:r w:rsidRPr="006B7B80">
        <w:rPr>
          <w:sz w:val="24"/>
          <w:lang w:val="de-DE"/>
        </w:rPr>
        <w:t xml:space="preserve">In: Kaiser E, Gabel F, Müller MM, Bayer M, </w:t>
      </w:r>
      <w:proofErr w:type="spellStart"/>
      <w:r w:rsidRPr="006B7B80">
        <w:rPr>
          <w:sz w:val="24"/>
          <w:lang w:val="de-DE"/>
        </w:rPr>
        <w:t>eds</w:t>
      </w:r>
      <w:proofErr w:type="spellEnd"/>
      <w:r w:rsidRPr="006B7B80">
        <w:rPr>
          <w:sz w:val="24"/>
          <w:lang w:val="de-DE"/>
        </w:rPr>
        <w:t xml:space="preserve">. </w:t>
      </w:r>
      <w:r>
        <w:rPr>
          <w:sz w:val="24"/>
        </w:rPr>
        <w:t>XI. International Congress of Clinical Chemistry. Ber</w:t>
      </w:r>
      <w:r>
        <w:rPr>
          <w:sz w:val="24"/>
        </w:rPr>
        <w:softHyphen/>
        <w:t>lin, New-York: W. de Gruyter &amp; Co., 1982: 897-910.</w:t>
      </w:r>
    </w:p>
    <w:p w14:paraId="1782CBB7" w14:textId="77777777" w:rsidR="00CE6817" w:rsidRDefault="00CE6817" w:rsidP="00015050">
      <w:pPr>
        <w:spacing w:line="360" w:lineRule="exact"/>
        <w:ind w:left="720" w:hanging="720"/>
        <w:jc w:val="both"/>
        <w:rPr>
          <w:sz w:val="24"/>
        </w:rPr>
      </w:pPr>
    </w:p>
    <w:p w14:paraId="0FCDD8BE" w14:textId="77777777" w:rsidR="00CE6817" w:rsidRPr="00173F6A" w:rsidRDefault="00CE6817" w:rsidP="00015050">
      <w:pPr>
        <w:numPr>
          <w:ilvl w:val="0"/>
          <w:numId w:val="37"/>
        </w:numPr>
        <w:spacing w:line="360" w:lineRule="exact"/>
        <w:ind w:hanging="720"/>
        <w:jc w:val="both"/>
        <w:rPr>
          <w:sz w:val="24"/>
          <w:lang w:val="de-DE"/>
        </w:rPr>
      </w:pPr>
      <w:r>
        <w:rPr>
          <w:b/>
          <w:bCs/>
          <w:sz w:val="24"/>
          <w:lang w:val="de-DE"/>
        </w:rPr>
        <w:t>Oellerich M</w:t>
      </w:r>
      <w:r>
        <w:rPr>
          <w:sz w:val="24"/>
          <w:lang w:val="de-DE"/>
        </w:rPr>
        <w:t xml:space="preserve">, Böhm MM, Tietjen HG, </w:t>
      </w:r>
      <w:proofErr w:type="spellStart"/>
      <w:r>
        <w:rPr>
          <w:sz w:val="24"/>
          <w:lang w:val="de-DE"/>
        </w:rPr>
        <w:t>Sybrecht</w:t>
      </w:r>
      <w:proofErr w:type="spellEnd"/>
      <w:r>
        <w:rPr>
          <w:sz w:val="24"/>
          <w:lang w:val="de-DE"/>
        </w:rPr>
        <w:t xml:space="preserve"> GW. Klinische Er</w:t>
      </w:r>
      <w:r>
        <w:rPr>
          <w:sz w:val="24"/>
          <w:lang w:val="de-DE"/>
        </w:rPr>
        <w:softHyphen/>
        <w:t xml:space="preserve">fahrungen mit der Bestimmung der Theophyllin-Konzentration im Serum bei Patienten mit obstruktiven </w:t>
      </w:r>
      <w:r>
        <w:rPr>
          <w:sz w:val="24"/>
          <w:lang w:val="de-DE"/>
        </w:rPr>
        <w:lastRenderedPageBreak/>
        <w:t xml:space="preserve">Ventilationsstörungen. </w:t>
      </w:r>
      <w:r w:rsidRPr="00875E93">
        <w:rPr>
          <w:sz w:val="24"/>
          <w:lang w:val="en-US"/>
        </w:rPr>
        <w:t xml:space="preserve">In: </w:t>
      </w:r>
      <w:proofErr w:type="spellStart"/>
      <w:r w:rsidRPr="00875E93">
        <w:rPr>
          <w:sz w:val="24"/>
          <w:lang w:val="en-US"/>
        </w:rPr>
        <w:t>Rietbrock</w:t>
      </w:r>
      <w:proofErr w:type="spellEnd"/>
      <w:r w:rsidRPr="00875E93">
        <w:rPr>
          <w:sz w:val="24"/>
          <w:lang w:val="en-US"/>
        </w:rPr>
        <w:t xml:space="preserve"> N, Woodcock BG, Staib AH, </w:t>
      </w:r>
      <w:proofErr w:type="spellStart"/>
      <w:r w:rsidRPr="00875E93">
        <w:rPr>
          <w:sz w:val="24"/>
          <w:lang w:val="en-US"/>
        </w:rPr>
        <w:t>Hrsg</w:t>
      </w:r>
      <w:proofErr w:type="spellEnd"/>
      <w:r w:rsidRPr="00875E93">
        <w:rPr>
          <w:sz w:val="24"/>
          <w:lang w:val="en-US"/>
        </w:rPr>
        <w:t xml:space="preserve">. Theophylline and other methylxanthines. </w:t>
      </w:r>
      <w:r w:rsidRPr="00173F6A">
        <w:rPr>
          <w:sz w:val="24"/>
          <w:lang w:val="de-DE"/>
        </w:rPr>
        <w:t>Braunschweig, Wiesbaden: Vieweg Verlag, 1982: 255-266.</w:t>
      </w:r>
    </w:p>
    <w:p w14:paraId="67009968" w14:textId="77777777" w:rsidR="00CE6817" w:rsidRPr="00173F6A" w:rsidRDefault="00CE6817" w:rsidP="00015050">
      <w:pPr>
        <w:spacing w:line="360" w:lineRule="exact"/>
        <w:ind w:left="720" w:hanging="720"/>
        <w:jc w:val="both"/>
        <w:rPr>
          <w:sz w:val="24"/>
          <w:lang w:val="de-DE"/>
        </w:rPr>
      </w:pPr>
    </w:p>
    <w:p w14:paraId="1D0A2751" w14:textId="77777777" w:rsidR="00CE6817" w:rsidRDefault="00CE6817" w:rsidP="00015050">
      <w:pPr>
        <w:numPr>
          <w:ilvl w:val="0"/>
          <w:numId w:val="37"/>
        </w:numPr>
        <w:spacing w:line="360" w:lineRule="exact"/>
        <w:ind w:hanging="720"/>
        <w:jc w:val="both"/>
        <w:rPr>
          <w:sz w:val="24"/>
        </w:rPr>
      </w:pPr>
      <w:r>
        <w:rPr>
          <w:b/>
          <w:bCs/>
          <w:sz w:val="24"/>
        </w:rPr>
        <w:t>Oellerich M</w:t>
      </w:r>
      <w:r>
        <w:rPr>
          <w:sz w:val="24"/>
        </w:rPr>
        <w:t xml:space="preserve">, </w:t>
      </w:r>
      <w:proofErr w:type="spellStart"/>
      <w:r>
        <w:rPr>
          <w:sz w:val="24"/>
        </w:rPr>
        <w:t>Külpmann</w:t>
      </w:r>
      <w:proofErr w:type="spellEnd"/>
      <w:r>
        <w:rPr>
          <w:sz w:val="24"/>
        </w:rPr>
        <w:t xml:space="preserve"> WR, Beneking M, </w:t>
      </w:r>
      <w:proofErr w:type="spellStart"/>
      <w:r>
        <w:rPr>
          <w:sz w:val="24"/>
        </w:rPr>
        <w:t>Haindl</w:t>
      </w:r>
      <w:proofErr w:type="spellEnd"/>
      <w:r>
        <w:rPr>
          <w:sz w:val="24"/>
        </w:rPr>
        <w:t xml:space="preserve"> H, Müller-Vahl H. Future of drug monitoring: new developments for drug measurement. </w:t>
      </w:r>
      <w:r>
        <w:rPr>
          <w:sz w:val="24"/>
          <w:lang w:val="it-IT"/>
        </w:rPr>
        <w:t xml:space="preserve">In: Masson, ed. </w:t>
      </w:r>
      <w:r>
        <w:rPr>
          <w:sz w:val="24"/>
          <w:lang w:val="fr-FR"/>
        </w:rPr>
        <w:t xml:space="preserve">Biologie prospective. 5e Colloque International de Pont-à-Mousson. </w:t>
      </w:r>
      <w:r>
        <w:rPr>
          <w:sz w:val="24"/>
        </w:rPr>
        <w:t>1983: 1169-1173.</w:t>
      </w:r>
    </w:p>
    <w:p w14:paraId="2992FD8F" w14:textId="77777777" w:rsidR="00CE6817" w:rsidRDefault="00CE6817" w:rsidP="00015050">
      <w:pPr>
        <w:spacing w:line="360" w:lineRule="exact"/>
        <w:ind w:left="720" w:hanging="720"/>
        <w:jc w:val="both"/>
        <w:rPr>
          <w:sz w:val="24"/>
        </w:rPr>
      </w:pPr>
    </w:p>
    <w:p w14:paraId="07161418" w14:textId="77777777" w:rsidR="00CE6817" w:rsidRDefault="00CE6817" w:rsidP="00015050">
      <w:pPr>
        <w:numPr>
          <w:ilvl w:val="0"/>
          <w:numId w:val="37"/>
        </w:numPr>
        <w:spacing w:line="360" w:lineRule="exact"/>
        <w:ind w:hanging="720"/>
        <w:jc w:val="both"/>
        <w:rPr>
          <w:sz w:val="24"/>
          <w:lang w:val="de-DE"/>
        </w:rPr>
      </w:pPr>
      <w:r>
        <w:rPr>
          <w:b/>
          <w:sz w:val="24"/>
        </w:rPr>
        <w:t>Oellerich M</w:t>
      </w:r>
      <w:r>
        <w:rPr>
          <w:bCs/>
          <w:sz w:val="24"/>
        </w:rPr>
        <w:t>.</w:t>
      </w:r>
      <w:r>
        <w:rPr>
          <w:sz w:val="24"/>
        </w:rPr>
        <w:t xml:space="preserve"> Principles of enzyme-immunoassays. In: Bergmeyer HU, ed. </w:t>
      </w:r>
      <w:r w:rsidRPr="00015050">
        <w:rPr>
          <w:sz w:val="24"/>
          <w:lang w:val="en-US"/>
        </w:rPr>
        <w:t xml:space="preserve">Methods of enzymatic analysis, 3rd ed. </w:t>
      </w:r>
      <w:r>
        <w:rPr>
          <w:sz w:val="24"/>
          <w:lang w:val="de-DE"/>
        </w:rPr>
        <w:t>Weinheim: Ver</w:t>
      </w:r>
      <w:r>
        <w:rPr>
          <w:sz w:val="24"/>
          <w:lang w:val="de-DE"/>
        </w:rPr>
        <w:softHyphen/>
        <w:t>lag Chemie, 1983: 233-260.</w:t>
      </w:r>
    </w:p>
    <w:p w14:paraId="750D9895" w14:textId="77777777" w:rsidR="00CE6817" w:rsidRDefault="00CE6817" w:rsidP="00015050">
      <w:pPr>
        <w:spacing w:line="360" w:lineRule="exact"/>
        <w:ind w:left="720" w:hanging="720"/>
        <w:jc w:val="both"/>
        <w:rPr>
          <w:sz w:val="24"/>
          <w:lang w:val="de-DE"/>
        </w:rPr>
      </w:pPr>
    </w:p>
    <w:p w14:paraId="25A3915A" w14:textId="77777777" w:rsidR="00CE6817" w:rsidRDefault="00CE6817" w:rsidP="00015050">
      <w:pPr>
        <w:numPr>
          <w:ilvl w:val="0"/>
          <w:numId w:val="37"/>
        </w:numPr>
        <w:spacing w:line="360" w:lineRule="exact"/>
        <w:ind w:hanging="720"/>
        <w:jc w:val="both"/>
        <w:rPr>
          <w:sz w:val="24"/>
          <w:lang w:val="de-DE"/>
        </w:rPr>
      </w:pPr>
      <w:proofErr w:type="spellStart"/>
      <w:r>
        <w:rPr>
          <w:sz w:val="24"/>
          <w:lang w:val="de-DE"/>
        </w:rPr>
        <w:t>Sybrecht</w:t>
      </w:r>
      <w:proofErr w:type="spellEnd"/>
      <w:r>
        <w:rPr>
          <w:sz w:val="24"/>
          <w:lang w:val="de-DE"/>
        </w:rPr>
        <w:t xml:space="preserve"> GW, </w:t>
      </w:r>
      <w:r>
        <w:rPr>
          <w:b/>
          <w:sz w:val="24"/>
          <w:lang w:val="de-DE"/>
        </w:rPr>
        <w:t>Oellerich M</w:t>
      </w:r>
      <w:r>
        <w:rPr>
          <w:bCs/>
          <w:sz w:val="24"/>
          <w:lang w:val="de-DE"/>
        </w:rPr>
        <w:t xml:space="preserve">. </w:t>
      </w:r>
      <w:r>
        <w:rPr>
          <w:sz w:val="24"/>
          <w:lang w:val="de-DE"/>
        </w:rPr>
        <w:t>Antiallergische - antiobstruktive Therapie durch Mastzellenprotektion: Theophyllin. In: Schmidt OP, Hrsg. Mastzellenproduktion, Antiallergische/ antiobstruk</w:t>
      </w:r>
      <w:r>
        <w:rPr>
          <w:sz w:val="24"/>
          <w:lang w:val="de-DE"/>
        </w:rPr>
        <w:softHyphen/>
        <w:t xml:space="preserve">tive Therapie. München-Deisenhofen: </w:t>
      </w:r>
      <w:proofErr w:type="spellStart"/>
      <w:r>
        <w:rPr>
          <w:sz w:val="24"/>
          <w:lang w:val="de-DE"/>
        </w:rPr>
        <w:t>Dustri</w:t>
      </w:r>
      <w:proofErr w:type="spellEnd"/>
      <w:r>
        <w:rPr>
          <w:sz w:val="24"/>
          <w:lang w:val="de-DE"/>
        </w:rPr>
        <w:t xml:space="preserve">-Verlag Dr. Karl </w:t>
      </w:r>
      <w:proofErr w:type="spellStart"/>
      <w:r>
        <w:rPr>
          <w:sz w:val="24"/>
          <w:lang w:val="de-DE"/>
        </w:rPr>
        <w:t>Feistle</w:t>
      </w:r>
      <w:proofErr w:type="spellEnd"/>
      <w:r>
        <w:rPr>
          <w:sz w:val="24"/>
          <w:lang w:val="de-DE"/>
        </w:rPr>
        <w:t>, 1983: 77-86.</w:t>
      </w:r>
    </w:p>
    <w:p w14:paraId="0F0C020A" w14:textId="77777777" w:rsidR="00CE6817" w:rsidRDefault="00CE6817" w:rsidP="00015050">
      <w:pPr>
        <w:spacing w:line="360" w:lineRule="exact"/>
        <w:ind w:left="720" w:hanging="720"/>
        <w:jc w:val="both"/>
        <w:rPr>
          <w:sz w:val="24"/>
          <w:lang w:val="de-DE"/>
        </w:rPr>
      </w:pPr>
    </w:p>
    <w:p w14:paraId="5AB6F307" w14:textId="77777777" w:rsidR="00CE6817" w:rsidRDefault="00CE6817" w:rsidP="00015050">
      <w:pPr>
        <w:numPr>
          <w:ilvl w:val="0"/>
          <w:numId w:val="37"/>
        </w:numPr>
        <w:spacing w:line="360" w:lineRule="exact"/>
        <w:ind w:hanging="720"/>
        <w:jc w:val="both"/>
        <w:rPr>
          <w:sz w:val="24"/>
          <w:lang w:val="de-DE"/>
        </w:rPr>
      </w:pPr>
      <w:r>
        <w:rPr>
          <w:b/>
          <w:bCs/>
          <w:sz w:val="24"/>
          <w:lang w:val="de-DE"/>
        </w:rPr>
        <w:t>Oellerich M</w:t>
      </w:r>
      <w:r>
        <w:rPr>
          <w:sz w:val="24"/>
          <w:lang w:val="de-DE"/>
        </w:rPr>
        <w:t xml:space="preserve">, </w:t>
      </w:r>
      <w:proofErr w:type="spellStart"/>
      <w:r>
        <w:rPr>
          <w:sz w:val="24"/>
          <w:lang w:val="de-DE"/>
        </w:rPr>
        <w:t>Sybrecht</w:t>
      </w:r>
      <w:proofErr w:type="spellEnd"/>
      <w:r>
        <w:rPr>
          <w:sz w:val="24"/>
          <w:lang w:val="de-DE"/>
        </w:rPr>
        <w:t xml:space="preserve"> GW. Drug Monitoring und Dosisvorher</w:t>
      </w:r>
      <w:r>
        <w:rPr>
          <w:sz w:val="24"/>
          <w:lang w:val="de-DE"/>
        </w:rPr>
        <w:softHyphen/>
        <w:t xml:space="preserve">sage. In: Oellerich M, </w:t>
      </w:r>
      <w:proofErr w:type="spellStart"/>
      <w:r>
        <w:rPr>
          <w:sz w:val="24"/>
          <w:lang w:val="de-DE"/>
        </w:rPr>
        <w:t>Sybrecht</w:t>
      </w:r>
      <w:proofErr w:type="spellEnd"/>
      <w:r>
        <w:rPr>
          <w:sz w:val="24"/>
          <w:lang w:val="de-DE"/>
        </w:rPr>
        <w:t xml:space="preserve"> GW, Wettengel R, Hrsg. Theo</w:t>
      </w:r>
      <w:r>
        <w:rPr>
          <w:sz w:val="24"/>
          <w:lang w:val="de-DE"/>
        </w:rPr>
        <w:softHyphen/>
        <w:t>phyllin, Optimierung der Therapie in Klinik und Praxis. Neu-Isenburg: I.M.P. Verlag, 1983: 85-98.</w:t>
      </w:r>
    </w:p>
    <w:p w14:paraId="379632A1" w14:textId="77777777" w:rsidR="00CE6817" w:rsidRDefault="00CE6817" w:rsidP="00015050">
      <w:pPr>
        <w:spacing w:line="360" w:lineRule="exact"/>
        <w:ind w:left="720" w:hanging="720"/>
        <w:jc w:val="both"/>
        <w:rPr>
          <w:sz w:val="24"/>
          <w:lang w:val="de-DE"/>
        </w:rPr>
      </w:pPr>
    </w:p>
    <w:p w14:paraId="18211139" w14:textId="77777777" w:rsidR="00CE6817" w:rsidRDefault="00CE6817" w:rsidP="00015050">
      <w:pPr>
        <w:numPr>
          <w:ilvl w:val="0"/>
          <w:numId w:val="37"/>
        </w:numPr>
        <w:spacing w:line="360" w:lineRule="exact"/>
        <w:ind w:hanging="720"/>
        <w:jc w:val="both"/>
        <w:rPr>
          <w:sz w:val="24"/>
          <w:lang w:val="de-DE"/>
        </w:rPr>
      </w:pPr>
      <w:proofErr w:type="spellStart"/>
      <w:r>
        <w:rPr>
          <w:sz w:val="24"/>
          <w:lang w:val="de-DE"/>
        </w:rPr>
        <w:t>Sybrecht</w:t>
      </w:r>
      <w:proofErr w:type="spellEnd"/>
      <w:r>
        <w:rPr>
          <w:sz w:val="24"/>
          <w:lang w:val="de-DE"/>
        </w:rPr>
        <w:t xml:space="preserve"> GW, </w:t>
      </w:r>
      <w:r>
        <w:rPr>
          <w:b/>
          <w:sz w:val="24"/>
          <w:lang w:val="de-DE"/>
        </w:rPr>
        <w:t>Oellerich M</w:t>
      </w:r>
      <w:r>
        <w:rPr>
          <w:bCs/>
          <w:sz w:val="24"/>
          <w:lang w:val="de-DE"/>
        </w:rPr>
        <w:t>.</w:t>
      </w:r>
      <w:r>
        <w:rPr>
          <w:sz w:val="24"/>
          <w:lang w:val="de-DE"/>
        </w:rPr>
        <w:t xml:space="preserve"> Therapie mit Theophyllin: Charakte</w:t>
      </w:r>
      <w:r>
        <w:rPr>
          <w:sz w:val="24"/>
          <w:lang w:val="de-DE"/>
        </w:rPr>
        <w:softHyphen/>
        <w:t xml:space="preserve">ristik verschiedener Theophyllin-Präparate, Indikation und individuelle Dosierung. In: Oellerich M, </w:t>
      </w:r>
      <w:proofErr w:type="spellStart"/>
      <w:r>
        <w:rPr>
          <w:sz w:val="24"/>
          <w:lang w:val="de-DE"/>
        </w:rPr>
        <w:t>Sybrecht</w:t>
      </w:r>
      <w:proofErr w:type="spellEnd"/>
      <w:r>
        <w:rPr>
          <w:sz w:val="24"/>
          <w:lang w:val="de-DE"/>
        </w:rPr>
        <w:t xml:space="preserve"> GW, Wetten</w:t>
      </w:r>
      <w:r>
        <w:rPr>
          <w:sz w:val="24"/>
          <w:lang w:val="de-DE"/>
        </w:rPr>
        <w:softHyphen/>
        <w:t>gel R, Hrsg. Theophyllin, Optimierung der Therapie in Klinik und Praxis. Neu-Isenburg: I.M.P. Verlag, 1983: 127-139.</w:t>
      </w:r>
    </w:p>
    <w:p w14:paraId="479E7D2A" w14:textId="77777777" w:rsidR="00CE6817" w:rsidRDefault="00CE6817" w:rsidP="00015050">
      <w:pPr>
        <w:spacing w:line="360" w:lineRule="exact"/>
        <w:ind w:left="720" w:hanging="720"/>
        <w:jc w:val="both"/>
        <w:rPr>
          <w:sz w:val="24"/>
          <w:lang w:val="de-DE"/>
        </w:rPr>
      </w:pPr>
    </w:p>
    <w:p w14:paraId="26349CB6" w14:textId="77777777" w:rsidR="00CE6817" w:rsidRDefault="00CE6817" w:rsidP="00015050">
      <w:pPr>
        <w:numPr>
          <w:ilvl w:val="0"/>
          <w:numId w:val="37"/>
        </w:numPr>
        <w:spacing w:line="360" w:lineRule="exact"/>
        <w:ind w:hanging="720"/>
        <w:jc w:val="both"/>
        <w:rPr>
          <w:sz w:val="24"/>
          <w:lang w:val="de-DE"/>
        </w:rPr>
      </w:pPr>
      <w:r>
        <w:rPr>
          <w:b/>
          <w:bCs/>
          <w:sz w:val="24"/>
          <w:lang w:val="de-DE"/>
        </w:rPr>
        <w:t>Oellerich M</w:t>
      </w:r>
      <w:r>
        <w:rPr>
          <w:sz w:val="24"/>
          <w:lang w:val="de-DE"/>
        </w:rPr>
        <w:t xml:space="preserve">, Schmäschke J, Schumann G, </w:t>
      </w:r>
      <w:proofErr w:type="spellStart"/>
      <w:r>
        <w:rPr>
          <w:sz w:val="24"/>
          <w:lang w:val="de-DE"/>
        </w:rPr>
        <w:t>Sybrecht</w:t>
      </w:r>
      <w:proofErr w:type="spellEnd"/>
      <w:r>
        <w:rPr>
          <w:sz w:val="24"/>
          <w:lang w:val="de-DE"/>
        </w:rPr>
        <w:t xml:space="preserve"> GW. Biover</w:t>
      </w:r>
      <w:r>
        <w:rPr>
          <w:sz w:val="24"/>
          <w:lang w:val="de-DE"/>
        </w:rPr>
        <w:softHyphen/>
        <w:t xml:space="preserve">fügbarkeit von Theophyllin, </w:t>
      </w:r>
      <w:proofErr w:type="spellStart"/>
      <w:r>
        <w:rPr>
          <w:sz w:val="24"/>
          <w:lang w:val="de-DE"/>
        </w:rPr>
        <w:t>Proxyphyllin</w:t>
      </w:r>
      <w:proofErr w:type="spellEnd"/>
      <w:r>
        <w:rPr>
          <w:sz w:val="24"/>
          <w:lang w:val="de-DE"/>
        </w:rPr>
        <w:t xml:space="preserve"> und </w:t>
      </w:r>
      <w:proofErr w:type="spellStart"/>
      <w:r>
        <w:rPr>
          <w:sz w:val="24"/>
          <w:lang w:val="de-DE"/>
        </w:rPr>
        <w:t>Diprophyllin</w:t>
      </w:r>
      <w:proofErr w:type="spellEnd"/>
      <w:r>
        <w:rPr>
          <w:sz w:val="24"/>
          <w:lang w:val="de-DE"/>
        </w:rPr>
        <w:t xml:space="preserve"> in einer oral applizierten Lösung und einem Retard-Präparat. In: Nolte D, Krejci G, Hrsg. </w:t>
      </w:r>
      <w:proofErr w:type="spellStart"/>
      <w:r>
        <w:rPr>
          <w:sz w:val="24"/>
          <w:lang w:val="de-DE"/>
        </w:rPr>
        <w:t>Methylxanthine</w:t>
      </w:r>
      <w:proofErr w:type="spellEnd"/>
      <w:r>
        <w:rPr>
          <w:sz w:val="24"/>
          <w:lang w:val="de-DE"/>
        </w:rPr>
        <w:t xml:space="preserve"> bei obstruktiven Atemwegserkrankungen. München-Deisenhofen: </w:t>
      </w:r>
      <w:proofErr w:type="spellStart"/>
      <w:r>
        <w:rPr>
          <w:sz w:val="24"/>
          <w:lang w:val="de-DE"/>
        </w:rPr>
        <w:t>Dustri</w:t>
      </w:r>
      <w:proofErr w:type="spellEnd"/>
      <w:r>
        <w:rPr>
          <w:sz w:val="24"/>
          <w:lang w:val="de-DE"/>
        </w:rPr>
        <w:t xml:space="preserve">-Verlag Dr. Karl </w:t>
      </w:r>
      <w:proofErr w:type="spellStart"/>
      <w:r>
        <w:rPr>
          <w:sz w:val="24"/>
          <w:lang w:val="de-DE"/>
        </w:rPr>
        <w:t>Feistle</w:t>
      </w:r>
      <w:proofErr w:type="spellEnd"/>
      <w:r>
        <w:rPr>
          <w:sz w:val="24"/>
          <w:lang w:val="de-DE"/>
        </w:rPr>
        <w:t>, 1984: 49-69.</w:t>
      </w:r>
    </w:p>
    <w:p w14:paraId="4B6CAD89" w14:textId="77777777" w:rsidR="00CE6817" w:rsidRDefault="00CE6817" w:rsidP="00015050">
      <w:pPr>
        <w:spacing w:line="360" w:lineRule="exact"/>
        <w:ind w:left="720" w:hanging="720"/>
        <w:jc w:val="both"/>
        <w:rPr>
          <w:sz w:val="24"/>
          <w:lang w:val="de-DE"/>
        </w:rPr>
      </w:pPr>
    </w:p>
    <w:p w14:paraId="234A3C2F" w14:textId="77777777" w:rsidR="00CE6817" w:rsidRDefault="00CE6817" w:rsidP="00015050">
      <w:pPr>
        <w:numPr>
          <w:ilvl w:val="0"/>
          <w:numId w:val="37"/>
        </w:numPr>
        <w:spacing w:line="360" w:lineRule="exact"/>
        <w:ind w:hanging="720"/>
        <w:jc w:val="both"/>
        <w:rPr>
          <w:sz w:val="24"/>
          <w:lang w:val="de-DE"/>
        </w:rPr>
      </w:pPr>
      <w:r w:rsidRPr="00015050">
        <w:rPr>
          <w:b/>
          <w:bCs/>
          <w:sz w:val="24"/>
          <w:lang w:val="en-US"/>
        </w:rPr>
        <w:t>Oellerich M</w:t>
      </w:r>
      <w:r w:rsidRPr="00015050">
        <w:rPr>
          <w:sz w:val="24"/>
          <w:lang w:val="en-US"/>
        </w:rPr>
        <w:t xml:space="preserve">, Thomas L. </w:t>
      </w:r>
      <w:proofErr w:type="spellStart"/>
      <w:r w:rsidRPr="00015050">
        <w:rPr>
          <w:sz w:val="24"/>
          <w:lang w:val="en-US"/>
        </w:rPr>
        <w:t>Pharmaka</w:t>
      </w:r>
      <w:proofErr w:type="spellEnd"/>
      <w:r w:rsidRPr="00015050">
        <w:rPr>
          <w:sz w:val="24"/>
          <w:lang w:val="en-US"/>
        </w:rPr>
        <w:t xml:space="preserve"> (Drug Monitoring). </w:t>
      </w:r>
      <w:r w:rsidRPr="006B7B80">
        <w:rPr>
          <w:sz w:val="24"/>
          <w:lang w:val="de-DE"/>
        </w:rPr>
        <w:t xml:space="preserve">In: Thomas L. Hrsg. </w:t>
      </w:r>
      <w:r>
        <w:rPr>
          <w:sz w:val="24"/>
          <w:lang w:val="de-DE"/>
        </w:rPr>
        <w:t>Labor und Diagnose, 2. Aufl. Marburg: Die Medizinische Verlagsgesellschaft, 1984: 838-850.</w:t>
      </w:r>
    </w:p>
    <w:p w14:paraId="71F3A1A0" w14:textId="77777777" w:rsidR="00CE6817" w:rsidRDefault="00CE6817" w:rsidP="00015050">
      <w:pPr>
        <w:spacing w:line="360" w:lineRule="exact"/>
        <w:ind w:left="720" w:hanging="720"/>
        <w:jc w:val="both"/>
        <w:rPr>
          <w:sz w:val="24"/>
          <w:lang w:val="de-DE"/>
        </w:rPr>
      </w:pPr>
    </w:p>
    <w:p w14:paraId="2A8C6D10" w14:textId="77777777" w:rsidR="00CE6817" w:rsidRDefault="00CE6817" w:rsidP="00015050">
      <w:pPr>
        <w:numPr>
          <w:ilvl w:val="0"/>
          <w:numId w:val="37"/>
        </w:numPr>
        <w:spacing w:line="360" w:lineRule="exact"/>
        <w:ind w:hanging="720"/>
        <w:jc w:val="both"/>
        <w:rPr>
          <w:sz w:val="24"/>
          <w:lang w:val="de-DE"/>
        </w:rPr>
      </w:pPr>
      <w:r>
        <w:rPr>
          <w:sz w:val="24"/>
          <w:lang w:val="de-DE"/>
        </w:rPr>
        <w:t xml:space="preserve">Müller-Vahl H, </w:t>
      </w:r>
      <w:r>
        <w:rPr>
          <w:b/>
          <w:sz w:val="24"/>
          <w:lang w:val="de-DE"/>
        </w:rPr>
        <w:t>Oellerich M</w:t>
      </w:r>
      <w:r>
        <w:rPr>
          <w:bCs/>
          <w:sz w:val="24"/>
          <w:lang w:val="de-DE"/>
        </w:rPr>
        <w:t>.</w:t>
      </w:r>
      <w:r>
        <w:rPr>
          <w:sz w:val="24"/>
          <w:lang w:val="de-DE"/>
        </w:rPr>
        <w:t xml:space="preserve"> Zum klinischen Wert der Bestim</w:t>
      </w:r>
      <w:r>
        <w:rPr>
          <w:sz w:val="24"/>
          <w:lang w:val="de-DE"/>
        </w:rPr>
        <w:softHyphen/>
        <w:t>mung der Serumkonzentration des freien, nicht eiweißgebun</w:t>
      </w:r>
      <w:r>
        <w:rPr>
          <w:sz w:val="24"/>
          <w:lang w:val="de-DE"/>
        </w:rPr>
        <w:softHyphen/>
        <w:t xml:space="preserve">denen Phenytoin. Epilepsie 84. </w:t>
      </w:r>
      <w:proofErr w:type="spellStart"/>
      <w:r>
        <w:rPr>
          <w:sz w:val="24"/>
          <w:lang w:val="de-DE"/>
        </w:rPr>
        <w:t>Reinbeck</w:t>
      </w:r>
      <w:proofErr w:type="spellEnd"/>
      <w:r>
        <w:rPr>
          <w:sz w:val="24"/>
          <w:lang w:val="de-DE"/>
        </w:rPr>
        <w:t>: Einhorn-Presse Ver</w:t>
      </w:r>
      <w:r>
        <w:rPr>
          <w:sz w:val="24"/>
          <w:lang w:val="de-DE"/>
        </w:rPr>
        <w:softHyphen/>
        <w:t>lag, 1985: 335-343.</w:t>
      </w:r>
    </w:p>
    <w:p w14:paraId="6840D50E" w14:textId="77777777" w:rsidR="00CE6817" w:rsidRDefault="00CE6817" w:rsidP="00015050">
      <w:pPr>
        <w:spacing w:line="360" w:lineRule="exact"/>
        <w:ind w:left="720" w:hanging="720"/>
        <w:jc w:val="both"/>
        <w:rPr>
          <w:sz w:val="24"/>
          <w:lang w:val="de-DE"/>
        </w:rPr>
      </w:pPr>
    </w:p>
    <w:p w14:paraId="1A3A568D" w14:textId="77777777" w:rsidR="00CE6817" w:rsidRDefault="00CE6817" w:rsidP="00015050">
      <w:pPr>
        <w:numPr>
          <w:ilvl w:val="0"/>
          <w:numId w:val="37"/>
        </w:numPr>
        <w:spacing w:line="360" w:lineRule="exact"/>
        <w:ind w:hanging="720"/>
        <w:jc w:val="both"/>
        <w:rPr>
          <w:sz w:val="24"/>
          <w:lang w:val="de-DE"/>
        </w:rPr>
      </w:pPr>
      <w:r w:rsidRPr="00015050">
        <w:rPr>
          <w:b/>
          <w:sz w:val="24"/>
          <w:lang w:val="en-US"/>
        </w:rPr>
        <w:lastRenderedPageBreak/>
        <w:t>Oellerich M</w:t>
      </w:r>
      <w:r w:rsidRPr="00015050">
        <w:rPr>
          <w:bCs/>
          <w:sz w:val="24"/>
          <w:lang w:val="en-US"/>
        </w:rPr>
        <w:t>.</w:t>
      </w:r>
      <w:r w:rsidRPr="00015050">
        <w:rPr>
          <w:sz w:val="24"/>
          <w:lang w:val="en-US"/>
        </w:rPr>
        <w:t xml:space="preserve"> Theophylline. In: Bergmeyer HU, ed., Oellerich M, ed. consultant. </w:t>
      </w:r>
      <w:r w:rsidRPr="006B7B80">
        <w:rPr>
          <w:sz w:val="24"/>
          <w:lang w:val="de-DE"/>
        </w:rPr>
        <w:t xml:space="preserve">Methods </w:t>
      </w:r>
      <w:proofErr w:type="spellStart"/>
      <w:r w:rsidRPr="006B7B80">
        <w:rPr>
          <w:sz w:val="24"/>
          <w:lang w:val="de-DE"/>
        </w:rPr>
        <w:t>of</w:t>
      </w:r>
      <w:proofErr w:type="spellEnd"/>
      <w:r w:rsidRPr="006B7B80">
        <w:rPr>
          <w:sz w:val="24"/>
          <w:lang w:val="de-DE"/>
        </w:rPr>
        <w:t xml:space="preserve"> </w:t>
      </w:r>
      <w:proofErr w:type="spellStart"/>
      <w:r w:rsidRPr="006B7B80">
        <w:rPr>
          <w:sz w:val="24"/>
          <w:lang w:val="de-DE"/>
        </w:rPr>
        <w:t>enzymatic</w:t>
      </w:r>
      <w:proofErr w:type="spellEnd"/>
      <w:r w:rsidRPr="006B7B80">
        <w:rPr>
          <w:sz w:val="24"/>
          <w:lang w:val="de-DE"/>
        </w:rPr>
        <w:t xml:space="preserve"> </w:t>
      </w:r>
      <w:proofErr w:type="spellStart"/>
      <w:r w:rsidRPr="006B7B80">
        <w:rPr>
          <w:sz w:val="24"/>
          <w:lang w:val="de-DE"/>
        </w:rPr>
        <w:t>analysis</w:t>
      </w:r>
      <w:proofErr w:type="spellEnd"/>
      <w:r w:rsidRPr="006B7B80">
        <w:rPr>
          <w:sz w:val="24"/>
          <w:lang w:val="de-DE"/>
        </w:rPr>
        <w:t xml:space="preserve">, Vol. </w:t>
      </w:r>
      <w:r>
        <w:rPr>
          <w:sz w:val="24"/>
          <w:lang w:val="de-DE"/>
        </w:rPr>
        <w:t xml:space="preserve">XII, Drugs and </w:t>
      </w:r>
      <w:proofErr w:type="spellStart"/>
      <w:r>
        <w:rPr>
          <w:sz w:val="24"/>
          <w:lang w:val="de-DE"/>
        </w:rPr>
        <w:t>Pesticides</w:t>
      </w:r>
      <w:proofErr w:type="spellEnd"/>
      <w:r>
        <w:rPr>
          <w:sz w:val="24"/>
          <w:lang w:val="de-DE"/>
        </w:rPr>
        <w:t xml:space="preserve">, 3rd </w:t>
      </w:r>
      <w:proofErr w:type="spellStart"/>
      <w:r>
        <w:rPr>
          <w:sz w:val="24"/>
          <w:lang w:val="de-DE"/>
        </w:rPr>
        <w:t>ed</w:t>
      </w:r>
      <w:proofErr w:type="spellEnd"/>
      <w:r>
        <w:rPr>
          <w:sz w:val="24"/>
          <w:lang w:val="de-DE"/>
        </w:rPr>
        <w:t>., Weinheim: VCH Verlagsgesell</w:t>
      </w:r>
      <w:r>
        <w:rPr>
          <w:sz w:val="24"/>
          <w:lang w:val="de-DE"/>
        </w:rPr>
        <w:softHyphen/>
        <w:t>schaft, 1986: 5-23.</w:t>
      </w:r>
    </w:p>
    <w:p w14:paraId="4B17183E" w14:textId="77777777" w:rsidR="00CE6817" w:rsidRDefault="00CE6817" w:rsidP="00015050">
      <w:pPr>
        <w:spacing w:line="360" w:lineRule="exact"/>
        <w:ind w:left="720" w:hanging="720"/>
        <w:jc w:val="both"/>
        <w:rPr>
          <w:sz w:val="24"/>
          <w:lang w:val="de-DE"/>
        </w:rPr>
      </w:pPr>
    </w:p>
    <w:p w14:paraId="5009E521" w14:textId="77777777" w:rsidR="00CE6817" w:rsidRDefault="00CE6817" w:rsidP="00015050">
      <w:pPr>
        <w:numPr>
          <w:ilvl w:val="0"/>
          <w:numId w:val="37"/>
        </w:numPr>
        <w:spacing w:line="360" w:lineRule="exact"/>
        <w:ind w:hanging="720"/>
        <w:jc w:val="both"/>
        <w:rPr>
          <w:sz w:val="24"/>
          <w:lang w:val="de-DE"/>
        </w:rPr>
      </w:pPr>
      <w:r w:rsidRPr="00015050">
        <w:rPr>
          <w:sz w:val="24"/>
          <w:lang w:val="en-US"/>
        </w:rPr>
        <w:t xml:space="preserve">Evans WE, </w:t>
      </w:r>
      <w:r w:rsidRPr="00015050">
        <w:rPr>
          <w:b/>
          <w:sz w:val="24"/>
          <w:lang w:val="en-US"/>
        </w:rPr>
        <w:t>Oellerich M</w:t>
      </w:r>
      <w:r w:rsidRPr="00015050">
        <w:rPr>
          <w:bCs/>
          <w:sz w:val="24"/>
          <w:lang w:val="en-US"/>
        </w:rPr>
        <w:t>.</w:t>
      </w:r>
      <w:r w:rsidRPr="00015050">
        <w:rPr>
          <w:sz w:val="24"/>
          <w:lang w:val="en-US"/>
        </w:rPr>
        <w:t xml:space="preserve"> Drugs monitored during therapy. Intro</w:t>
      </w:r>
      <w:r w:rsidRPr="00015050">
        <w:rPr>
          <w:sz w:val="24"/>
          <w:lang w:val="en-US"/>
        </w:rPr>
        <w:softHyphen/>
        <w:t xml:space="preserve">duction. In: Bergmeyer HU, ed., Oellerich M, ed. consultant. </w:t>
      </w:r>
      <w:r w:rsidRPr="006B7B80">
        <w:rPr>
          <w:sz w:val="24"/>
          <w:lang w:val="de-DE"/>
        </w:rPr>
        <w:t xml:space="preserve">Methods </w:t>
      </w:r>
      <w:proofErr w:type="spellStart"/>
      <w:r w:rsidRPr="006B7B80">
        <w:rPr>
          <w:sz w:val="24"/>
          <w:lang w:val="de-DE"/>
        </w:rPr>
        <w:t>of</w:t>
      </w:r>
      <w:proofErr w:type="spellEnd"/>
      <w:r w:rsidRPr="006B7B80">
        <w:rPr>
          <w:sz w:val="24"/>
          <w:lang w:val="de-DE"/>
        </w:rPr>
        <w:t xml:space="preserve"> </w:t>
      </w:r>
      <w:proofErr w:type="spellStart"/>
      <w:r w:rsidRPr="006B7B80">
        <w:rPr>
          <w:sz w:val="24"/>
          <w:lang w:val="de-DE"/>
        </w:rPr>
        <w:t>enzymatic</w:t>
      </w:r>
      <w:proofErr w:type="spellEnd"/>
      <w:r w:rsidRPr="006B7B80">
        <w:rPr>
          <w:sz w:val="24"/>
          <w:lang w:val="de-DE"/>
        </w:rPr>
        <w:t xml:space="preserve"> </w:t>
      </w:r>
      <w:proofErr w:type="spellStart"/>
      <w:r w:rsidRPr="006B7B80">
        <w:rPr>
          <w:sz w:val="24"/>
          <w:lang w:val="de-DE"/>
        </w:rPr>
        <w:t>analysis</w:t>
      </w:r>
      <w:proofErr w:type="spellEnd"/>
      <w:r w:rsidRPr="006B7B80">
        <w:rPr>
          <w:sz w:val="24"/>
          <w:lang w:val="de-DE"/>
        </w:rPr>
        <w:t xml:space="preserve">, Vol. </w:t>
      </w:r>
      <w:r>
        <w:rPr>
          <w:sz w:val="24"/>
          <w:lang w:val="de-DE"/>
        </w:rPr>
        <w:t xml:space="preserve">XII, Drugs and </w:t>
      </w:r>
      <w:proofErr w:type="spellStart"/>
      <w:r>
        <w:rPr>
          <w:sz w:val="24"/>
          <w:lang w:val="de-DE"/>
        </w:rPr>
        <w:t>Pestici</w:t>
      </w:r>
      <w:r>
        <w:rPr>
          <w:sz w:val="24"/>
          <w:lang w:val="de-DE"/>
        </w:rPr>
        <w:softHyphen/>
        <w:t>des</w:t>
      </w:r>
      <w:proofErr w:type="spellEnd"/>
      <w:r>
        <w:rPr>
          <w:sz w:val="24"/>
          <w:lang w:val="de-DE"/>
        </w:rPr>
        <w:t xml:space="preserve">, 3rd </w:t>
      </w:r>
      <w:proofErr w:type="spellStart"/>
      <w:r>
        <w:rPr>
          <w:sz w:val="24"/>
          <w:lang w:val="de-DE"/>
        </w:rPr>
        <w:t>ed</w:t>
      </w:r>
      <w:proofErr w:type="spellEnd"/>
      <w:r>
        <w:rPr>
          <w:sz w:val="24"/>
          <w:lang w:val="de-DE"/>
        </w:rPr>
        <w:t>., Weinheim: VCH Verlagsgesellschaft, 1986: 2-4.</w:t>
      </w:r>
    </w:p>
    <w:p w14:paraId="26A7FE54" w14:textId="77777777" w:rsidR="00CE6817" w:rsidRDefault="00CE6817" w:rsidP="00015050">
      <w:pPr>
        <w:spacing w:line="360" w:lineRule="exact"/>
        <w:ind w:left="720" w:hanging="720"/>
        <w:jc w:val="both"/>
        <w:rPr>
          <w:sz w:val="24"/>
          <w:lang w:val="de-DE"/>
        </w:rPr>
      </w:pPr>
    </w:p>
    <w:p w14:paraId="15D4A01B" w14:textId="77777777" w:rsidR="00CE6817" w:rsidRDefault="00CE6817" w:rsidP="00015050">
      <w:pPr>
        <w:numPr>
          <w:ilvl w:val="0"/>
          <w:numId w:val="37"/>
        </w:numPr>
        <w:spacing w:line="360" w:lineRule="exact"/>
        <w:ind w:hanging="720"/>
        <w:jc w:val="both"/>
        <w:rPr>
          <w:sz w:val="24"/>
        </w:rPr>
      </w:pPr>
      <w:r>
        <w:rPr>
          <w:b/>
          <w:sz w:val="24"/>
        </w:rPr>
        <w:t>Oellerich M</w:t>
      </w:r>
      <w:r>
        <w:rPr>
          <w:bCs/>
          <w:sz w:val="24"/>
        </w:rPr>
        <w:t>.</w:t>
      </w:r>
      <w:r>
        <w:rPr>
          <w:sz w:val="24"/>
        </w:rPr>
        <w:t xml:space="preserve"> Influence of protein binding commentary. In: Evans WE, </w:t>
      </w:r>
      <w:proofErr w:type="spellStart"/>
      <w:r>
        <w:rPr>
          <w:sz w:val="24"/>
        </w:rPr>
        <w:t>Schentag</w:t>
      </w:r>
      <w:proofErr w:type="spellEnd"/>
      <w:r>
        <w:rPr>
          <w:sz w:val="24"/>
        </w:rPr>
        <w:t xml:space="preserve"> JJ, Jusko WJ, eds. Applied pharmacokine</w:t>
      </w:r>
      <w:r>
        <w:rPr>
          <w:sz w:val="24"/>
        </w:rPr>
        <w:softHyphen/>
        <w:t xml:space="preserve">tics, </w:t>
      </w:r>
      <w:proofErr w:type="spellStart"/>
      <w:r>
        <w:rPr>
          <w:sz w:val="24"/>
        </w:rPr>
        <w:t>priciples</w:t>
      </w:r>
      <w:proofErr w:type="spellEnd"/>
      <w:r>
        <w:rPr>
          <w:sz w:val="24"/>
        </w:rPr>
        <w:t xml:space="preserve"> of therapeutic drug monitoring. Spokane: Applied Therapeutics, Inc., 1986: 220-228.</w:t>
      </w:r>
    </w:p>
    <w:p w14:paraId="190ED925" w14:textId="77777777" w:rsidR="00CE6817" w:rsidRDefault="00CE6817" w:rsidP="00015050">
      <w:pPr>
        <w:spacing w:line="360" w:lineRule="exact"/>
        <w:ind w:left="720" w:hanging="720"/>
        <w:jc w:val="both"/>
        <w:rPr>
          <w:sz w:val="24"/>
        </w:rPr>
      </w:pPr>
    </w:p>
    <w:p w14:paraId="69AD0FCB" w14:textId="77777777" w:rsidR="00CE6817" w:rsidRDefault="00CE6817" w:rsidP="00015050">
      <w:pPr>
        <w:numPr>
          <w:ilvl w:val="0"/>
          <w:numId w:val="37"/>
        </w:numPr>
        <w:spacing w:line="360" w:lineRule="exact"/>
        <w:ind w:hanging="720"/>
        <w:jc w:val="both"/>
        <w:rPr>
          <w:sz w:val="24"/>
          <w:lang w:val="de-DE"/>
        </w:rPr>
      </w:pPr>
      <w:r>
        <w:rPr>
          <w:b/>
          <w:sz w:val="24"/>
          <w:lang w:val="de-DE"/>
        </w:rPr>
        <w:t>Oellerich M</w:t>
      </w:r>
      <w:r>
        <w:rPr>
          <w:bCs/>
          <w:sz w:val="24"/>
          <w:lang w:val="de-DE"/>
        </w:rPr>
        <w:t xml:space="preserve">. </w:t>
      </w:r>
      <w:proofErr w:type="spellStart"/>
      <w:r>
        <w:rPr>
          <w:sz w:val="24"/>
          <w:lang w:val="de-DE"/>
        </w:rPr>
        <w:t>Clearancewerte</w:t>
      </w:r>
      <w:proofErr w:type="spellEnd"/>
      <w:r>
        <w:rPr>
          <w:sz w:val="24"/>
          <w:lang w:val="de-DE"/>
        </w:rPr>
        <w:t xml:space="preserve"> und </w:t>
      </w:r>
      <w:proofErr w:type="spellStart"/>
      <w:r>
        <w:rPr>
          <w:sz w:val="24"/>
          <w:lang w:val="de-DE"/>
        </w:rPr>
        <w:t>Metabolitenkinetik</w:t>
      </w:r>
      <w:proofErr w:type="spellEnd"/>
      <w:r>
        <w:rPr>
          <w:sz w:val="24"/>
          <w:lang w:val="de-DE"/>
        </w:rPr>
        <w:t xml:space="preserve"> in der Leberdiagnostik. In: Seidel D, Lang H, Hrsg. Funktion und Funktionsdiagnostik der Leber. Merck-Symposium der Deutschen Gesellschaft für Klinische Chemie 1985. Berlin, Heidelberg: Springer-Verlag, 1987: 53-55.</w:t>
      </w:r>
    </w:p>
    <w:p w14:paraId="2F43D728" w14:textId="77777777" w:rsidR="00CE6817" w:rsidRDefault="00CE6817" w:rsidP="00015050">
      <w:pPr>
        <w:spacing w:line="360" w:lineRule="exact"/>
        <w:ind w:left="720" w:hanging="720"/>
        <w:jc w:val="both"/>
        <w:rPr>
          <w:sz w:val="24"/>
          <w:lang w:val="de-DE"/>
        </w:rPr>
      </w:pPr>
    </w:p>
    <w:p w14:paraId="58A1EF66" w14:textId="77777777" w:rsidR="00CE6817" w:rsidRDefault="00CE6817" w:rsidP="00015050">
      <w:pPr>
        <w:numPr>
          <w:ilvl w:val="0"/>
          <w:numId w:val="37"/>
        </w:numPr>
        <w:spacing w:line="360" w:lineRule="exact"/>
        <w:ind w:hanging="720"/>
        <w:jc w:val="both"/>
        <w:rPr>
          <w:sz w:val="24"/>
          <w:lang w:val="de-DE"/>
        </w:rPr>
      </w:pPr>
      <w:r>
        <w:rPr>
          <w:b/>
          <w:sz w:val="24"/>
          <w:lang w:val="de-DE"/>
        </w:rPr>
        <w:t>Oellerich M</w:t>
      </w:r>
      <w:r>
        <w:rPr>
          <w:bCs/>
          <w:sz w:val="24"/>
          <w:lang w:val="de-DE"/>
        </w:rPr>
        <w:t xml:space="preserve">. </w:t>
      </w:r>
      <w:r>
        <w:rPr>
          <w:sz w:val="24"/>
          <w:lang w:val="de-DE"/>
        </w:rPr>
        <w:t xml:space="preserve">Allgemeine Grundlagen der Therapiekontrolle durch Bestimmung der Serumkonzentrationen von Pharmaka. In: Greiling H, </w:t>
      </w:r>
      <w:proofErr w:type="spellStart"/>
      <w:r>
        <w:rPr>
          <w:sz w:val="24"/>
          <w:lang w:val="de-DE"/>
        </w:rPr>
        <w:t>Gressner</w:t>
      </w:r>
      <w:proofErr w:type="spellEnd"/>
      <w:r>
        <w:rPr>
          <w:sz w:val="24"/>
          <w:lang w:val="de-DE"/>
        </w:rPr>
        <w:t xml:space="preserve"> AM, Hrsg. Lehrbuch der Klinischen Chemie und Pathobiochemie. Stuttgart: Schattauer, 1987: 1089-1095.</w:t>
      </w:r>
    </w:p>
    <w:p w14:paraId="5769FC09" w14:textId="77777777" w:rsidR="00CE6817" w:rsidRDefault="00CE6817" w:rsidP="00015050">
      <w:pPr>
        <w:spacing w:line="360" w:lineRule="exact"/>
        <w:ind w:left="720" w:hanging="720"/>
        <w:jc w:val="both"/>
        <w:rPr>
          <w:sz w:val="24"/>
          <w:lang w:val="de-DE"/>
        </w:rPr>
      </w:pPr>
    </w:p>
    <w:p w14:paraId="17F6D943" w14:textId="77777777" w:rsidR="00CE6817" w:rsidRDefault="00CE6817" w:rsidP="00015050">
      <w:pPr>
        <w:numPr>
          <w:ilvl w:val="0"/>
          <w:numId w:val="37"/>
        </w:numPr>
        <w:spacing w:line="360" w:lineRule="exact"/>
        <w:ind w:hanging="720"/>
        <w:jc w:val="both"/>
        <w:rPr>
          <w:sz w:val="24"/>
          <w:lang w:val="de-DE"/>
        </w:rPr>
      </w:pPr>
      <w:r>
        <w:rPr>
          <w:b/>
          <w:sz w:val="24"/>
          <w:lang w:val="de-DE"/>
        </w:rPr>
        <w:t>Oellerich M</w:t>
      </w:r>
      <w:r>
        <w:rPr>
          <w:bCs/>
          <w:sz w:val="24"/>
          <w:lang w:val="de-DE"/>
        </w:rPr>
        <w:t>.</w:t>
      </w:r>
      <w:r>
        <w:rPr>
          <w:sz w:val="24"/>
          <w:lang w:val="de-DE"/>
        </w:rPr>
        <w:t xml:space="preserve"> Pharmaka und deren klinisch-chemische Bestim</w:t>
      </w:r>
      <w:r>
        <w:rPr>
          <w:sz w:val="24"/>
          <w:lang w:val="de-DE"/>
        </w:rPr>
        <w:softHyphen/>
        <w:t xml:space="preserve">mungsmethoden. In: Greiling H, </w:t>
      </w:r>
      <w:proofErr w:type="spellStart"/>
      <w:r>
        <w:rPr>
          <w:sz w:val="24"/>
          <w:lang w:val="de-DE"/>
        </w:rPr>
        <w:t>Gressner</w:t>
      </w:r>
      <w:proofErr w:type="spellEnd"/>
      <w:r>
        <w:rPr>
          <w:sz w:val="24"/>
          <w:lang w:val="de-DE"/>
        </w:rPr>
        <w:t xml:space="preserve"> AM, Hrsg. Lehrbuch der Klinischen Chemie und Pathobiochemie. Stuttgart: Schattauer, 1987: 1096-1114.</w:t>
      </w:r>
    </w:p>
    <w:p w14:paraId="73F999B5" w14:textId="77777777" w:rsidR="00CE6817" w:rsidRDefault="00CE6817" w:rsidP="00015050">
      <w:pPr>
        <w:spacing w:line="360" w:lineRule="exact"/>
        <w:ind w:left="720" w:hanging="720"/>
        <w:jc w:val="both"/>
        <w:rPr>
          <w:sz w:val="24"/>
          <w:lang w:val="de-DE"/>
        </w:rPr>
      </w:pPr>
    </w:p>
    <w:p w14:paraId="498AA1B3" w14:textId="77777777" w:rsidR="00CE6817" w:rsidRDefault="00CE6817" w:rsidP="00015050">
      <w:pPr>
        <w:numPr>
          <w:ilvl w:val="0"/>
          <w:numId w:val="37"/>
        </w:numPr>
        <w:spacing w:line="360" w:lineRule="exact"/>
        <w:ind w:hanging="720"/>
        <w:jc w:val="both"/>
        <w:rPr>
          <w:sz w:val="24"/>
          <w:lang w:val="de-DE"/>
        </w:rPr>
      </w:pPr>
      <w:r>
        <w:rPr>
          <w:b/>
          <w:bCs/>
          <w:sz w:val="24"/>
          <w:lang w:val="de-DE"/>
        </w:rPr>
        <w:t>Oellerich M</w:t>
      </w:r>
      <w:r>
        <w:rPr>
          <w:sz w:val="24"/>
          <w:lang w:val="de-DE"/>
        </w:rPr>
        <w:t xml:space="preserve">, </w:t>
      </w:r>
      <w:proofErr w:type="spellStart"/>
      <w:r>
        <w:rPr>
          <w:sz w:val="24"/>
          <w:lang w:val="de-DE"/>
        </w:rPr>
        <w:t>Sybrecht</w:t>
      </w:r>
      <w:proofErr w:type="spellEnd"/>
      <w:r>
        <w:rPr>
          <w:sz w:val="24"/>
          <w:lang w:val="de-DE"/>
        </w:rPr>
        <w:t xml:space="preserve"> GW, </w:t>
      </w:r>
      <w:proofErr w:type="spellStart"/>
      <w:r>
        <w:rPr>
          <w:sz w:val="24"/>
          <w:lang w:val="de-DE"/>
        </w:rPr>
        <w:t>Raude</w:t>
      </w:r>
      <w:proofErr w:type="spellEnd"/>
      <w:r>
        <w:rPr>
          <w:sz w:val="24"/>
          <w:lang w:val="de-DE"/>
        </w:rPr>
        <w:t xml:space="preserve"> E, Schulz M, Ringe B, Schmidt FW, Wilkens JH. Drug Monitoring im Notfall-Labor. In: Henkel E, Hrsg., Kleinkonferenz der Dt. Ges. für </w:t>
      </w:r>
      <w:proofErr w:type="spellStart"/>
      <w:r>
        <w:rPr>
          <w:sz w:val="24"/>
          <w:lang w:val="de-DE"/>
        </w:rPr>
        <w:t>Klin</w:t>
      </w:r>
      <w:proofErr w:type="spellEnd"/>
      <w:r>
        <w:rPr>
          <w:sz w:val="24"/>
          <w:lang w:val="de-DE"/>
        </w:rPr>
        <w:t>. Chemie 1985, Darmstadt: GIT Verlag, 1987: 78-87.</w:t>
      </w:r>
    </w:p>
    <w:p w14:paraId="666A2E0F" w14:textId="77777777" w:rsidR="00CE6817" w:rsidRDefault="00CE6817" w:rsidP="00015050">
      <w:pPr>
        <w:spacing w:line="360" w:lineRule="exact"/>
        <w:ind w:left="720" w:hanging="720"/>
        <w:jc w:val="both"/>
        <w:rPr>
          <w:sz w:val="24"/>
          <w:lang w:val="de-DE"/>
        </w:rPr>
      </w:pPr>
    </w:p>
    <w:p w14:paraId="1275F415" w14:textId="77777777" w:rsidR="00CE6817" w:rsidRPr="006B7B80" w:rsidRDefault="00CE6817" w:rsidP="00015050">
      <w:pPr>
        <w:numPr>
          <w:ilvl w:val="0"/>
          <w:numId w:val="37"/>
        </w:numPr>
        <w:spacing w:line="360" w:lineRule="exact"/>
        <w:ind w:hanging="720"/>
        <w:jc w:val="both"/>
        <w:rPr>
          <w:sz w:val="24"/>
          <w:lang w:val="de-DE"/>
        </w:rPr>
      </w:pPr>
      <w:r>
        <w:rPr>
          <w:sz w:val="24"/>
          <w:lang w:val="de-DE"/>
        </w:rPr>
        <w:t xml:space="preserve">Schumann G, </w:t>
      </w:r>
      <w:r>
        <w:rPr>
          <w:b/>
          <w:bCs/>
          <w:sz w:val="24"/>
          <w:lang w:val="de-DE"/>
        </w:rPr>
        <w:t>Oellerich M</w:t>
      </w:r>
      <w:r>
        <w:rPr>
          <w:sz w:val="24"/>
          <w:lang w:val="de-DE"/>
        </w:rPr>
        <w:t xml:space="preserve">, </w:t>
      </w:r>
      <w:proofErr w:type="spellStart"/>
      <w:r>
        <w:rPr>
          <w:sz w:val="24"/>
          <w:lang w:val="de-DE"/>
        </w:rPr>
        <w:t>Olthafer</w:t>
      </w:r>
      <w:proofErr w:type="spellEnd"/>
      <w:r>
        <w:rPr>
          <w:sz w:val="24"/>
          <w:lang w:val="de-DE"/>
        </w:rPr>
        <w:t xml:space="preserve"> KJ, </w:t>
      </w:r>
      <w:proofErr w:type="spellStart"/>
      <w:r>
        <w:rPr>
          <w:sz w:val="24"/>
          <w:lang w:val="de-DE"/>
        </w:rPr>
        <w:t>Leirich</w:t>
      </w:r>
      <w:proofErr w:type="spellEnd"/>
      <w:r>
        <w:rPr>
          <w:sz w:val="24"/>
          <w:lang w:val="de-DE"/>
        </w:rPr>
        <w:t xml:space="preserve"> C, </w:t>
      </w:r>
      <w:proofErr w:type="spellStart"/>
      <w:r>
        <w:rPr>
          <w:sz w:val="24"/>
          <w:lang w:val="de-DE"/>
        </w:rPr>
        <w:t>Wonigeit</w:t>
      </w:r>
      <w:proofErr w:type="spellEnd"/>
      <w:r>
        <w:rPr>
          <w:sz w:val="24"/>
          <w:lang w:val="de-DE"/>
        </w:rPr>
        <w:t xml:space="preserve"> K. Entwicklung eines spezifischen HPLC-Routineverfahrens zur Bestimmung von Ciclosporin im Blut. In: Königsteiner Chroma</w:t>
      </w:r>
      <w:r>
        <w:rPr>
          <w:sz w:val="24"/>
          <w:lang w:val="de-DE"/>
        </w:rPr>
        <w:softHyphen/>
        <w:t xml:space="preserve">tographie-Tage 1987. </w:t>
      </w:r>
      <w:r w:rsidRPr="006B7B80">
        <w:rPr>
          <w:sz w:val="24"/>
          <w:lang w:val="de-DE"/>
        </w:rPr>
        <w:t>Eschborn: Waters, Division of Milli</w:t>
      </w:r>
      <w:r w:rsidRPr="006B7B80">
        <w:rPr>
          <w:sz w:val="24"/>
          <w:lang w:val="de-DE"/>
        </w:rPr>
        <w:softHyphen/>
        <w:t>pore, 1987.</w:t>
      </w:r>
    </w:p>
    <w:p w14:paraId="52217C0E" w14:textId="77777777" w:rsidR="00CE6817" w:rsidRPr="006B7B80" w:rsidRDefault="00CE6817" w:rsidP="00015050">
      <w:pPr>
        <w:spacing w:line="360" w:lineRule="exact"/>
        <w:ind w:left="720" w:hanging="720"/>
        <w:jc w:val="both"/>
        <w:rPr>
          <w:sz w:val="24"/>
          <w:lang w:val="de-DE"/>
        </w:rPr>
      </w:pPr>
    </w:p>
    <w:p w14:paraId="69A1084A" w14:textId="77777777" w:rsidR="00CE6817" w:rsidRDefault="00CE6817" w:rsidP="00015050">
      <w:pPr>
        <w:numPr>
          <w:ilvl w:val="0"/>
          <w:numId w:val="37"/>
        </w:numPr>
        <w:spacing w:line="360" w:lineRule="exact"/>
        <w:ind w:hanging="720"/>
        <w:jc w:val="both"/>
        <w:rPr>
          <w:sz w:val="24"/>
          <w:lang w:val="de-DE"/>
        </w:rPr>
      </w:pPr>
      <w:r w:rsidRPr="00015050">
        <w:rPr>
          <w:b/>
          <w:sz w:val="24"/>
          <w:lang w:val="en-US"/>
        </w:rPr>
        <w:t>Oellerich M</w:t>
      </w:r>
      <w:r w:rsidRPr="00015050">
        <w:rPr>
          <w:bCs/>
          <w:sz w:val="24"/>
          <w:lang w:val="en-US"/>
        </w:rPr>
        <w:t>.</w:t>
      </w:r>
      <w:r w:rsidRPr="00015050">
        <w:rPr>
          <w:sz w:val="24"/>
          <w:lang w:val="en-US"/>
        </w:rPr>
        <w:t xml:space="preserve"> </w:t>
      </w:r>
      <w:proofErr w:type="spellStart"/>
      <w:r w:rsidRPr="00015050">
        <w:rPr>
          <w:sz w:val="24"/>
          <w:lang w:val="en-US"/>
        </w:rPr>
        <w:t>Pharmaka</w:t>
      </w:r>
      <w:proofErr w:type="spellEnd"/>
      <w:r w:rsidRPr="00015050">
        <w:rPr>
          <w:sz w:val="24"/>
          <w:lang w:val="en-US"/>
        </w:rPr>
        <w:t xml:space="preserve"> (Drug monitoring). </w:t>
      </w:r>
      <w:r>
        <w:rPr>
          <w:sz w:val="24"/>
          <w:lang w:val="de-DE"/>
        </w:rPr>
        <w:t>In: Thomas L. Hrsg. Labor und Diagnose, 3. Aufl. Marburg: Die Medizinische Ver</w:t>
      </w:r>
      <w:r>
        <w:rPr>
          <w:sz w:val="24"/>
          <w:lang w:val="de-DE"/>
        </w:rPr>
        <w:softHyphen/>
        <w:t>lagsgesellschaft, 1988: 1192-1211.</w:t>
      </w:r>
    </w:p>
    <w:p w14:paraId="61C7EB9A" w14:textId="77777777" w:rsidR="00CE6817" w:rsidRDefault="00CE6817" w:rsidP="00015050">
      <w:pPr>
        <w:spacing w:line="360" w:lineRule="exact"/>
        <w:ind w:left="720" w:hanging="720"/>
        <w:jc w:val="both"/>
        <w:rPr>
          <w:sz w:val="24"/>
          <w:lang w:val="de-DE"/>
        </w:rPr>
      </w:pPr>
    </w:p>
    <w:p w14:paraId="4DA6624A" w14:textId="77777777" w:rsidR="00CE6817" w:rsidRDefault="00CE6817" w:rsidP="00015050">
      <w:pPr>
        <w:numPr>
          <w:ilvl w:val="0"/>
          <w:numId w:val="37"/>
        </w:numPr>
        <w:spacing w:line="360" w:lineRule="exact"/>
        <w:ind w:hanging="720"/>
        <w:jc w:val="both"/>
        <w:rPr>
          <w:sz w:val="24"/>
          <w:lang w:val="de-DE"/>
        </w:rPr>
      </w:pPr>
      <w:r>
        <w:rPr>
          <w:b/>
          <w:sz w:val="24"/>
          <w:lang w:val="de-DE"/>
        </w:rPr>
        <w:lastRenderedPageBreak/>
        <w:t>Oellerich M</w:t>
      </w:r>
      <w:r>
        <w:rPr>
          <w:bCs/>
          <w:sz w:val="24"/>
          <w:lang w:val="de-DE"/>
        </w:rPr>
        <w:t>.</w:t>
      </w:r>
      <w:r>
        <w:rPr>
          <w:sz w:val="24"/>
          <w:lang w:val="de-DE"/>
        </w:rPr>
        <w:t xml:space="preserve"> Bestimmung von Antiepileptika mittels radioakti</w:t>
      </w:r>
      <w:r>
        <w:rPr>
          <w:sz w:val="24"/>
          <w:lang w:val="de-DE"/>
        </w:rPr>
        <w:softHyphen/>
        <w:t xml:space="preserve">vitätsfreier homogener </w:t>
      </w:r>
      <w:proofErr w:type="spellStart"/>
      <w:r>
        <w:rPr>
          <w:sz w:val="24"/>
          <w:lang w:val="de-DE"/>
        </w:rPr>
        <w:t>Immunoassays</w:t>
      </w:r>
      <w:proofErr w:type="spellEnd"/>
      <w:r>
        <w:rPr>
          <w:sz w:val="24"/>
          <w:lang w:val="de-DE"/>
        </w:rPr>
        <w:t xml:space="preserve">. In: </w:t>
      </w:r>
      <w:proofErr w:type="spellStart"/>
      <w:r>
        <w:rPr>
          <w:sz w:val="24"/>
          <w:lang w:val="de-DE"/>
        </w:rPr>
        <w:t>Schliak</w:t>
      </w:r>
      <w:proofErr w:type="spellEnd"/>
      <w:r>
        <w:rPr>
          <w:sz w:val="24"/>
          <w:lang w:val="de-DE"/>
        </w:rPr>
        <w:t xml:space="preserve"> H, Hopf HC, Hrsg. Diagnostik in der Neurologie. Stuttgart: Georg Thieme Verlag, 1988: 263-275.</w:t>
      </w:r>
    </w:p>
    <w:p w14:paraId="03158794" w14:textId="77777777" w:rsidR="00CE6817" w:rsidRDefault="00CE6817" w:rsidP="00015050">
      <w:pPr>
        <w:spacing w:line="360" w:lineRule="exact"/>
        <w:ind w:left="720" w:hanging="720"/>
        <w:jc w:val="both"/>
        <w:rPr>
          <w:sz w:val="24"/>
          <w:lang w:val="de-DE"/>
        </w:rPr>
      </w:pPr>
    </w:p>
    <w:p w14:paraId="6BFEF24F" w14:textId="77777777" w:rsidR="00CE6817" w:rsidRDefault="00CE6817" w:rsidP="00015050">
      <w:pPr>
        <w:numPr>
          <w:ilvl w:val="0"/>
          <w:numId w:val="37"/>
        </w:numPr>
        <w:spacing w:line="360" w:lineRule="exact"/>
        <w:ind w:hanging="720"/>
        <w:jc w:val="both"/>
        <w:rPr>
          <w:sz w:val="24"/>
          <w:lang w:val="de-DE"/>
        </w:rPr>
      </w:pPr>
      <w:r>
        <w:rPr>
          <w:b/>
          <w:bCs/>
          <w:sz w:val="24"/>
          <w:lang w:val="de-DE"/>
        </w:rPr>
        <w:t>Oellerich M</w:t>
      </w:r>
      <w:r>
        <w:rPr>
          <w:sz w:val="24"/>
          <w:lang w:val="de-DE"/>
        </w:rPr>
        <w:t xml:space="preserve">, Schwabe H, Stein U, Schwarting H, </w:t>
      </w:r>
      <w:proofErr w:type="spellStart"/>
      <w:r>
        <w:rPr>
          <w:sz w:val="24"/>
          <w:lang w:val="de-DE"/>
        </w:rPr>
        <w:t>Sybrecht</w:t>
      </w:r>
      <w:proofErr w:type="spellEnd"/>
      <w:r>
        <w:rPr>
          <w:sz w:val="24"/>
          <w:lang w:val="de-DE"/>
        </w:rPr>
        <w:t xml:space="preserve"> GW. Theophyllin im Speichel. In: Haeckel R, Hrsg. Speicheldiagno</w:t>
      </w:r>
      <w:r>
        <w:rPr>
          <w:sz w:val="24"/>
          <w:lang w:val="de-DE"/>
        </w:rPr>
        <w:softHyphen/>
        <w:t>stik. Darmstadt: GIT Verlag, 1988: 57-63.</w:t>
      </w:r>
    </w:p>
    <w:p w14:paraId="2EA2ADB9" w14:textId="77777777" w:rsidR="00CE6817" w:rsidRDefault="00CE6817" w:rsidP="00015050">
      <w:pPr>
        <w:spacing w:line="360" w:lineRule="exact"/>
        <w:ind w:left="720" w:hanging="720"/>
        <w:jc w:val="both"/>
        <w:rPr>
          <w:sz w:val="24"/>
          <w:lang w:val="de-DE"/>
        </w:rPr>
      </w:pPr>
    </w:p>
    <w:p w14:paraId="31EF67B4" w14:textId="77777777" w:rsidR="00CE6817" w:rsidRPr="00173F6A" w:rsidRDefault="00CE6817" w:rsidP="00015050">
      <w:pPr>
        <w:numPr>
          <w:ilvl w:val="0"/>
          <w:numId w:val="37"/>
        </w:numPr>
        <w:spacing w:line="360" w:lineRule="exact"/>
        <w:ind w:hanging="720"/>
        <w:jc w:val="both"/>
        <w:rPr>
          <w:sz w:val="24"/>
          <w:lang w:val="de-DE"/>
        </w:rPr>
      </w:pPr>
      <w:r>
        <w:rPr>
          <w:b/>
          <w:sz w:val="24"/>
          <w:lang w:val="de-DE"/>
        </w:rPr>
        <w:t>Oellerich M</w:t>
      </w:r>
      <w:r>
        <w:rPr>
          <w:bCs/>
          <w:sz w:val="24"/>
          <w:lang w:val="de-DE"/>
        </w:rPr>
        <w:t>.</w:t>
      </w:r>
      <w:r>
        <w:rPr>
          <w:sz w:val="24"/>
          <w:lang w:val="de-DE"/>
        </w:rPr>
        <w:t xml:space="preserve"> Diagnostik des Drogenabusus mittels klinisch-chemischer Methoden. In: Hellbrügge T, </w:t>
      </w:r>
      <w:proofErr w:type="spellStart"/>
      <w:r>
        <w:rPr>
          <w:sz w:val="24"/>
          <w:lang w:val="de-DE"/>
        </w:rPr>
        <w:t>Pachler</w:t>
      </w:r>
      <w:proofErr w:type="spellEnd"/>
      <w:r>
        <w:rPr>
          <w:sz w:val="24"/>
          <w:lang w:val="de-DE"/>
        </w:rPr>
        <w:t xml:space="preserve"> JM, Hrsg. Dro</w:t>
      </w:r>
      <w:r>
        <w:rPr>
          <w:sz w:val="24"/>
          <w:lang w:val="de-DE"/>
        </w:rPr>
        <w:softHyphen/>
        <w:t xml:space="preserve">gen im Kindes- und Jugendalter. </w:t>
      </w:r>
      <w:r w:rsidRPr="00173F6A">
        <w:rPr>
          <w:sz w:val="24"/>
          <w:lang w:val="de-DE"/>
        </w:rPr>
        <w:t>Lübeck: Hansisches Verlags</w:t>
      </w:r>
      <w:r w:rsidRPr="00173F6A">
        <w:rPr>
          <w:sz w:val="24"/>
          <w:lang w:val="de-DE"/>
        </w:rPr>
        <w:softHyphen/>
        <w:t>kontor, 1988: 31-43.</w:t>
      </w:r>
    </w:p>
    <w:p w14:paraId="486A2188" w14:textId="77777777" w:rsidR="00CE6817" w:rsidRPr="00173F6A" w:rsidRDefault="00CE6817" w:rsidP="00015050">
      <w:pPr>
        <w:spacing w:line="360" w:lineRule="exact"/>
        <w:ind w:left="720" w:hanging="720"/>
        <w:jc w:val="both"/>
        <w:rPr>
          <w:sz w:val="24"/>
          <w:lang w:val="de-DE"/>
        </w:rPr>
      </w:pPr>
    </w:p>
    <w:p w14:paraId="2A9540A4" w14:textId="77777777" w:rsidR="00CE6817" w:rsidRDefault="00CE6817" w:rsidP="00015050">
      <w:pPr>
        <w:numPr>
          <w:ilvl w:val="0"/>
          <w:numId w:val="37"/>
        </w:numPr>
        <w:spacing w:line="360" w:lineRule="exact"/>
        <w:ind w:hanging="720"/>
        <w:jc w:val="both"/>
        <w:rPr>
          <w:sz w:val="24"/>
        </w:rPr>
      </w:pPr>
      <w:r>
        <w:rPr>
          <w:b/>
          <w:bCs/>
          <w:sz w:val="24"/>
        </w:rPr>
        <w:t>Oellerich M</w:t>
      </w:r>
      <w:r>
        <w:rPr>
          <w:sz w:val="24"/>
        </w:rPr>
        <w:t xml:space="preserve">, Schumann G. Is there a need for standardization in drug monitoring? </w:t>
      </w:r>
      <w:r>
        <w:rPr>
          <w:sz w:val="24"/>
          <w:lang w:val="it-IT"/>
        </w:rPr>
        <w:t xml:space="preserve">In: Ashby JP, ed. </w:t>
      </w:r>
      <w:r>
        <w:rPr>
          <w:sz w:val="24"/>
        </w:rPr>
        <w:t>Towards improving labo</w:t>
      </w:r>
      <w:r>
        <w:rPr>
          <w:sz w:val="24"/>
        </w:rPr>
        <w:softHyphen/>
        <w:t>ratory economics and working practice. Lund: Proceedings of the 7th ECCLS Annual Conference Salzburg 1987, The European Committee for Clinical Laboratory Standards, 1988: 169-201.</w:t>
      </w:r>
    </w:p>
    <w:p w14:paraId="3ADD8C13" w14:textId="77777777" w:rsidR="00CE6817" w:rsidRDefault="00CE6817" w:rsidP="00015050">
      <w:pPr>
        <w:spacing w:line="360" w:lineRule="exact"/>
        <w:ind w:left="720" w:hanging="720"/>
        <w:jc w:val="both"/>
        <w:rPr>
          <w:sz w:val="24"/>
        </w:rPr>
      </w:pPr>
    </w:p>
    <w:p w14:paraId="60538D17" w14:textId="77777777" w:rsidR="00CE6817" w:rsidRDefault="00CE6817" w:rsidP="00015050">
      <w:pPr>
        <w:numPr>
          <w:ilvl w:val="0"/>
          <w:numId w:val="37"/>
        </w:numPr>
        <w:spacing w:line="360" w:lineRule="exact"/>
        <w:ind w:hanging="720"/>
        <w:jc w:val="both"/>
        <w:rPr>
          <w:sz w:val="24"/>
          <w:lang w:val="de-DE"/>
        </w:rPr>
      </w:pPr>
      <w:r>
        <w:rPr>
          <w:b/>
          <w:bCs/>
          <w:sz w:val="24"/>
        </w:rPr>
        <w:t>Oellerich M</w:t>
      </w:r>
      <w:r>
        <w:rPr>
          <w:sz w:val="24"/>
        </w:rPr>
        <w:t>, Schneider B. Single-point and Bayesian approach for individualizing theophylline dosage. In: Keller H, Tren</w:t>
      </w:r>
      <w:r>
        <w:rPr>
          <w:sz w:val="24"/>
        </w:rPr>
        <w:softHyphen/>
        <w:t xml:space="preserve">delenburg Ch, eds, Curtius </w:t>
      </w:r>
      <w:proofErr w:type="spellStart"/>
      <w:r>
        <w:rPr>
          <w:sz w:val="24"/>
        </w:rPr>
        <w:t>HCh</w:t>
      </w:r>
      <w:proofErr w:type="spellEnd"/>
      <w:r>
        <w:rPr>
          <w:sz w:val="24"/>
        </w:rPr>
        <w:t xml:space="preserve">, Roth M, series eds. Clinical biochemistry, 2. </w:t>
      </w:r>
      <w:r>
        <w:rPr>
          <w:sz w:val="24"/>
          <w:lang w:val="it-IT"/>
        </w:rPr>
        <w:t xml:space="preserve">Data </w:t>
      </w:r>
      <w:proofErr w:type="spellStart"/>
      <w:r>
        <w:rPr>
          <w:sz w:val="24"/>
          <w:lang w:val="it-IT"/>
        </w:rPr>
        <w:t>presentation</w:t>
      </w:r>
      <w:proofErr w:type="spellEnd"/>
      <w:r>
        <w:rPr>
          <w:sz w:val="24"/>
          <w:lang w:val="it-IT"/>
        </w:rPr>
        <w:t xml:space="preserve">, </w:t>
      </w:r>
      <w:proofErr w:type="spellStart"/>
      <w:r>
        <w:rPr>
          <w:sz w:val="24"/>
          <w:lang w:val="it-IT"/>
        </w:rPr>
        <w:t>interpretation</w:t>
      </w:r>
      <w:proofErr w:type="spellEnd"/>
      <w:r>
        <w:rPr>
          <w:sz w:val="24"/>
          <w:lang w:val="it-IT"/>
        </w:rPr>
        <w:t xml:space="preserve">. </w:t>
      </w:r>
      <w:r>
        <w:rPr>
          <w:sz w:val="24"/>
          <w:lang w:val="de-DE"/>
        </w:rPr>
        <w:t>Berlin: W. de Gruyter &amp; Co., 1989: 403-423.</w:t>
      </w:r>
    </w:p>
    <w:p w14:paraId="0058A38B" w14:textId="77777777" w:rsidR="00CE6817" w:rsidRDefault="00CE6817" w:rsidP="00015050">
      <w:pPr>
        <w:spacing w:line="360" w:lineRule="exact"/>
        <w:ind w:left="720" w:hanging="720"/>
        <w:jc w:val="both"/>
        <w:rPr>
          <w:sz w:val="24"/>
          <w:lang w:val="de-DE"/>
        </w:rPr>
      </w:pPr>
    </w:p>
    <w:p w14:paraId="6386CC75" w14:textId="77777777" w:rsidR="00CE6817" w:rsidRDefault="00CE6817" w:rsidP="00015050">
      <w:pPr>
        <w:numPr>
          <w:ilvl w:val="0"/>
          <w:numId w:val="37"/>
        </w:numPr>
        <w:spacing w:line="360" w:lineRule="exact"/>
        <w:ind w:hanging="720"/>
        <w:jc w:val="both"/>
        <w:rPr>
          <w:sz w:val="24"/>
          <w:lang w:val="de-DE"/>
        </w:rPr>
      </w:pPr>
      <w:r>
        <w:rPr>
          <w:b/>
          <w:bCs/>
          <w:sz w:val="24"/>
          <w:lang w:val="de-DE"/>
        </w:rPr>
        <w:t>Oellerich M</w:t>
      </w:r>
      <w:r>
        <w:rPr>
          <w:sz w:val="24"/>
          <w:lang w:val="de-DE"/>
        </w:rPr>
        <w:t xml:space="preserve">, Böttger </w:t>
      </w:r>
      <w:proofErr w:type="spellStart"/>
      <w:r>
        <w:rPr>
          <w:sz w:val="24"/>
          <w:lang w:val="de-DE"/>
        </w:rPr>
        <w:t>HCh</w:t>
      </w:r>
      <w:proofErr w:type="spellEnd"/>
      <w:r>
        <w:rPr>
          <w:sz w:val="24"/>
          <w:lang w:val="de-DE"/>
        </w:rPr>
        <w:t xml:space="preserve">, </w:t>
      </w:r>
      <w:proofErr w:type="spellStart"/>
      <w:r>
        <w:rPr>
          <w:sz w:val="24"/>
          <w:lang w:val="de-DE"/>
        </w:rPr>
        <w:t>Sybrecht</w:t>
      </w:r>
      <w:proofErr w:type="spellEnd"/>
      <w:r>
        <w:rPr>
          <w:sz w:val="24"/>
          <w:lang w:val="de-DE"/>
        </w:rPr>
        <w:t xml:space="preserve"> GW, </w:t>
      </w:r>
      <w:proofErr w:type="spellStart"/>
      <w:r>
        <w:rPr>
          <w:sz w:val="24"/>
          <w:lang w:val="de-DE"/>
        </w:rPr>
        <w:t>Raude</w:t>
      </w:r>
      <w:proofErr w:type="spellEnd"/>
      <w:r>
        <w:rPr>
          <w:sz w:val="24"/>
          <w:lang w:val="de-DE"/>
        </w:rPr>
        <w:t xml:space="preserve"> E. Anwendung der Bayes-Statistik zur Vorhersage des individuellen Serum</w:t>
      </w:r>
      <w:r>
        <w:rPr>
          <w:sz w:val="24"/>
          <w:lang w:val="de-DE"/>
        </w:rPr>
        <w:softHyphen/>
        <w:t xml:space="preserve">konzentrationsverlaufs von Pharmaka. In: </w:t>
      </w:r>
      <w:proofErr w:type="spellStart"/>
      <w:r>
        <w:rPr>
          <w:sz w:val="24"/>
          <w:lang w:val="de-DE"/>
        </w:rPr>
        <w:t>Gibitz</w:t>
      </w:r>
      <w:proofErr w:type="spellEnd"/>
      <w:r>
        <w:rPr>
          <w:sz w:val="24"/>
          <w:lang w:val="de-DE"/>
        </w:rPr>
        <w:t xml:space="preserve"> HJ, Geldma</w:t>
      </w:r>
      <w:r>
        <w:rPr>
          <w:sz w:val="24"/>
          <w:lang w:val="de-DE"/>
        </w:rPr>
        <w:softHyphen/>
        <w:t>cher von Mallinckrodt M, Hrsg. Klinisch-toxikologische Analy</w:t>
      </w:r>
      <w:r>
        <w:rPr>
          <w:sz w:val="24"/>
          <w:lang w:val="de-DE"/>
        </w:rPr>
        <w:softHyphen/>
        <w:t xml:space="preserve">tik bei akuten Vergiftungen und </w:t>
      </w:r>
      <w:proofErr w:type="spellStart"/>
      <w:r>
        <w:rPr>
          <w:sz w:val="24"/>
          <w:lang w:val="de-DE"/>
        </w:rPr>
        <w:t>Drogenmißbrauch</w:t>
      </w:r>
      <w:proofErr w:type="spellEnd"/>
      <w:r>
        <w:rPr>
          <w:sz w:val="24"/>
          <w:lang w:val="de-DE"/>
        </w:rPr>
        <w:t>. Weinheim: DFG Deutsche Forschungsgemeinschaft, VCH Verlagsgesellschaft, 1989: 169-175.</w:t>
      </w:r>
    </w:p>
    <w:p w14:paraId="455E90DA" w14:textId="77777777" w:rsidR="00CE6817" w:rsidRDefault="00CE6817" w:rsidP="00015050">
      <w:pPr>
        <w:spacing w:line="360" w:lineRule="exact"/>
        <w:ind w:left="720" w:hanging="720"/>
        <w:jc w:val="both"/>
        <w:rPr>
          <w:sz w:val="24"/>
          <w:lang w:val="de-DE"/>
        </w:rPr>
      </w:pPr>
    </w:p>
    <w:p w14:paraId="57E7D615" w14:textId="77777777" w:rsidR="00CE6817" w:rsidRDefault="00CE6817" w:rsidP="00015050">
      <w:pPr>
        <w:numPr>
          <w:ilvl w:val="0"/>
          <w:numId w:val="37"/>
        </w:numPr>
        <w:spacing w:line="360" w:lineRule="exact"/>
        <w:ind w:hanging="720"/>
        <w:jc w:val="both"/>
        <w:rPr>
          <w:sz w:val="24"/>
          <w:lang w:val="de-DE"/>
        </w:rPr>
      </w:pPr>
      <w:r>
        <w:rPr>
          <w:b/>
          <w:sz w:val="24"/>
          <w:lang w:val="de-DE"/>
        </w:rPr>
        <w:t>Oellerich M</w:t>
      </w:r>
      <w:r>
        <w:rPr>
          <w:bCs/>
          <w:sz w:val="24"/>
          <w:lang w:val="de-DE"/>
        </w:rPr>
        <w:t xml:space="preserve">. </w:t>
      </w:r>
      <w:r>
        <w:rPr>
          <w:sz w:val="24"/>
          <w:lang w:val="de-DE"/>
        </w:rPr>
        <w:t xml:space="preserve">Allgemeine Grundlagen der Therapiekontrolle durch Bestimmung der Serumkonzentrationen von Pharmaka. In: Greiling H, </w:t>
      </w:r>
      <w:proofErr w:type="spellStart"/>
      <w:r>
        <w:rPr>
          <w:sz w:val="24"/>
          <w:lang w:val="de-DE"/>
        </w:rPr>
        <w:t>Gressner</w:t>
      </w:r>
      <w:proofErr w:type="spellEnd"/>
      <w:r>
        <w:rPr>
          <w:sz w:val="24"/>
          <w:lang w:val="de-DE"/>
        </w:rPr>
        <w:t xml:space="preserve"> AM, Hrsg. Lehrbuch der Klinischen Chemie und Pathobiochemie, 2. </w:t>
      </w:r>
      <w:proofErr w:type="spellStart"/>
      <w:r>
        <w:rPr>
          <w:sz w:val="24"/>
          <w:lang w:val="de-DE"/>
        </w:rPr>
        <w:t>überarb</w:t>
      </w:r>
      <w:proofErr w:type="spellEnd"/>
      <w:r>
        <w:rPr>
          <w:sz w:val="24"/>
          <w:lang w:val="de-DE"/>
        </w:rPr>
        <w:t>. Aufl. Stuttgart: Schattauer, 1989: 1089-1095.</w:t>
      </w:r>
    </w:p>
    <w:p w14:paraId="740CCA21" w14:textId="77777777" w:rsidR="00CE6817" w:rsidRDefault="00CE6817" w:rsidP="00015050">
      <w:pPr>
        <w:spacing w:line="360" w:lineRule="exact"/>
        <w:ind w:left="720" w:hanging="720"/>
        <w:jc w:val="both"/>
        <w:rPr>
          <w:sz w:val="24"/>
          <w:lang w:val="de-DE"/>
        </w:rPr>
      </w:pPr>
    </w:p>
    <w:p w14:paraId="29B34069" w14:textId="77777777" w:rsidR="00CE6817" w:rsidRDefault="00CE6817" w:rsidP="00015050">
      <w:pPr>
        <w:numPr>
          <w:ilvl w:val="0"/>
          <w:numId w:val="37"/>
        </w:numPr>
        <w:spacing w:line="360" w:lineRule="exact"/>
        <w:ind w:hanging="720"/>
        <w:jc w:val="both"/>
        <w:rPr>
          <w:sz w:val="24"/>
          <w:lang w:val="de-DE"/>
        </w:rPr>
      </w:pPr>
      <w:r>
        <w:rPr>
          <w:b/>
          <w:sz w:val="24"/>
          <w:lang w:val="de-DE"/>
        </w:rPr>
        <w:t>Oellerich M</w:t>
      </w:r>
      <w:r>
        <w:rPr>
          <w:bCs/>
          <w:sz w:val="24"/>
          <w:lang w:val="de-DE"/>
        </w:rPr>
        <w:t>.</w:t>
      </w:r>
      <w:r>
        <w:rPr>
          <w:sz w:val="24"/>
          <w:lang w:val="de-DE"/>
        </w:rPr>
        <w:t xml:space="preserve"> Pharmaka und deren klinisch-chemische Bestim</w:t>
      </w:r>
      <w:r>
        <w:rPr>
          <w:sz w:val="24"/>
          <w:lang w:val="de-DE"/>
        </w:rPr>
        <w:softHyphen/>
        <w:t xml:space="preserve">mungsmethoden. In: Greiling H, </w:t>
      </w:r>
      <w:proofErr w:type="spellStart"/>
      <w:r>
        <w:rPr>
          <w:sz w:val="24"/>
          <w:lang w:val="de-DE"/>
        </w:rPr>
        <w:t>Gressner</w:t>
      </w:r>
      <w:proofErr w:type="spellEnd"/>
      <w:r>
        <w:rPr>
          <w:sz w:val="24"/>
          <w:lang w:val="de-DE"/>
        </w:rPr>
        <w:t xml:space="preserve"> AM, Hrsg. Lehrbuch der Klinischen Chemie und Pathobiochemie, 2. </w:t>
      </w:r>
      <w:proofErr w:type="spellStart"/>
      <w:r>
        <w:rPr>
          <w:sz w:val="24"/>
          <w:lang w:val="de-DE"/>
        </w:rPr>
        <w:t>überarb</w:t>
      </w:r>
      <w:proofErr w:type="spellEnd"/>
      <w:r>
        <w:rPr>
          <w:sz w:val="24"/>
          <w:lang w:val="de-DE"/>
        </w:rPr>
        <w:t>. Aufl. Stuttgart: Schattauer, 1989: 1096-1114.</w:t>
      </w:r>
    </w:p>
    <w:p w14:paraId="5CBACFB0" w14:textId="77777777" w:rsidR="00CE6817" w:rsidRDefault="00CE6817" w:rsidP="00015050">
      <w:pPr>
        <w:spacing w:line="360" w:lineRule="exact"/>
        <w:ind w:left="720" w:hanging="720"/>
        <w:jc w:val="both"/>
        <w:rPr>
          <w:sz w:val="24"/>
          <w:lang w:val="de-DE"/>
        </w:rPr>
      </w:pPr>
    </w:p>
    <w:p w14:paraId="05BE8116" w14:textId="77777777" w:rsidR="00CE6817" w:rsidRDefault="00CE6817" w:rsidP="00015050">
      <w:pPr>
        <w:numPr>
          <w:ilvl w:val="0"/>
          <w:numId w:val="37"/>
        </w:numPr>
        <w:spacing w:line="360" w:lineRule="exact"/>
        <w:ind w:hanging="720"/>
        <w:jc w:val="both"/>
        <w:rPr>
          <w:sz w:val="24"/>
        </w:rPr>
      </w:pPr>
      <w:r w:rsidRPr="00015050">
        <w:rPr>
          <w:sz w:val="24"/>
          <w:lang w:val="en-US"/>
        </w:rPr>
        <w:lastRenderedPageBreak/>
        <w:t xml:space="preserve">Schumann G, </w:t>
      </w:r>
      <w:r w:rsidRPr="00015050">
        <w:rPr>
          <w:b/>
          <w:bCs/>
          <w:sz w:val="24"/>
          <w:lang w:val="en-US"/>
        </w:rPr>
        <w:t>Oellerich M</w:t>
      </w:r>
      <w:r w:rsidRPr="00015050">
        <w:rPr>
          <w:sz w:val="24"/>
          <w:lang w:val="en-US"/>
        </w:rPr>
        <w:t xml:space="preserve">, </w:t>
      </w:r>
      <w:proofErr w:type="spellStart"/>
      <w:r w:rsidRPr="00015050">
        <w:rPr>
          <w:sz w:val="24"/>
          <w:lang w:val="en-US"/>
        </w:rPr>
        <w:t>Kohlhaw</w:t>
      </w:r>
      <w:proofErr w:type="spellEnd"/>
      <w:r w:rsidRPr="00015050">
        <w:rPr>
          <w:sz w:val="24"/>
          <w:lang w:val="en-US"/>
        </w:rPr>
        <w:t xml:space="preserve"> K, </w:t>
      </w:r>
      <w:proofErr w:type="spellStart"/>
      <w:r w:rsidRPr="00015050">
        <w:rPr>
          <w:sz w:val="24"/>
          <w:lang w:val="en-US"/>
        </w:rPr>
        <w:t>Wonigeit</w:t>
      </w:r>
      <w:proofErr w:type="spellEnd"/>
      <w:r w:rsidRPr="00015050">
        <w:rPr>
          <w:sz w:val="24"/>
          <w:lang w:val="en-US"/>
        </w:rPr>
        <w:t xml:space="preserve"> K, Leirich C. Monitoring cyclosporine (CSA) in transplantation: FPIA compared with RIA and HPLC. </w:t>
      </w:r>
      <w:r>
        <w:rPr>
          <w:sz w:val="24"/>
        </w:rPr>
        <w:t xml:space="preserve">In: Tanaka K, Pippenger CE, Mimaki T, Walson PD, </w:t>
      </w:r>
      <w:proofErr w:type="spellStart"/>
      <w:r>
        <w:rPr>
          <w:sz w:val="24"/>
        </w:rPr>
        <w:t>Ohgitani</w:t>
      </w:r>
      <w:proofErr w:type="spellEnd"/>
      <w:r>
        <w:rPr>
          <w:sz w:val="24"/>
        </w:rPr>
        <w:t xml:space="preserve"> S, eds. Advances in therapeutic drug monitoring. Proceedings of the 1st International Con</w:t>
      </w:r>
      <w:r>
        <w:rPr>
          <w:sz w:val="24"/>
        </w:rPr>
        <w:softHyphen/>
        <w:t>gress of Therapeutic Drug Monitoring. Tokyo: Enterprise, 1990: 279-281.</w:t>
      </w:r>
    </w:p>
    <w:p w14:paraId="786ADCEA" w14:textId="77777777" w:rsidR="00CE6817" w:rsidRDefault="00CE6817" w:rsidP="00015050">
      <w:pPr>
        <w:spacing w:line="360" w:lineRule="exact"/>
        <w:ind w:left="720" w:hanging="720"/>
        <w:jc w:val="both"/>
        <w:rPr>
          <w:sz w:val="24"/>
        </w:rPr>
      </w:pPr>
    </w:p>
    <w:p w14:paraId="36A9F87E" w14:textId="77777777" w:rsidR="00CE6817" w:rsidRDefault="00CE6817" w:rsidP="00015050">
      <w:pPr>
        <w:numPr>
          <w:ilvl w:val="0"/>
          <w:numId w:val="37"/>
        </w:numPr>
        <w:spacing w:line="360" w:lineRule="exact"/>
        <w:ind w:hanging="720"/>
        <w:jc w:val="both"/>
        <w:rPr>
          <w:sz w:val="24"/>
        </w:rPr>
      </w:pPr>
      <w:r>
        <w:rPr>
          <w:sz w:val="24"/>
        </w:rPr>
        <w:t xml:space="preserve">Haeckel R, </w:t>
      </w:r>
      <w:r>
        <w:rPr>
          <w:b/>
          <w:bCs/>
          <w:sz w:val="24"/>
        </w:rPr>
        <w:t>Oellerich M</w:t>
      </w:r>
      <w:r>
        <w:rPr>
          <w:sz w:val="24"/>
        </w:rPr>
        <w:t xml:space="preserve">, Binder L. </w:t>
      </w:r>
      <w:proofErr w:type="spellStart"/>
      <w:r>
        <w:rPr>
          <w:sz w:val="24"/>
        </w:rPr>
        <w:t>Hydrazonopropionic</w:t>
      </w:r>
      <w:proofErr w:type="spellEnd"/>
      <w:r>
        <w:rPr>
          <w:sz w:val="24"/>
        </w:rPr>
        <w:t xml:space="preserve"> acid de</w:t>
      </w:r>
      <w:r>
        <w:rPr>
          <w:sz w:val="24"/>
        </w:rPr>
        <w:softHyphen/>
        <w:t xml:space="preserve">rivatives. In: Bailey CJ, Flatt PR, eds. </w:t>
      </w:r>
      <w:proofErr w:type="gramStart"/>
      <w:r>
        <w:rPr>
          <w:sz w:val="24"/>
        </w:rPr>
        <w:t>New</w:t>
      </w:r>
      <w:proofErr w:type="gramEnd"/>
      <w:r>
        <w:rPr>
          <w:sz w:val="24"/>
        </w:rPr>
        <w:t xml:space="preserve"> antidiabetic drugs. London: Smith-Gordon, 1990: 207-216.</w:t>
      </w:r>
    </w:p>
    <w:p w14:paraId="31AEBA70" w14:textId="77777777" w:rsidR="00CE6817" w:rsidRDefault="00CE6817" w:rsidP="00015050">
      <w:pPr>
        <w:spacing w:line="360" w:lineRule="exact"/>
        <w:ind w:left="720" w:hanging="720"/>
        <w:jc w:val="both"/>
        <w:rPr>
          <w:sz w:val="24"/>
        </w:rPr>
      </w:pPr>
    </w:p>
    <w:p w14:paraId="17332B2A" w14:textId="77777777" w:rsidR="00CE6817" w:rsidRDefault="00CE6817" w:rsidP="00015050">
      <w:pPr>
        <w:numPr>
          <w:ilvl w:val="0"/>
          <w:numId w:val="37"/>
        </w:numPr>
        <w:spacing w:line="360" w:lineRule="exact"/>
        <w:ind w:hanging="720"/>
        <w:jc w:val="both"/>
        <w:rPr>
          <w:sz w:val="24"/>
        </w:rPr>
      </w:pPr>
      <w:r>
        <w:rPr>
          <w:sz w:val="24"/>
        </w:rPr>
        <w:t xml:space="preserve">Burdelski M, </w:t>
      </w:r>
      <w:r>
        <w:rPr>
          <w:b/>
          <w:bCs/>
          <w:sz w:val="24"/>
        </w:rPr>
        <w:t>Oellerich M</w:t>
      </w:r>
      <w:r>
        <w:rPr>
          <w:sz w:val="24"/>
        </w:rPr>
        <w:t>, Pippenger CE, Meng X, Rodeck B, Latta A, Binder L, Heller C. Free radical scavenging enzyme activities in erythrocytes of paediatric patients with Crohn's disease. In: Williams CN, ed. Trends in inflammatory bowel disease therapy. Dordrecht: Kluwer Academic Publishers, 1991: 393-454.</w:t>
      </w:r>
    </w:p>
    <w:p w14:paraId="210BA0E2" w14:textId="77777777" w:rsidR="00CE6817" w:rsidRDefault="00CE6817" w:rsidP="00015050">
      <w:pPr>
        <w:spacing w:line="360" w:lineRule="exact"/>
        <w:ind w:left="720" w:hanging="720"/>
        <w:jc w:val="both"/>
        <w:rPr>
          <w:sz w:val="24"/>
        </w:rPr>
      </w:pPr>
    </w:p>
    <w:p w14:paraId="5627C189" w14:textId="77777777" w:rsidR="00CE6817" w:rsidRDefault="00CE6817" w:rsidP="00015050">
      <w:pPr>
        <w:numPr>
          <w:ilvl w:val="0"/>
          <w:numId w:val="37"/>
        </w:numPr>
        <w:spacing w:line="360" w:lineRule="exact"/>
        <w:ind w:hanging="720"/>
        <w:jc w:val="both"/>
        <w:rPr>
          <w:sz w:val="24"/>
          <w:lang w:val="it-IT"/>
        </w:rPr>
      </w:pPr>
      <w:r>
        <w:rPr>
          <w:b/>
          <w:bCs/>
          <w:sz w:val="24"/>
        </w:rPr>
        <w:t>Oellerich M</w:t>
      </w:r>
      <w:r>
        <w:rPr>
          <w:sz w:val="24"/>
        </w:rPr>
        <w:t xml:space="preserve">, Burdelski M, Ringe B, Ozaki N, Binder L, </w:t>
      </w:r>
      <w:proofErr w:type="spellStart"/>
      <w:r>
        <w:rPr>
          <w:sz w:val="24"/>
        </w:rPr>
        <w:t>Pichl</w:t>
      </w:r>
      <w:r>
        <w:rPr>
          <w:sz w:val="24"/>
        </w:rPr>
        <w:softHyphen/>
        <w:t>mayr</w:t>
      </w:r>
      <w:proofErr w:type="spellEnd"/>
      <w:r>
        <w:rPr>
          <w:sz w:val="24"/>
        </w:rPr>
        <w:t xml:space="preserve"> R. Assessment of donor organ function. In: Rodes J, Arroyo V, eds. Therapy in liver diseases. </w:t>
      </w:r>
      <w:proofErr w:type="spellStart"/>
      <w:r>
        <w:rPr>
          <w:sz w:val="24"/>
          <w:lang w:val="it-IT"/>
        </w:rPr>
        <w:t>Barcelona</w:t>
      </w:r>
      <w:proofErr w:type="spellEnd"/>
      <w:r>
        <w:rPr>
          <w:sz w:val="24"/>
          <w:lang w:val="it-IT"/>
        </w:rPr>
        <w:t xml:space="preserve">: </w:t>
      </w:r>
      <w:proofErr w:type="spellStart"/>
      <w:r>
        <w:rPr>
          <w:sz w:val="24"/>
          <w:lang w:val="it-IT"/>
        </w:rPr>
        <w:t>Ediciones</w:t>
      </w:r>
      <w:proofErr w:type="spellEnd"/>
      <w:r>
        <w:rPr>
          <w:sz w:val="24"/>
          <w:lang w:val="it-IT"/>
        </w:rPr>
        <w:t xml:space="preserve"> </w:t>
      </w:r>
      <w:proofErr w:type="spellStart"/>
      <w:r>
        <w:rPr>
          <w:sz w:val="24"/>
          <w:lang w:val="it-IT"/>
        </w:rPr>
        <w:t>Doyma</w:t>
      </w:r>
      <w:proofErr w:type="spellEnd"/>
      <w:r>
        <w:rPr>
          <w:sz w:val="24"/>
          <w:lang w:val="it-IT"/>
        </w:rPr>
        <w:t xml:space="preserve"> S.A., 1992:227-236.</w:t>
      </w:r>
    </w:p>
    <w:p w14:paraId="4E3890E4" w14:textId="77777777" w:rsidR="00CE6817" w:rsidRDefault="00CE6817" w:rsidP="00015050">
      <w:pPr>
        <w:spacing w:line="360" w:lineRule="exact"/>
        <w:ind w:left="720" w:hanging="720"/>
        <w:jc w:val="both"/>
        <w:rPr>
          <w:sz w:val="24"/>
          <w:lang w:val="it-IT"/>
        </w:rPr>
      </w:pPr>
    </w:p>
    <w:p w14:paraId="6B1B58C9" w14:textId="77777777" w:rsidR="00CE6817" w:rsidRDefault="00CE6817" w:rsidP="00015050">
      <w:pPr>
        <w:numPr>
          <w:ilvl w:val="0"/>
          <w:numId w:val="37"/>
        </w:numPr>
        <w:spacing w:line="360" w:lineRule="exact"/>
        <w:ind w:hanging="720"/>
        <w:jc w:val="both"/>
        <w:rPr>
          <w:sz w:val="24"/>
          <w:lang w:val="it-IT"/>
        </w:rPr>
      </w:pPr>
      <w:r>
        <w:rPr>
          <w:b/>
          <w:bCs/>
          <w:sz w:val="24"/>
        </w:rPr>
        <w:t>Oellerich M</w:t>
      </w:r>
      <w:r>
        <w:rPr>
          <w:sz w:val="24"/>
        </w:rPr>
        <w:t xml:space="preserve">, Burdelski M, Lautz HU, Hartmann H, Ringe B, </w:t>
      </w:r>
      <w:proofErr w:type="spellStart"/>
      <w:r>
        <w:rPr>
          <w:sz w:val="24"/>
        </w:rPr>
        <w:t>Pichlmayr</w:t>
      </w:r>
      <w:proofErr w:type="spellEnd"/>
      <w:r>
        <w:rPr>
          <w:sz w:val="24"/>
        </w:rPr>
        <w:t xml:space="preserve"> R. Donor rating and assessment of pretransplant prognosis by use of the MEGX test. </w:t>
      </w:r>
      <w:r>
        <w:rPr>
          <w:sz w:val="24"/>
          <w:lang w:val="it-IT"/>
        </w:rPr>
        <w:t xml:space="preserve">In: Paoletti R, ed. </w:t>
      </w:r>
      <w:r>
        <w:rPr>
          <w:sz w:val="24"/>
        </w:rPr>
        <w:t xml:space="preserve">Drugs and the liver. </w:t>
      </w:r>
      <w:r>
        <w:rPr>
          <w:sz w:val="24"/>
          <w:lang w:val="it-IT"/>
        </w:rPr>
        <w:t>Fondazione Giovanni Lorenzini 1992.</w:t>
      </w:r>
    </w:p>
    <w:p w14:paraId="132A0EAF" w14:textId="77777777" w:rsidR="00CE6817" w:rsidRDefault="00CE6817" w:rsidP="00015050">
      <w:pPr>
        <w:spacing w:line="360" w:lineRule="exact"/>
        <w:ind w:left="720" w:hanging="720"/>
        <w:jc w:val="both"/>
        <w:rPr>
          <w:sz w:val="24"/>
          <w:lang w:val="it-IT"/>
        </w:rPr>
      </w:pPr>
    </w:p>
    <w:p w14:paraId="4F820632" w14:textId="77777777" w:rsidR="00CE6817" w:rsidRDefault="00CE6817" w:rsidP="00015050">
      <w:pPr>
        <w:numPr>
          <w:ilvl w:val="0"/>
          <w:numId w:val="37"/>
        </w:numPr>
        <w:spacing w:line="360" w:lineRule="exact"/>
        <w:ind w:hanging="720"/>
        <w:jc w:val="both"/>
        <w:rPr>
          <w:sz w:val="24"/>
          <w:lang w:val="de-DE"/>
        </w:rPr>
      </w:pPr>
      <w:r>
        <w:rPr>
          <w:b/>
          <w:sz w:val="24"/>
          <w:lang w:val="nl-NL"/>
        </w:rPr>
        <w:t>Oellerich M</w:t>
      </w:r>
      <w:r>
        <w:rPr>
          <w:bCs/>
          <w:sz w:val="24"/>
          <w:lang w:val="nl-NL"/>
        </w:rPr>
        <w:t>.</w:t>
      </w:r>
      <w:r>
        <w:rPr>
          <w:sz w:val="24"/>
          <w:lang w:val="nl-NL"/>
        </w:rPr>
        <w:t xml:space="preserve"> Pharmaka (Drug Monitoring). </w:t>
      </w:r>
      <w:r>
        <w:rPr>
          <w:sz w:val="24"/>
          <w:lang w:val="de-DE"/>
        </w:rPr>
        <w:t xml:space="preserve">In: Thomas L, Hrsg. Labor und Diagnose, 4. </w:t>
      </w:r>
      <w:proofErr w:type="spellStart"/>
      <w:r>
        <w:rPr>
          <w:sz w:val="24"/>
          <w:lang w:val="de-DE"/>
        </w:rPr>
        <w:t>überarb</w:t>
      </w:r>
      <w:proofErr w:type="spellEnd"/>
      <w:r>
        <w:rPr>
          <w:sz w:val="24"/>
          <w:lang w:val="de-DE"/>
        </w:rPr>
        <w:t>. Aufl. Marburg: Die Medizinische Verlagsgesellschaft, 1992: 1444-1465.</w:t>
      </w:r>
    </w:p>
    <w:p w14:paraId="4A3495F6" w14:textId="77777777" w:rsidR="00CE6817" w:rsidRDefault="00CE6817" w:rsidP="00015050">
      <w:pPr>
        <w:spacing w:line="360" w:lineRule="exact"/>
        <w:ind w:left="720" w:hanging="720"/>
        <w:jc w:val="both"/>
        <w:rPr>
          <w:sz w:val="24"/>
          <w:lang w:val="de-DE"/>
        </w:rPr>
      </w:pPr>
    </w:p>
    <w:p w14:paraId="5E69EA7D" w14:textId="77777777" w:rsidR="00CE6817" w:rsidRDefault="00CE6817" w:rsidP="00015050">
      <w:pPr>
        <w:numPr>
          <w:ilvl w:val="0"/>
          <w:numId w:val="37"/>
        </w:numPr>
        <w:spacing w:line="360" w:lineRule="exact"/>
        <w:ind w:hanging="720"/>
        <w:jc w:val="both"/>
        <w:rPr>
          <w:sz w:val="24"/>
        </w:rPr>
      </w:pPr>
      <w:r w:rsidRPr="00015050">
        <w:rPr>
          <w:b/>
          <w:bCs/>
          <w:sz w:val="24"/>
          <w:lang w:val="en-US"/>
        </w:rPr>
        <w:t>Oellerich M</w:t>
      </w:r>
      <w:r w:rsidRPr="00015050">
        <w:rPr>
          <w:sz w:val="24"/>
          <w:lang w:val="en-US"/>
        </w:rPr>
        <w:t xml:space="preserve">, Burdelski M, </w:t>
      </w:r>
      <w:proofErr w:type="spellStart"/>
      <w:r w:rsidRPr="00015050">
        <w:rPr>
          <w:sz w:val="24"/>
          <w:lang w:val="en-US"/>
        </w:rPr>
        <w:t>Goeschen</w:t>
      </w:r>
      <w:proofErr w:type="spellEnd"/>
      <w:r w:rsidRPr="00015050">
        <w:rPr>
          <w:sz w:val="24"/>
          <w:lang w:val="en-US"/>
        </w:rPr>
        <w:t xml:space="preserve"> K, Lautz HU, Wedeking H. Drug metabolism as an index of liver function. </w:t>
      </w:r>
      <w:r w:rsidRPr="006B7B80">
        <w:rPr>
          <w:sz w:val="24"/>
          <w:lang w:val="en-US"/>
        </w:rPr>
        <w:t xml:space="preserve">In: Sunshine I, ed. </w:t>
      </w:r>
      <w:r>
        <w:rPr>
          <w:sz w:val="24"/>
        </w:rPr>
        <w:t>Recent developments in therapeutic drug monitoring and clinical toxicology. New York: Marcel Dekker, Inc., 1992: 765-771.</w:t>
      </w:r>
    </w:p>
    <w:p w14:paraId="20559B5F" w14:textId="77777777" w:rsidR="00CE6817" w:rsidRDefault="00CE6817" w:rsidP="00015050">
      <w:pPr>
        <w:spacing w:line="360" w:lineRule="exact"/>
        <w:ind w:left="720" w:hanging="720"/>
        <w:jc w:val="both"/>
        <w:rPr>
          <w:sz w:val="24"/>
        </w:rPr>
      </w:pPr>
    </w:p>
    <w:p w14:paraId="0F365CD0" w14:textId="77777777" w:rsidR="00CE6817" w:rsidRDefault="00CE6817" w:rsidP="00015050">
      <w:pPr>
        <w:numPr>
          <w:ilvl w:val="0"/>
          <w:numId w:val="37"/>
        </w:numPr>
        <w:spacing w:line="360" w:lineRule="exact"/>
        <w:ind w:hanging="720"/>
        <w:jc w:val="both"/>
        <w:rPr>
          <w:sz w:val="24"/>
        </w:rPr>
      </w:pPr>
      <w:r>
        <w:rPr>
          <w:sz w:val="24"/>
        </w:rPr>
        <w:t xml:space="preserve">Petersen D, Schumann G, </w:t>
      </w:r>
      <w:r>
        <w:rPr>
          <w:b/>
          <w:bCs/>
          <w:sz w:val="24"/>
        </w:rPr>
        <w:t>Oellerich M</w:t>
      </w:r>
      <w:r>
        <w:rPr>
          <w:sz w:val="24"/>
        </w:rPr>
        <w:t xml:space="preserve">, Klauke R, Wittner N. HPLC reference method for theophylline: Calibration by use of standard addition. </w:t>
      </w:r>
      <w:r>
        <w:rPr>
          <w:sz w:val="24"/>
          <w:lang w:val="it-IT"/>
        </w:rPr>
        <w:t xml:space="preserve">In: Sunshine I, ed. </w:t>
      </w:r>
      <w:r>
        <w:rPr>
          <w:sz w:val="24"/>
        </w:rPr>
        <w:t>Recent developments in therapeutic drug monitoring and clinical toxicology. New York: Marcel Dekker, Inc., 1992: 277-284.</w:t>
      </w:r>
    </w:p>
    <w:p w14:paraId="33934E1D" w14:textId="77777777" w:rsidR="00CE6817" w:rsidRDefault="00CE6817" w:rsidP="00015050">
      <w:pPr>
        <w:spacing w:line="360" w:lineRule="exact"/>
        <w:ind w:left="720" w:hanging="720"/>
        <w:jc w:val="both"/>
        <w:rPr>
          <w:sz w:val="24"/>
        </w:rPr>
      </w:pPr>
    </w:p>
    <w:p w14:paraId="35286B01" w14:textId="77777777" w:rsidR="00CE6817" w:rsidRDefault="00CE6817" w:rsidP="00015050">
      <w:pPr>
        <w:numPr>
          <w:ilvl w:val="0"/>
          <w:numId w:val="37"/>
        </w:numPr>
        <w:spacing w:line="360" w:lineRule="exact"/>
        <w:ind w:hanging="720"/>
        <w:jc w:val="both"/>
        <w:rPr>
          <w:sz w:val="24"/>
        </w:rPr>
      </w:pPr>
      <w:r>
        <w:rPr>
          <w:sz w:val="24"/>
        </w:rPr>
        <w:t xml:space="preserve">Burdelski M, </w:t>
      </w:r>
      <w:r>
        <w:rPr>
          <w:b/>
          <w:bCs/>
          <w:sz w:val="24"/>
        </w:rPr>
        <w:t>Oellerich M</w:t>
      </w:r>
      <w:r>
        <w:rPr>
          <w:sz w:val="24"/>
        </w:rPr>
        <w:t xml:space="preserve">, Rodeck B, Latta A, </w:t>
      </w:r>
      <w:proofErr w:type="spellStart"/>
      <w:r>
        <w:rPr>
          <w:sz w:val="24"/>
        </w:rPr>
        <w:t>Düwel</w:t>
      </w:r>
      <w:proofErr w:type="spellEnd"/>
      <w:r>
        <w:rPr>
          <w:sz w:val="24"/>
        </w:rPr>
        <w:t xml:space="preserve"> J. The role of dynamic liver function tests in liver transplantation. In: Paediatric Cholestasis. Novel Approaches to Treatment. </w:t>
      </w:r>
      <w:r w:rsidRPr="006B7B80">
        <w:rPr>
          <w:sz w:val="24"/>
          <w:lang w:val="en-US"/>
        </w:rPr>
        <w:t xml:space="preserve">Ed. M </w:t>
      </w:r>
      <w:proofErr w:type="spellStart"/>
      <w:r w:rsidRPr="006B7B80">
        <w:rPr>
          <w:sz w:val="24"/>
          <w:lang w:val="en-US"/>
        </w:rPr>
        <w:t>Lentze</w:t>
      </w:r>
      <w:proofErr w:type="spellEnd"/>
      <w:r w:rsidRPr="006B7B80">
        <w:rPr>
          <w:sz w:val="24"/>
          <w:lang w:val="en-US"/>
        </w:rPr>
        <w:t xml:space="preserve">, J Reichen. </w:t>
      </w:r>
      <w:r>
        <w:rPr>
          <w:sz w:val="24"/>
        </w:rPr>
        <w:t>Kluwer Academic Publishers, Dordrecht, Boston, London, 1992: 215-224.</w:t>
      </w:r>
    </w:p>
    <w:p w14:paraId="6A9DCF3E" w14:textId="77777777" w:rsidR="00CE6817" w:rsidRDefault="00CE6817" w:rsidP="00015050">
      <w:pPr>
        <w:spacing w:line="360" w:lineRule="exact"/>
        <w:ind w:left="720" w:hanging="720"/>
        <w:jc w:val="both"/>
        <w:rPr>
          <w:sz w:val="24"/>
        </w:rPr>
      </w:pPr>
    </w:p>
    <w:p w14:paraId="43245B1C" w14:textId="77777777" w:rsidR="00CE6817" w:rsidRPr="006B7B80" w:rsidRDefault="00CE6817" w:rsidP="00015050">
      <w:pPr>
        <w:numPr>
          <w:ilvl w:val="0"/>
          <w:numId w:val="37"/>
        </w:numPr>
        <w:spacing w:line="360" w:lineRule="exact"/>
        <w:ind w:hanging="720"/>
        <w:jc w:val="both"/>
        <w:rPr>
          <w:sz w:val="24"/>
          <w:lang w:val="de-DE"/>
        </w:rPr>
      </w:pPr>
      <w:r>
        <w:rPr>
          <w:b/>
          <w:bCs/>
          <w:sz w:val="24"/>
        </w:rPr>
        <w:t>Oellerich M</w:t>
      </w:r>
      <w:r>
        <w:rPr>
          <w:sz w:val="24"/>
        </w:rPr>
        <w:t xml:space="preserve">, Burdelski M, </w:t>
      </w:r>
      <w:proofErr w:type="spellStart"/>
      <w:r>
        <w:rPr>
          <w:sz w:val="24"/>
        </w:rPr>
        <w:t>Beyrau</w:t>
      </w:r>
      <w:proofErr w:type="spellEnd"/>
      <w:r>
        <w:rPr>
          <w:sz w:val="24"/>
        </w:rPr>
        <w:t xml:space="preserve"> R, Ringe B, Lamesch P, </w:t>
      </w:r>
      <w:proofErr w:type="spellStart"/>
      <w:r>
        <w:rPr>
          <w:sz w:val="24"/>
        </w:rPr>
        <w:t>Gubernatis</w:t>
      </w:r>
      <w:proofErr w:type="spellEnd"/>
      <w:r>
        <w:rPr>
          <w:sz w:val="24"/>
        </w:rPr>
        <w:t xml:space="preserve"> G, </w:t>
      </w:r>
      <w:proofErr w:type="spellStart"/>
      <w:r>
        <w:rPr>
          <w:sz w:val="24"/>
        </w:rPr>
        <w:t>Pichlmayr</w:t>
      </w:r>
      <w:proofErr w:type="spellEnd"/>
      <w:r>
        <w:rPr>
          <w:sz w:val="24"/>
        </w:rPr>
        <w:t xml:space="preserve"> R. Assessment of liver function in donors by use of the MEGX test. In: </w:t>
      </w:r>
      <w:proofErr w:type="spellStart"/>
      <w:proofErr w:type="gramStart"/>
      <w:r>
        <w:rPr>
          <w:sz w:val="24"/>
        </w:rPr>
        <w:t>G.Brunner</w:t>
      </w:r>
      <w:proofErr w:type="spellEnd"/>
      <w:proofErr w:type="gramEnd"/>
      <w:r>
        <w:rPr>
          <w:sz w:val="24"/>
        </w:rPr>
        <w:t xml:space="preserve">, </w:t>
      </w:r>
      <w:proofErr w:type="spellStart"/>
      <w:proofErr w:type="gramStart"/>
      <w:r>
        <w:rPr>
          <w:sz w:val="24"/>
        </w:rPr>
        <w:t>M.Mito</w:t>
      </w:r>
      <w:proofErr w:type="spellEnd"/>
      <w:proofErr w:type="gramEnd"/>
      <w:r>
        <w:rPr>
          <w:sz w:val="24"/>
        </w:rPr>
        <w:t xml:space="preserve">, eds. Artificial Liver Support, 2nd ed. </w:t>
      </w:r>
      <w:r w:rsidRPr="006B7B80">
        <w:rPr>
          <w:sz w:val="24"/>
          <w:lang w:val="de-DE"/>
        </w:rPr>
        <w:t>Springer-Verlag Berlin Heidelberg 1992: 132-139.</w:t>
      </w:r>
    </w:p>
    <w:p w14:paraId="64C815FD" w14:textId="77777777" w:rsidR="00CE6817" w:rsidRPr="006B7B80" w:rsidRDefault="00CE6817" w:rsidP="00015050">
      <w:pPr>
        <w:spacing w:line="360" w:lineRule="exact"/>
        <w:ind w:left="720" w:hanging="720"/>
        <w:jc w:val="both"/>
        <w:rPr>
          <w:sz w:val="24"/>
          <w:lang w:val="de-DE"/>
        </w:rPr>
      </w:pPr>
    </w:p>
    <w:p w14:paraId="6B007C6D" w14:textId="77777777" w:rsidR="00CE6817" w:rsidRDefault="00CE6817" w:rsidP="00015050">
      <w:pPr>
        <w:numPr>
          <w:ilvl w:val="0"/>
          <w:numId w:val="37"/>
        </w:numPr>
        <w:spacing w:line="360" w:lineRule="exact"/>
        <w:ind w:hanging="720"/>
        <w:jc w:val="both"/>
        <w:rPr>
          <w:sz w:val="24"/>
        </w:rPr>
      </w:pPr>
      <w:r w:rsidRPr="006B7B80">
        <w:rPr>
          <w:b/>
          <w:bCs/>
          <w:sz w:val="24"/>
          <w:lang w:val="de-DE"/>
        </w:rPr>
        <w:t>Oellerich M</w:t>
      </w:r>
      <w:r w:rsidRPr="006B7B80">
        <w:rPr>
          <w:sz w:val="24"/>
          <w:lang w:val="de-DE"/>
        </w:rPr>
        <w:t xml:space="preserve">, </w:t>
      </w:r>
      <w:proofErr w:type="spellStart"/>
      <w:r w:rsidRPr="006B7B80">
        <w:rPr>
          <w:sz w:val="24"/>
          <w:lang w:val="de-DE"/>
        </w:rPr>
        <w:t>Kaltefleiter</w:t>
      </w:r>
      <w:proofErr w:type="spellEnd"/>
      <w:r w:rsidRPr="006B7B80">
        <w:rPr>
          <w:sz w:val="24"/>
          <w:lang w:val="de-DE"/>
        </w:rPr>
        <w:t xml:space="preserve"> M, Luy M, Armstrong VW, Schütz E, Binder L, Ringe B. Use </w:t>
      </w:r>
      <w:proofErr w:type="spellStart"/>
      <w:r w:rsidRPr="006B7B80">
        <w:rPr>
          <w:sz w:val="24"/>
          <w:lang w:val="de-DE"/>
        </w:rPr>
        <w:t>of</w:t>
      </w:r>
      <w:proofErr w:type="spellEnd"/>
      <w:r w:rsidRPr="006B7B80">
        <w:rPr>
          <w:sz w:val="24"/>
          <w:lang w:val="de-DE"/>
        </w:rPr>
        <w:t xml:space="preserve"> </w:t>
      </w:r>
      <w:proofErr w:type="spellStart"/>
      <w:r w:rsidRPr="006B7B80">
        <w:rPr>
          <w:sz w:val="24"/>
          <w:lang w:val="de-DE"/>
        </w:rPr>
        <w:t>drugs</w:t>
      </w:r>
      <w:proofErr w:type="spellEnd"/>
      <w:r w:rsidRPr="006B7B80">
        <w:rPr>
          <w:sz w:val="24"/>
          <w:lang w:val="de-DE"/>
        </w:rPr>
        <w:t xml:space="preserve"> </w:t>
      </w:r>
      <w:proofErr w:type="spellStart"/>
      <w:r w:rsidRPr="006B7B80">
        <w:rPr>
          <w:sz w:val="24"/>
          <w:lang w:val="de-DE"/>
        </w:rPr>
        <w:t>of</w:t>
      </w:r>
      <w:proofErr w:type="spellEnd"/>
      <w:r w:rsidRPr="006B7B80">
        <w:rPr>
          <w:sz w:val="24"/>
          <w:lang w:val="de-DE"/>
        </w:rPr>
        <w:t xml:space="preserve"> </w:t>
      </w:r>
      <w:proofErr w:type="spellStart"/>
      <w:r w:rsidRPr="006B7B80">
        <w:rPr>
          <w:sz w:val="24"/>
          <w:lang w:val="de-DE"/>
        </w:rPr>
        <w:t>assess</w:t>
      </w:r>
      <w:proofErr w:type="spellEnd"/>
      <w:r w:rsidRPr="006B7B80">
        <w:rPr>
          <w:sz w:val="24"/>
          <w:lang w:val="de-DE"/>
        </w:rPr>
        <w:t xml:space="preserve"> </w:t>
      </w:r>
      <w:proofErr w:type="spellStart"/>
      <w:r w:rsidRPr="006B7B80">
        <w:rPr>
          <w:sz w:val="24"/>
          <w:lang w:val="de-DE"/>
        </w:rPr>
        <w:t>liver</w:t>
      </w:r>
      <w:proofErr w:type="spellEnd"/>
      <w:r w:rsidRPr="006B7B80">
        <w:rPr>
          <w:sz w:val="24"/>
          <w:lang w:val="de-DE"/>
        </w:rPr>
        <w:t xml:space="preserve"> </w:t>
      </w:r>
      <w:proofErr w:type="spellStart"/>
      <w:r w:rsidRPr="006B7B80">
        <w:rPr>
          <w:sz w:val="24"/>
          <w:lang w:val="de-DE"/>
        </w:rPr>
        <w:t>function</w:t>
      </w:r>
      <w:proofErr w:type="spellEnd"/>
      <w:r w:rsidRPr="006B7B80">
        <w:rPr>
          <w:sz w:val="24"/>
          <w:lang w:val="de-DE"/>
        </w:rPr>
        <w:t xml:space="preserve">. </w:t>
      </w:r>
      <w:proofErr w:type="gramStart"/>
      <w:r>
        <w:rPr>
          <w:sz w:val="24"/>
          <w:lang w:val="fr-FR"/>
        </w:rPr>
        <w:t>In:</w:t>
      </w:r>
      <w:proofErr w:type="gramEnd"/>
      <w:r>
        <w:rPr>
          <w:sz w:val="24"/>
          <w:lang w:val="fr-FR"/>
        </w:rPr>
        <w:t xml:space="preserve">  Biologie prospective. Comptes rendus du 8e Colloque de Pont-à-Mousson. Ed. MM </w:t>
      </w:r>
      <w:proofErr w:type="spellStart"/>
      <w:r>
        <w:rPr>
          <w:sz w:val="24"/>
          <w:lang w:val="fr-FR"/>
        </w:rPr>
        <w:t>Galteau</w:t>
      </w:r>
      <w:proofErr w:type="spellEnd"/>
      <w:r>
        <w:rPr>
          <w:sz w:val="24"/>
          <w:lang w:val="fr-FR"/>
        </w:rPr>
        <w:t xml:space="preserve">, G Siest, J Henry. </w:t>
      </w:r>
      <w:r w:rsidRPr="00B017B1">
        <w:rPr>
          <w:sz w:val="24"/>
          <w:lang w:val="en-US"/>
        </w:rPr>
        <w:t xml:space="preserve">John Libbey </w:t>
      </w:r>
      <w:proofErr w:type="spellStart"/>
      <w:r w:rsidRPr="00B017B1">
        <w:rPr>
          <w:sz w:val="24"/>
          <w:lang w:val="en-US"/>
        </w:rPr>
        <w:t>Eurotext</w:t>
      </w:r>
      <w:proofErr w:type="spellEnd"/>
      <w:r w:rsidRPr="00B017B1">
        <w:rPr>
          <w:sz w:val="24"/>
          <w:lang w:val="en-US"/>
        </w:rPr>
        <w:t xml:space="preserve">, Paris. </w:t>
      </w:r>
      <w:r>
        <w:rPr>
          <w:sz w:val="24"/>
        </w:rPr>
        <w:t>1993: 411-416.</w:t>
      </w:r>
    </w:p>
    <w:p w14:paraId="0CB2428F" w14:textId="77777777" w:rsidR="00CE6817" w:rsidRDefault="00CE6817" w:rsidP="00015050">
      <w:pPr>
        <w:spacing w:line="360" w:lineRule="exact"/>
        <w:ind w:left="720" w:hanging="720"/>
        <w:jc w:val="both"/>
        <w:rPr>
          <w:sz w:val="24"/>
        </w:rPr>
      </w:pPr>
    </w:p>
    <w:p w14:paraId="2DB01D3A" w14:textId="77777777" w:rsidR="00CE6817" w:rsidRDefault="00CE6817" w:rsidP="00015050">
      <w:pPr>
        <w:numPr>
          <w:ilvl w:val="0"/>
          <w:numId w:val="37"/>
        </w:numPr>
        <w:spacing w:line="360" w:lineRule="exact"/>
        <w:ind w:hanging="720"/>
        <w:jc w:val="both"/>
        <w:rPr>
          <w:sz w:val="24"/>
          <w:lang w:val="it-IT"/>
        </w:rPr>
      </w:pPr>
      <w:r>
        <w:rPr>
          <w:b/>
          <w:sz w:val="24"/>
        </w:rPr>
        <w:t>Oellerich M</w:t>
      </w:r>
      <w:r>
        <w:rPr>
          <w:bCs/>
          <w:sz w:val="24"/>
        </w:rPr>
        <w:t>.</w:t>
      </w:r>
      <w:r>
        <w:rPr>
          <w:sz w:val="24"/>
        </w:rPr>
        <w:t xml:space="preserve"> Current status of the use of liver function tests in transplantation. </w:t>
      </w:r>
      <w:r>
        <w:rPr>
          <w:sz w:val="24"/>
          <w:lang w:val="it-IT"/>
        </w:rPr>
        <w:t>In: III Simposio Nazionale. Monitoraggio farmaci e droghe d'abuso. ATTI. Antonio Delfino Editore, Roma 1993: 55-67.</w:t>
      </w:r>
    </w:p>
    <w:p w14:paraId="585DF32A" w14:textId="77777777" w:rsidR="00CE6817" w:rsidRDefault="00CE6817" w:rsidP="00015050">
      <w:pPr>
        <w:spacing w:line="360" w:lineRule="exact"/>
        <w:ind w:left="720" w:hanging="720"/>
        <w:jc w:val="both"/>
        <w:rPr>
          <w:sz w:val="24"/>
          <w:lang w:val="it-IT"/>
        </w:rPr>
      </w:pPr>
    </w:p>
    <w:p w14:paraId="27467BD5" w14:textId="77777777" w:rsidR="00CE6817" w:rsidRDefault="00CE6817" w:rsidP="00015050">
      <w:pPr>
        <w:numPr>
          <w:ilvl w:val="0"/>
          <w:numId w:val="37"/>
        </w:numPr>
        <w:spacing w:line="360" w:lineRule="exact"/>
        <w:ind w:hanging="720"/>
        <w:jc w:val="both"/>
        <w:rPr>
          <w:sz w:val="24"/>
          <w:lang w:val="de-DE"/>
        </w:rPr>
      </w:pPr>
      <w:r>
        <w:rPr>
          <w:b/>
          <w:sz w:val="24"/>
          <w:lang w:val="de-DE"/>
        </w:rPr>
        <w:t>Oellerich M</w:t>
      </w:r>
      <w:r>
        <w:rPr>
          <w:bCs/>
          <w:sz w:val="24"/>
          <w:lang w:val="de-DE"/>
        </w:rPr>
        <w:t xml:space="preserve">. </w:t>
      </w:r>
      <w:r>
        <w:rPr>
          <w:sz w:val="24"/>
          <w:lang w:val="de-DE"/>
        </w:rPr>
        <w:t xml:space="preserve">Allgemeine Grundlagen der Therapiekontrolle durch Bestimmung der Serumkonzentrationen von Pharmaka. In: Greiling H, </w:t>
      </w:r>
      <w:proofErr w:type="spellStart"/>
      <w:r>
        <w:rPr>
          <w:sz w:val="24"/>
          <w:lang w:val="de-DE"/>
        </w:rPr>
        <w:t>Gressner</w:t>
      </w:r>
      <w:proofErr w:type="spellEnd"/>
      <w:r>
        <w:rPr>
          <w:sz w:val="24"/>
          <w:lang w:val="de-DE"/>
        </w:rPr>
        <w:t xml:space="preserve"> AM, Hrsg. Lehrbuch der Klinischen Chemie und Pathobiochemie, 3. </w:t>
      </w:r>
      <w:proofErr w:type="spellStart"/>
      <w:r>
        <w:rPr>
          <w:sz w:val="24"/>
          <w:lang w:val="de-DE"/>
        </w:rPr>
        <w:t>überarb</w:t>
      </w:r>
      <w:proofErr w:type="spellEnd"/>
      <w:r>
        <w:rPr>
          <w:sz w:val="24"/>
          <w:lang w:val="de-DE"/>
        </w:rPr>
        <w:t>. Aufl. Stuttgart: Schattauer, 1995: 1353-1359.</w:t>
      </w:r>
    </w:p>
    <w:p w14:paraId="56097198" w14:textId="77777777" w:rsidR="00CE6817" w:rsidRDefault="00CE6817" w:rsidP="00015050">
      <w:pPr>
        <w:spacing w:line="360" w:lineRule="exact"/>
        <w:ind w:left="720" w:hanging="720"/>
        <w:jc w:val="both"/>
        <w:rPr>
          <w:sz w:val="24"/>
          <w:lang w:val="de-DE"/>
        </w:rPr>
      </w:pPr>
    </w:p>
    <w:p w14:paraId="4357BE8B" w14:textId="77777777" w:rsidR="00CE6817" w:rsidRPr="00173F6A" w:rsidRDefault="00CE6817" w:rsidP="00015050">
      <w:pPr>
        <w:numPr>
          <w:ilvl w:val="0"/>
          <w:numId w:val="37"/>
        </w:numPr>
        <w:spacing w:line="360" w:lineRule="exact"/>
        <w:ind w:hanging="720"/>
        <w:jc w:val="both"/>
        <w:rPr>
          <w:sz w:val="24"/>
          <w:lang w:val="de-DE"/>
        </w:rPr>
      </w:pPr>
      <w:r>
        <w:rPr>
          <w:b/>
          <w:sz w:val="24"/>
          <w:lang w:val="de-DE"/>
        </w:rPr>
        <w:t>Oellerich M</w:t>
      </w:r>
      <w:r>
        <w:rPr>
          <w:bCs/>
          <w:sz w:val="24"/>
          <w:lang w:val="de-DE"/>
        </w:rPr>
        <w:t>.</w:t>
      </w:r>
      <w:r>
        <w:rPr>
          <w:sz w:val="24"/>
          <w:lang w:val="de-DE"/>
        </w:rPr>
        <w:t xml:space="preserve"> Pharmaka und deren klinisch-chemische Bestim</w:t>
      </w:r>
      <w:r>
        <w:rPr>
          <w:sz w:val="24"/>
          <w:lang w:val="de-DE"/>
        </w:rPr>
        <w:softHyphen/>
        <w:t xml:space="preserve">mungsmethoden. In: Greiling H, </w:t>
      </w:r>
      <w:proofErr w:type="spellStart"/>
      <w:r>
        <w:rPr>
          <w:sz w:val="24"/>
          <w:lang w:val="de-DE"/>
        </w:rPr>
        <w:t>Gressner</w:t>
      </w:r>
      <w:proofErr w:type="spellEnd"/>
      <w:r>
        <w:rPr>
          <w:sz w:val="24"/>
          <w:lang w:val="de-DE"/>
        </w:rPr>
        <w:t xml:space="preserve"> AM, Hrsg. Lehrbuch der Klinischen Chemie und Pathobiochemie, 3. </w:t>
      </w:r>
      <w:proofErr w:type="spellStart"/>
      <w:r>
        <w:rPr>
          <w:sz w:val="24"/>
          <w:lang w:val="de-DE"/>
        </w:rPr>
        <w:t>überarb</w:t>
      </w:r>
      <w:proofErr w:type="spellEnd"/>
      <w:r>
        <w:rPr>
          <w:sz w:val="24"/>
          <w:lang w:val="de-DE"/>
        </w:rPr>
        <w:t xml:space="preserve">. </w:t>
      </w:r>
      <w:r w:rsidRPr="00173F6A">
        <w:rPr>
          <w:sz w:val="24"/>
          <w:lang w:val="de-DE"/>
        </w:rPr>
        <w:t>Aufl. Stuttgart: Schattauer, 1995: 1360-1376.</w:t>
      </w:r>
    </w:p>
    <w:p w14:paraId="1835AAAC" w14:textId="77777777" w:rsidR="00CE6817" w:rsidRPr="00173F6A" w:rsidRDefault="00CE6817" w:rsidP="00015050">
      <w:pPr>
        <w:spacing w:line="360" w:lineRule="exact"/>
        <w:ind w:left="720" w:hanging="720"/>
        <w:jc w:val="both"/>
        <w:rPr>
          <w:sz w:val="24"/>
          <w:lang w:val="de-DE"/>
        </w:rPr>
      </w:pPr>
    </w:p>
    <w:p w14:paraId="5DE14998" w14:textId="77777777" w:rsidR="00CE6817" w:rsidRDefault="00CE6817" w:rsidP="00015050">
      <w:pPr>
        <w:numPr>
          <w:ilvl w:val="0"/>
          <w:numId w:val="37"/>
        </w:numPr>
        <w:spacing w:line="360" w:lineRule="exact"/>
        <w:ind w:hanging="720"/>
        <w:jc w:val="both"/>
        <w:rPr>
          <w:sz w:val="24"/>
        </w:rPr>
      </w:pPr>
      <w:r>
        <w:rPr>
          <w:sz w:val="24"/>
        </w:rPr>
        <w:t xml:space="preserve">Armstrong VW, </w:t>
      </w:r>
      <w:proofErr w:type="spellStart"/>
      <w:r>
        <w:rPr>
          <w:sz w:val="24"/>
        </w:rPr>
        <w:t>Zielmann</w:t>
      </w:r>
      <w:proofErr w:type="spellEnd"/>
      <w:r>
        <w:rPr>
          <w:sz w:val="24"/>
        </w:rPr>
        <w:t xml:space="preserve"> S, </w:t>
      </w:r>
      <w:r>
        <w:rPr>
          <w:b/>
          <w:bCs/>
          <w:sz w:val="24"/>
        </w:rPr>
        <w:t>Oellerich M</w:t>
      </w:r>
      <w:r>
        <w:rPr>
          <w:sz w:val="24"/>
        </w:rPr>
        <w:t xml:space="preserve">, Therapeutic drug monitoring in critical care medicine. </w:t>
      </w:r>
      <w:r>
        <w:rPr>
          <w:sz w:val="24"/>
          <w:lang w:val="it-IT"/>
        </w:rPr>
        <w:t xml:space="preserve">In: </w:t>
      </w:r>
      <w:proofErr w:type="spellStart"/>
      <w:r>
        <w:rPr>
          <w:sz w:val="24"/>
          <w:lang w:val="it-IT"/>
        </w:rPr>
        <w:t>Dellinger</w:t>
      </w:r>
      <w:proofErr w:type="spellEnd"/>
      <w:r>
        <w:rPr>
          <w:sz w:val="24"/>
          <w:lang w:val="it-IT"/>
        </w:rPr>
        <w:t xml:space="preserve"> RP, ed. </w:t>
      </w:r>
      <w:r>
        <w:rPr>
          <w:sz w:val="24"/>
        </w:rPr>
        <w:t>Current Topics in Intensive Care, No. 3, London: Saunders, 1996: 1-22.</w:t>
      </w:r>
    </w:p>
    <w:p w14:paraId="26D14681" w14:textId="77777777" w:rsidR="00CE6817" w:rsidRDefault="00CE6817" w:rsidP="00015050">
      <w:pPr>
        <w:spacing w:line="360" w:lineRule="exact"/>
        <w:ind w:left="720" w:hanging="720"/>
        <w:jc w:val="both"/>
        <w:rPr>
          <w:sz w:val="24"/>
        </w:rPr>
      </w:pPr>
    </w:p>
    <w:p w14:paraId="458A871F" w14:textId="77777777" w:rsidR="00CE6817" w:rsidRDefault="00CE6817" w:rsidP="00015050">
      <w:pPr>
        <w:numPr>
          <w:ilvl w:val="0"/>
          <w:numId w:val="37"/>
        </w:numPr>
        <w:spacing w:line="360" w:lineRule="exact"/>
        <w:ind w:hanging="720"/>
        <w:jc w:val="both"/>
        <w:rPr>
          <w:sz w:val="24"/>
        </w:rPr>
      </w:pPr>
      <w:r>
        <w:rPr>
          <w:sz w:val="24"/>
        </w:rPr>
        <w:t xml:space="preserve">Armstrong VW, </w:t>
      </w:r>
      <w:r>
        <w:rPr>
          <w:b/>
          <w:bCs/>
          <w:sz w:val="24"/>
        </w:rPr>
        <w:t>Oellerich M</w:t>
      </w:r>
      <w:r>
        <w:rPr>
          <w:sz w:val="24"/>
        </w:rPr>
        <w:t xml:space="preserve">, Practical aspects of TDM. </w:t>
      </w:r>
      <w:r>
        <w:rPr>
          <w:sz w:val="24"/>
          <w:lang w:val="it-IT"/>
        </w:rPr>
        <w:t xml:space="preserve">In: Kaplan LA, Pesce AJ, </w:t>
      </w:r>
      <w:proofErr w:type="spellStart"/>
      <w:r>
        <w:rPr>
          <w:sz w:val="24"/>
          <w:lang w:val="it-IT"/>
        </w:rPr>
        <w:t>eds</w:t>
      </w:r>
      <w:proofErr w:type="spellEnd"/>
      <w:r>
        <w:rPr>
          <w:sz w:val="24"/>
          <w:lang w:val="it-IT"/>
        </w:rPr>
        <w:t xml:space="preserve">. </w:t>
      </w:r>
      <w:r>
        <w:rPr>
          <w:sz w:val="24"/>
        </w:rPr>
        <w:t xml:space="preserve">Clinical Chemistry, 3rd ed., </w:t>
      </w:r>
      <w:proofErr w:type="spellStart"/>
      <w:proofErr w:type="gramStart"/>
      <w:r>
        <w:rPr>
          <w:sz w:val="24"/>
        </w:rPr>
        <w:t>St.Louis</w:t>
      </w:r>
      <w:proofErr w:type="spellEnd"/>
      <w:proofErr w:type="gramEnd"/>
      <w:r>
        <w:rPr>
          <w:sz w:val="24"/>
        </w:rPr>
        <w:t>: Mosby, 1996, 1098-1102.</w:t>
      </w:r>
    </w:p>
    <w:p w14:paraId="6E6E9C4E" w14:textId="77777777" w:rsidR="00CE6817" w:rsidRDefault="00CE6817" w:rsidP="00015050">
      <w:pPr>
        <w:spacing w:line="360" w:lineRule="exact"/>
        <w:ind w:left="720" w:hanging="720"/>
        <w:jc w:val="both"/>
        <w:rPr>
          <w:sz w:val="24"/>
        </w:rPr>
      </w:pPr>
    </w:p>
    <w:p w14:paraId="246F59B1" w14:textId="77777777" w:rsidR="00CE6817" w:rsidRDefault="00CE6817" w:rsidP="00015050">
      <w:pPr>
        <w:numPr>
          <w:ilvl w:val="0"/>
          <w:numId w:val="37"/>
        </w:numPr>
        <w:spacing w:line="360" w:lineRule="exact"/>
        <w:ind w:hanging="720"/>
        <w:jc w:val="both"/>
        <w:rPr>
          <w:sz w:val="24"/>
        </w:rPr>
      </w:pPr>
      <w:r w:rsidRPr="00015050">
        <w:rPr>
          <w:b/>
          <w:bCs/>
          <w:sz w:val="24"/>
          <w:lang w:val="de-DE"/>
        </w:rPr>
        <w:t>Oellerich M</w:t>
      </w:r>
      <w:r w:rsidRPr="00015050">
        <w:rPr>
          <w:sz w:val="24"/>
          <w:lang w:val="de-DE"/>
        </w:rPr>
        <w:t xml:space="preserve">, Schütz E, Armstrong VW, Wieland E, Ringe </w:t>
      </w:r>
      <w:proofErr w:type="gramStart"/>
      <w:r w:rsidRPr="00015050">
        <w:rPr>
          <w:sz w:val="24"/>
          <w:lang w:val="de-DE"/>
        </w:rPr>
        <w:t>B,.</w:t>
      </w:r>
      <w:proofErr w:type="gramEnd"/>
      <w:r w:rsidRPr="00015050">
        <w:rPr>
          <w:sz w:val="24"/>
          <w:lang w:val="de-DE"/>
        </w:rPr>
        <w:t xml:space="preserve"> </w:t>
      </w:r>
      <w:r>
        <w:rPr>
          <w:sz w:val="24"/>
        </w:rPr>
        <w:t xml:space="preserve">Liver transplantation: Assessment of liver function in both transplant candidates and recipients. In: </w:t>
      </w:r>
      <w:proofErr w:type="spellStart"/>
      <w:r>
        <w:rPr>
          <w:sz w:val="24"/>
        </w:rPr>
        <w:t>Kleesiek</w:t>
      </w:r>
      <w:proofErr w:type="spellEnd"/>
      <w:r>
        <w:rPr>
          <w:sz w:val="24"/>
        </w:rPr>
        <w:t xml:space="preserve"> K, Heubner A, eds., Transplantation of organs and cells, Berlin: Blackwell, 1997, 22-34.</w:t>
      </w:r>
    </w:p>
    <w:p w14:paraId="5ED0B0CB" w14:textId="77777777" w:rsidR="00CE6817" w:rsidRDefault="00CE6817" w:rsidP="00015050">
      <w:pPr>
        <w:spacing w:line="360" w:lineRule="exact"/>
        <w:ind w:left="720" w:hanging="720"/>
        <w:jc w:val="both"/>
        <w:rPr>
          <w:sz w:val="24"/>
        </w:rPr>
      </w:pPr>
    </w:p>
    <w:p w14:paraId="071B3F41" w14:textId="77777777" w:rsidR="00CE6817" w:rsidRDefault="00CE6817" w:rsidP="00015050">
      <w:pPr>
        <w:numPr>
          <w:ilvl w:val="0"/>
          <w:numId w:val="37"/>
        </w:numPr>
        <w:spacing w:line="360" w:lineRule="exact"/>
        <w:ind w:hanging="720"/>
        <w:jc w:val="both"/>
        <w:rPr>
          <w:sz w:val="24"/>
          <w:lang w:val="de-DE"/>
        </w:rPr>
      </w:pPr>
      <w:r>
        <w:rPr>
          <w:sz w:val="24"/>
          <w:lang w:val="de-DE"/>
        </w:rPr>
        <w:t xml:space="preserve">Schütz E, Armstrong VW, </w:t>
      </w:r>
      <w:r>
        <w:rPr>
          <w:b/>
          <w:sz w:val="24"/>
          <w:lang w:val="de-DE"/>
        </w:rPr>
        <w:t>Oellerich M</w:t>
      </w:r>
      <w:r>
        <w:rPr>
          <w:bCs/>
          <w:sz w:val="24"/>
          <w:lang w:val="de-DE"/>
        </w:rPr>
        <w:t>.</w:t>
      </w:r>
      <w:r>
        <w:rPr>
          <w:sz w:val="24"/>
          <w:lang w:val="de-DE"/>
        </w:rPr>
        <w:t xml:space="preserve"> Drug Monitoring nach Organtransplantation. In: Bruhn, Fölsch Hrsg., Labormedizin, Schattauer Verlagsgesellschaft, 1999: 124-131.</w:t>
      </w:r>
    </w:p>
    <w:p w14:paraId="3B565C7B" w14:textId="77777777" w:rsidR="00CE6817" w:rsidRDefault="00CE6817" w:rsidP="00015050">
      <w:pPr>
        <w:spacing w:line="360" w:lineRule="exact"/>
        <w:ind w:left="720" w:hanging="720"/>
        <w:jc w:val="both"/>
        <w:rPr>
          <w:sz w:val="24"/>
          <w:lang w:val="de-DE"/>
        </w:rPr>
      </w:pPr>
    </w:p>
    <w:p w14:paraId="7B26B98A" w14:textId="77777777" w:rsidR="00CE6817" w:rsidRDefault="00CE6817" w:rsidP="00015050">
      <w:pPr>
        <w:numPr>
          <w:ilvl w:val="0"/>
          <w:numId w:val="37"/>
        </w:numPr>
        <w:spacing w:line="360" w:lineRule="exact"/>
        <w:ind w:hanging="720"/>
        <w:jc w:val="both"/>
        <w:rPr>
          <w:sz w:val="24"/>
          <w:lang w:val="de-DE"/>
        </w:rPr>
      </w:pPr>
      <w:r w:rsidRPr="00015050">
        <w:rPr>
          <w:b/>
          <w:sz w:val="24"/>
          <w:lang w:val="en-US"/>
        </w:rPr>
        <w:t>Oellerich M</w:t>
      </w:r>
      <w:r w:rsidRPr="00015050">
        <w:rPr>
          <w:bCs/>
          <w:sz w:val="24"/>
          <w:lang w:val="en-US"/>
        </w:rPr>
        <w:t>.</w:t>
      </w:r>
      <w:r w:rsidRPr="00015050">
        <w:rPr>
          <w:sz w:val="24"/>
          <w:lang w:val="en-US"/>
        </w:rPr>
        <w:t xml:space="preserve"> </w:t>
      </w:r>
      <w:proofErr w:type="spellStart"/>
      <w:r w:rsidRPr="00015050">
        <w:rPr>
          <w:sz w:val="24"/>
          <w:lang w:val="en-US"/>
        </w:rPr>
        <w:t>Pharmaka</w:t>
      </w:r>
      <w:proofErr w:type="spellEnd"/>
      <w:r w:rsidRPr="00015050">
        <w:rPr>
          <w:sz w:val="24"/>
          <w:lang w:val="en-US"/>
        </w:rPr>
        <w:t xml:space="preserve"> (Drug Monitoring). </w:t>
      </w:r>
      <w:r>
        <w:rPr>
          <w:sz w:val="24"/>
          <w:lang w:val="de-DE"/>
        </w:rPr>
        <w:t xml:space="preserve">In: Thomas L, Hrsg., Labor und Diagnose, 5. </w:t>
      </w:r>
      <w:proofErr w:type="spellStart"/>
      <w:r>
        <w:rPr>
          <w:sz w:val="24"/>
          <w:lang w:val="de-DE"/>
        </w:rPr>
        <w:t>überarb</w:t>
      </w:r>
      <w:proofErr w:type="spellEnd"/>
      <w:r>
        <w:rPr>
          <w:sz w:val="24"/>
          <w:lang w:val="de-DE"/>
        </w:rPr>
        <w:t>. Aufl. Frankfurt/Main: TH-Books Verlagsgesellschaft, 1998: 1170-1183.</w:t>
      </w:r>
    </w:p>
    <w:p w14:paraId="17A8E1B1" w14:textId="77777777" w:rsidR="00CE6817" w:rsidRDefault="00CE6817" w:rsidP="00015050">
      <w:pPr>
        <w:spacing w:line="360" w:lineRule="exact"/>
        <w:ind w:left="720" w:hanging="720"/>
        <w:jc w:val="both"/>
        <w:rPr>
          <w:sz w:val="24"/>
          <w:lang w:val="de-DE"/>
        </w:rPr>
      </w:pPr>
    </w:p>
    <w:p w14:paraId="44E6EED6" w14:textId="77777777" w:rsidR="00CE6817" w:rsidRPr="006B7B80" w:rsidRDefault="00CE6817" w:rsidP="00015050">
      <w:pPr>
        <w:numPr>
          <w:ilvl w:val="0"/>
          <w:numId w:val="37"/>
        </w:numPr>
        <w:spacing w:line="360" w:lineRule="exact"/>
        <w:ind w:hanging="720"/>
        <w:jc w:val="both"/>
        <w:rPr>
          <w:sz w:val="24"/>
          <w:lang w:val="en-US"/>
        </w:rPr>
      </w:pPr>
      <w:r w:rsidRPr="00015050">
        <w:rPr>
          <w:b/>
          <w:sz w:val="24"/>
          <w:lang w:val="en-US"/>
        </w:rPr>
        <w:t>Oellerich M</w:t>
      </w:r>
      <w:r w:rsidRPr="00015050">
        <w:rPr>
          <w:bCs/>
          <w:sz w:val="24"/>
          <w:lang w:val="en-US"/>
        </w:rPr>
        <w:t>.</w:t>
      </w:r>
      <w:r w:rsidRPr="00015050">
        <w:rPr>
          <w:sz w:val="24"/>
          <w:lang w:val="en-US"/>
        </w:rPr>
        <w:t xml:space="preserve"> Therapeutic drug monitoring. </w:t>
      </w:r>
      <w:r>
        <w:rPr>
          <w:sz w:val="24"/>
        </w:rPr>
        <w:t xml:space="preserve">In: Thomas L, ed., Clinical laboratory diagnostics. Use and </w:t>
      </w:r>
      <w:proofErr w:type="spellStart"/>
      <w:r>
        <w:rPr>
          <w:sz w:val="24"/>
        </w:rPr>
        <w:t>assessement</w:t>
      </w:r>
      <w:proofErr w:type="spellEnd"/>
      <w:r>
        <w:rPr>
          <w:sz w:val="24"/>
        </w:rPr>
        <w:t xml:space="preserve"> of clinical laboratory results, 1. edition. </w:t>
      </w:r>
      <w:r w:rsidRPr="006B7B80">
        <w:rPr>
          <w:sz w:val="24"/>
          <w:lang w:val="en-US"/>
        </w:rPr>
        <w:t xml:space="preserve">Frankfurt/Main: TH-Books </w:t>
      </w:r>
      <w:proofErr w:type="spellStart"/>
      <w:r w:rsidRPr="006B7B80">
        <w:rPr>
          <w:sz w:val="24"/>
          <w:lang w:val="en-US"/>
        </w:rPr>
        <w:t>Verlagsgesellschaft</w:t>
      </w:r>
      <w:proofErr w:type="spellEnd"/>
      <w:r w:rsidRPr="006B7B80">
        <w:rPr>
          <w:sz w:val="24"/>
          <w:lang w:val="en-US"/>
        </w:rPr>
        <w:t>, 1998:1145-1157.</w:t>
      </w:r>
    </w:p>
    <w:p w14:paraId="6A654FAC" w14:textId="77777777" w:rsidR="00CE6817" w:rsidRPr="006B7B80" w:rsidRDefault="00CE6817" w:rsidP="00015050">
      <w:pPr>
        <w:spacing w:line="360" w:lineRule="exact"/>
        <w:ind w:left="720" w:hanging="720"/>
        <w:jc w:val="both"/>
        <w:rPr>
          <w:sz w:val="24"/>
          <w:lang w:val="en-US"/>
        </w:rPr>
      </w:pPr>
    </w:p>
    <w:p w14:paraId="4BAE61B6" w14:textId="77777777" w:rsidR="00CE6817" w:rsidRDefault="00CE6817" w:rsidP="00015050">
      <w:pPr>
        <w:numPr>
          <w:ilvl w:val="0"/>
          <w:numId w:val="37"/>
        </w:numPr>
        <w:spacing w:line="360" w:lineRule="exact"/>
        <w:ind w:hanging="720"/>
        <w:jc w:val="both"/>
        <w:rPr>
          <w:sz w:val="24"/>
          <w:lang w:val="de-DE"/>
        </w:rPr>
      </w:pPr>
      <w:r>
        <w:rPr>
          <w:b/>
          <w:sz w:val="24"/>
          <w:lang w:val="nl-NL"/>
        </w:rPr>
        <w:t>Oellerich M</w:t>
      </w:r>
      <w:r>
        <w:rPr>
          <w:bCs/>
          <w:sz w:val="24"/>
          <w:lang w:val="nl-NL"/>
        </w:rPr>
        <w:t xml:space="preserve">. </w:t>
      </w:r>
      <w:r>
        <w:rPr>
          <w:sz w:val="24"/>
          <w:lang w:val="nl-NL"/>
        </w:rPr>
        <w:t xml:space="preserve">Pharmaka (Drug Monitoring). </w:t>
      </w:r>
      <w:r>
        <w:rPr>
          <w:sz w:val="24"/>
          <w:lang w:val="de-DE"/>
        </w:rPr>
        <w:t>In: Thomas L., Hrsg., Labor und Diagnose, 5. erweiterte Aufl., Frankfurt/Main: TH-Books Verlagsgesellschaft, 2000:1170-1183.</w:t>
      </w:r>
    </w:p>
    <w:p w14:paraId="7BE74FFE" w14:textId="77777777" w:rsidR="00CE6817" w:rsidRDefault="00CE6817" w:rsidP="00015050">
      <w:pPr>
        <w:spacing w:line="360" w:lineRule="exact"/>
        <w:ind w:left="720" w:hanging="720"/>
        <w:jc w:val="both"/>
        <w:rPr>
          <w:sz w:val="24"/>
          <w:lang w:val="de-DE"/>
        </w:rPr>
      </w:pPr>
    </w:p>
    <w:p w14:paraId="73F4AB0C" w14:textId="77777777" w:rsidR="00CE6817" w:rsidRDefault="00CE6817" w:rsidP="00015050">
      <w:pPr>
        <w:numPr>
          <w:ilvl w:val="0"/>
          <w:numId w:val="37"/>
        </w:numPr>
        <w:spacing w:line="360" w:lineRule="exact"/>
        <w:ind w:hanging="720"/>
        <w:jc w:val="both"/>
        <w:rPr>
          <w:sz w:val="24"/>
        </w:rPr>
      </w:pPr>
      <w:r>
        <w:rPr>
          <w:b/>
          <w:sz w:val="24"/>
          <w:lang w:val="de-DE"/>
        </w:rPr>
        <w:t>Oellerich M</w:t>
      </w:r>
      <w:r>
        <w:rPr>
          <w:bCs/>
          <w:sz w:val="24"/>
          <w:lang w:val="de-DE"/>
        </w:rPr>
        <w:t>.</w:t>
      </w:r>
      <w:r>
        <w:rPr>
          <w:sz w:val="24"/>
          <w:lang w:val="de-DE"/>
        </w:rPr>
        <w:t xml:space="preserve"> Drug-Monitoring: Absorptionsprofile – individuelle Pharmakokinetik. In: Land W., Hrsg., Ciclosporin in der Transplantationsmedizin. </w:t>
      </w:r>
      <w:r>
        <w:rPr>
          <w:sz w:val="24"/>
        </w:rPr>
        <w:t xml:space="preserve">1. </w:t>
      </w:r>
      <w:proofErr w:type="spellStart"/>
      <w:r>
        <w:rPr>
          <w:sz w:val="24"/>
        </w:rPr>
        <w:t>Aufl</w:t>
      </w:r>
      <w:proofErr w:type="spellEnd"/>
      <w:r>
        <w:rPr>
          <w:sz w:val="24"/>
        </w:rPr>
        <w:t xml:space="preserve">., Stuttgart/New York: Thieme, 2001:62-72. </w:t>
      </w:r>
    </w:p>
    <w:p w14:paraId="0C52DB3B" w14:textId="77777777" w:rsidR="00CE6817" w:rsidRDefault="00CE6817" w:rsidP="00015050">
      <w:pPr>
        <w:spacing w:line="360" w:lineRule="exact"/>
        <w:ind w:left="720" w:hanging="720"/>
        <w:jc w:val="both"/>
        <w:rPr>
          <w:sz w:val="24"/>
        </w:rPr>
      </w:pPr>
    </w:p>
    <w:p w14:paraId="61B12140" w14:textId="77777777" w:rsidR="00CE6817" w:rsidRDefault="00CE6817" w:rsidP="00015050">
      <w:pPr>
        <w:numPr>
          <w:ilvl w:val="0"/>
          <w:numId w:val="37"/>
        </w:numPr>
        <w:spacing w:line="360" w:lineRule="exact"/>
        <w:ind w:hanging="720"/>
        <w:jc w:val="both"/>
        <w:rPr>
          <w:sz w:val="24"/>
        </w:rPr>
      </w:pPr>
      <w:r>
        <w:rPr>
          <w:b/>
          <w:sz w:val="24"/>
        </w:rPr>
        <w:t>Oellerich M</w:t>
      </w:r>
      <w:r>
        <w:rPr>
          <w:bCs/>
          <w:sz w:val="24"/>
        </w:rPr>
        <w:t>.</w:t>
      </w:r>
      <w:r>
        <w:rPr>
          <w:sz w:val="24"/>
        </w:rPr>
        <w:t xml:space="preserve"> Biomarkers of hepatic disease. In: Trull AK, ed., Biomarkers of Disease, An evidence-based approach. 1. edition., </w:t>
      </w:r>
      <w:proofErr w:type="spellStart"/>
      <w:r>
        <w:rPr>
          <w:sz w:val="24"/>
        </w:rPr>
        <w:t>Cambrigde</w:t>
      </w:r>
      <w:proofErr w:type="spellEnd"/>
      <w:r>
        <w:rPr>
          <w:sz w:val="24"/>
        </w:rPr>
        <w:t>: University Press Cambridge, 2002; 167-174.</w:t>
      </w:r>
    </w:p>
    <w:p w14:paraId="635584A4" w14:textId="77777777" w:rsidR="00CE6817" w:rsidRDefault="00CE6817" w:rsidP="00015050">
      <w:pPr>
        <w:spacing w:line="360" w:lineRule="exact"/>
        <w:ind w:left="720" w:hanging="720"/>
        <w:jc w:val="both"/>
        <w:rPr>
          <w:sz w:val="24"/>
        </w:rPr>
      </w:pPr>
    </w:p>
    <w:p w14:paraId="62CE7319" w14:textId="77777777" w:rsidR="00CE6817" w:rsidRPr="006B7B80" w:rsidRDefault="00CE6817" w:rsidP="00015050">
      <w:pPr>
        <w:numPr>
          <w:ilvl w:val="0"/>
          <w:numId w:val="37"/>
        </w:numPr>
        <w:spacing w:line="360" w:lineRule="exact"/>
        <w:ind w:hanging="720"/>
        <w:jc w:val="both"/>
        <w:rPr>
          <w:sz w:val="24"/>
          <w:lang w:val="de-DE"/>
        </w:rPr>
      </w:pPr>
      <w:r>
        <w:rPr>
          <w:b/>
          <w:bCs/>
          <w:sz w:val="24"/>
        </w:rPr>
        <w:t>Oellerich M</w:t>
      </w:r>
      <w:r>
        <w:rPr>
          <w:sz w:val="24"/>
        </w:rPr>
        <w:t xml:space="preserve">, Armstrong VW. Therapeutic Drug Monitoring (TDM). Part 2: Practical aspects of TDM. In: Kaplan LA, Pesce AJ, Kazmierczak SC., eds., Clinical Chemistry. </w:t>
      </w:r>
      <w:r w:rsidRPr="000B31A4">
        <w:rPr>
          <w:sz w:val="24"/>
          <w:lang w:val="en-US"/>
        </w:rPr>
        <w:t xml:space="preserve">Theory, Analysis, Correlation. </w:t>
      </w:r>
      <w:r w:rsidRPr="006B7B80">
        <w:rPr>
          <w:sz w:val="24"/>
          <w:lang w:val="de-DE"/>
        </w:rPr>
        <w:t xml:space="preserve">4. </w:t>
      </w:r>
      <w:proofErr w:type="spellStart"/>
      <w:r w:rsidRPr="006B7B80">
        <w:rPr>
          <w:sz w:val="24"/>
          <w:lang w:val="de-DE"/>
        </w:rPr>
        <w:t>edition</w:t>
      </w:r>
      <w:proofErr w:type="spellEnd"/>
      <w:r w:rsidRPr="006B7B80">
        <w:rPr>
          <w:sz w:val="24"/>
          <w:lang w:val="de-DE"/>
        </w:rPr>
        <w:t xml:space="preserve">., St. Louis: Mosby, 2003; 1086-1091. </w:t>
      </w:r>
    </w:p>
    <w:p w14:paraId="25227906" w14:textId="77777777" w:rsidR="00CE6817" w:rsidRPr="006B7B80" w:rsidRDefault="00CE6817" w:rsidP="00015050">
      <w:pPr>
        <w:spacing w:line="360" w:lineRule="exact"/>
        <w:ind w:left="720" w:hanging="720"/>
        <w:jc w:val="both"/>
        <w:rPr>
          <w:sz w:val="24"/>
          <w:lang w:val="de-DE"/>
        </w:rPr>
      </w:pPr>
    </w:p>
    <w:p w14:paraId="3689A715" w14:textId="77777777" w:rsidR="00CE6817" w:rsidRPr="00015050" w:rsidRDefault="00CE6817" w:rsidP="00015050">
      <w:pPr>
        <w:numPr>
          <w:ilvl w:val="0"/>
          <w:numId w:val="37"/>
        </w:numPr>
        <w:spacing w:line="360" w:lineRule="exact"/>
        <w:ind w:hanging="720"/>
        <w:jc w:val="both"/>
        <w:rPr>
          <w:sz w:val="24"/>
          <w:lang w:val="de-DE"/>
        </w:rPr>
      </w:pPr>
      <w:r>
        <w:rPr>
          <w:sz w:val="24"/>
          <w:lang w:val="de-DE"/>
        </w:rPr>
        <w:t xml:space="preserve">Armstrong VW, Schwab M, </w:t>
      </w:r>
      <w:r>
        <w:rPr>
          <w:b/>
          <w:sz w:val="24"/>
          <w:lang w:val="de-DE"/>
        </w:rPr>
        <w:t>Oellerich M</w:t>
      </w:r>
      <w:r>
        <w:rPr>
          <w:bCs/>
          <w:sz w:val="24"/>
          <w:lang w:val="de-DE"/>
        </w:rPr>
        <w:t>.</w:t>
      </w:r>
      <w:r>
        <w:rPr>
          <w:sz w:val="24"/>
          <w:lang w:val="de-DE"/>
        </w:rPr>
        <w:t xml:space="preserve"> Metabolismus von Xenobiotika und Drug Monitoring. In: Renz H., Hrsg., Integrative Klinische Chemie und Laboratoriumsmedizin. </w:t>
      </w:r>
      <w:r w:rsidRPr="00015050">
        <w:rPr>
          <w:sz w:val="24"/>
          <w:lang w:val="de-DE"/>
        </w:rPr>
        <w:t>1. Aufl., Berlin/ New York: Walter de Gruyter, 2003; 615-631.</w:t>
      </w:r>
    </w:p>
    <w:p w14:paraId="59DBAA8B" w14:textId="77777777" w:rsidR="00CE6817" w:rsidRPr="00015050" w:rsidRDefault="00CE6817" w:rsidP="00015050">
      <w:pPr>
        <w:spacing w:line="360" w:lineRule="exact"/>
        <w:ind w:left="720" w:hanging="720"/>
        <w:jc w:val="both"/>
        <w:rPr>
          <w:sz w:val="24"/>
          <w:lang w:val="de-DE"/>
        </w:rPr>
      </w:pPr>
    </w:p>
    <w:p w14:paraId="5B2A6F23" w14:textId="77777777" w:rsidR="00CE6817" w:rsidRPr="006B7B80" w:rsidRDefault="00CE6817" w:rsidP="00015050">
      <w:pPr>
        <w:numPr>
          <w:ilvl w:val="0"/>
          <w:numId w:val="37"/>
        </w:numPr>
        <w:spacing w:line="360" w:lineRule="exact"/>
        <w:ind w:hanging="720"/>
        <w:jc w:val="both"/>
        <w:rPr>
          <w:sz w:val="24"/>
          <w:lang w:val="en-US"/>
        </w:rPr>
      </w:pPr>
      <w:r>
        <w:rPr>
          <w:b/>
          <w:sz w:val="24"/>
        </w:rPr>
        <w:t>Oellerich M</w:t>
      </w:r>
      <w:r>
        <w:rPr>
          <w:bCs/>
          <w:sz w:val="24"/>
        </w:rPr>
        <w:t>.</w:t>
      </w:r>
      <w:r>
        <w:rPr>
          <w:sz w:val="24"/>
        </w:rPr>
        <w:t xml:space="preserve"> Therapeutic drug monitoring. In: Thomas L, ed., Clinical laboratory diagnostics. Use and </w:t>
      </w:r>
      <w:proofErr w:type="spellStart"/>
      <w:r>
        <w:rPr>
          <w:sz w:val="24"/>
        </w:rPr>
        <w:t>assessement</w:t>
      </w:r>
      <w:proofErr w:type="spellEnd"/>
      <w:r>
        <w:rPr>
          <w:sz w:val="24"/>
        </w:rPr>
        <w:t xml:space="preserve"> of clinical laboratory results, 1. </w:t>
      </w:r>
      <w:r w:rsidRPr="006B7B80">
        <w:rPr>
          <w:sz w:val="24"/>
          <w:lang w:val="en-US"/>
        </w:rPr>
        <w:t xml:space="preserve">Chinese edition. Frankfurt/Main: TH-Books </w:t>
      </w:r>
      <w:proofErr w:type="spellStart"/>
      <w:r w:rsidRPr="006B7B80">
        <w:rPr>
          <w:sz w:val="24"/>
          <w:lang w:val="en-US"/>
        </w:rPr>
        <w:t>Verlagsgesellschaft</w:t>
      </w:r>
      <w:proofErr w:type="spellEnd"/>
      <w:r w:rsidRPr="006B7B80">
        <w:rPr>
          <w:sz w:val="24"/>
          <w:lang w:val="en-US"/>
        </w:rPr>
        <w:t>, 2004:1140-1151.</w:t>
      </w:r>
    </w:p>
    <w:p w14:paraId="05F666FD" w14:textId="77777777" w:rsidR="00CE6817" w:rsidRPr="006B7B80" w:rsidRDefault="00CE6817" w:rsidP="00015050">
      <w:pPr>
        <w:spacing w:line="360" w:lineRule="exact"/>
        <w:ind w:left="720" w:hanging="720"/>
        <w:jc w:val="both"/>
        <w:rPr>
          <w:sz w:val="24"/>
          <w:lang w:val="en-US"/>
        </w:rPr>
      </w:pPr>
    </w:p>
    <w:p w14:paraId="58D9A025" w14:textId="77777777" w:rsidR="00CE6817" w:rsidRDefault="00CE6817" w:rsidP="00015050">
      <w:pPr>
        <w:numPr>
          <w:ilvl w:val="0"/>
          <w:numId w:val="37"/>
        </w:numPr>
        <w:spacing w:line="360" w:lineRule="exact"/>
        <w:ind w:hanging="720"/>
        <w:jc w:val="both"/>
        <w:rPr>
          <w:sz w:val="24"/>
        </w:rPr>
      </w:pPr>
      <w:proofErr w:type="spellStart"/>
      <w:r>
        <w:rPr>
          <w:sz w:val="24"/>
        </w:rPr>
        <w:t>Tönshoff</w:t>
      </w:r>
      <w:proofErr w:type="spellEnd"/>
      <w:r>
        <w:rPr>
          <w:sz w:val="24"/>
        </w:rPr>
        <w:t xml:space="preserve"> B, Weber LT, Armstrong VW, </w:t>
      </w:r>
      <w:r>
        <w:rPr>
          <w:b/>
          <w:bCs/>
          <w:sz w:val="24"/>
        </w:rPr>
        <w:t>Oellerich M</w:t>
      </w:r>
      <w:r>
        <w:rPr>
          <w:sz w:val="24"/>
        </w:rPr>
        <w:t xml:space="preserve">. Mycophenolate mofetil in </w:t>
      </w:r>
      <w:proofErr w:type="spellStart"/>
      <w:r>
        <w:rPr>
          <w:sz w:val="24"/>
        </w:rPr>
        <w:t>pediatric</w:t>
      </w:r>
      <w:proofErr w:type="spellEnd"/>
      <w:r>
        <w:rPr>
          <w:sz w:val="24"/>
        </w:rPr>
        <w:t xml:space="preserve"> patients. Pharmacokinetics and pharmacodynamics of mycophenolic acid. A CME monograph. Roche Pharmaceuticals 2004: 35-48. </w:t>
      </w:r>
    </w:p>
    <w:p w14:paraId="2FE19A09" w14:textId="77777777" w:rsidR="00CE6817" w:rsidRDefault="00CE6817" w:rsidP="00015050">
      <w:pPr>
        <w:spacing w:line="360" w:lineRule="exact"/>
        <w:ind w:left="720" w:hanging="720"/>
        <w:jc w:val="both"/>
        <w:rPr>
          <w:sz w:val="24"/>
        </w:rPr>
      </w:pPr>
    </w:p>
    <w:p w14:paraId="7CDF2900" w14:textId="77777777" w:rsidR="00CE6817" w:rsidRDefault="00CE6817" w:rsidP="00015050">
      <w:pPr>
        <w:numPr>
          <w:ilvl w:val="0"/>
          <w:numId w:val="37"/>
        </w:numPr>
        <w:spacing w:line="360" w:lineRule="exact"/>
        <w:ind w:hanging="720"/>
        <w:jc w:val="both"/>
        <w:rPr>
          <w:sz w:val="24"/>
          <w:lang w:val="de-DE"/>
        </w:rPr>
      </w:pPr>
      <w:r>
        <w:rPr>
          <w:b/>
          <w:sz w:val="24"/>
        </w:rPr>
        <w:t>Oellerich M</w:t>
      </w:r>
      <w:r>
        <w:rPr>
          <w:bCs/>
          <w:sz w:val="24"/>
        </w:rPr>
        <w:t xml:space="preserve">. </w:t>
      </w:r>
      <w:proofErr w:type="spellStart"/>
      <w:r>
        <w:rPr>
          <w:bCs/>
          <w:sz w:val="24"/>
        </w:rPr>
        <w:t>Pharmaka</w:t>
      </w:r>
      <w:proofErr w:type="spellEnd"/>
      <w:r>
        <w:rPr>
          <w:bCs/>
          <w:sz w:val="24"/>
        </w:rPr>
        <w:t xml:space="preserve"> (Drug Monitoring). </w:t>
      </w:r>
      <w:r>
        <w:rPr>
          <w:sz w:val="24"/>
        </w:rPr>
        <w:t xml:space="preserve">In: Thomas L, ed., Labor und Diagnose. </w:t>
      </w:r>
      <w:r>
        <w:rPr>
          <w:bCs/>
          <w:sz w:val="24"/>
          <w:lang w:val="de-DE"/>
        </w:rPr>
        <w:t>Indikation und Bewertung von Laborbefunden für die medizinische Diagnostik</w:t>
      </w:r>
      <w:r>
        <w:rPr>
          <w:sz w:val="24"/>
          <w:lang w:val="de-DE"/>
        </w:rPr>
        <w:t>. 6. Aufl., Frankfurt/Main: TH-Books Verlagsgesellschaft, 2005:1552-1568.</w:t>
      </w:r>
    </w:p>
    <w:p w14:paraId="1834EE1F" w14:textId="77777777" w:rsidR="00CE6817" w:rsidRDefault="00CE6817" w:rsidP="00015050">
      <w:pPr>
        <w:spacing w:line="360" w:lineRule="exact"/>
        <w:ind w:left="720" w:hanging="720"/>
        <w:jc w:val="both"/>
        <w:rPr>
          <w:sz w:val="24"/>
          <w:lang w:val="de-DE"/>
        </w:rPr>
      </w:pPr>
    </w:p>
    <w:p w14:paraId="419FDE53" w14:textId="77777777" w:rsidR="00CE6817" w:rsidRPr="00173F6A" w:rsidRDefault="00CE6817" w:rsidP="00015050">
      <w:pPr>
        <w:numPr>
          <w:ilvl w:val="0"/>
          <w:numId w:val="37"/>
        </w:numPr>
        <w:spacing w:line="360" w:lineRule="exact"/>
        <w:ind w:hanging="720"/>
        <w:jc w:val="both"/>
        <w:rPr>
          <w:sz w:val="24"/>
          <w:lang w:val="en-US"/>
        </w:rPr>
      </w:pPr>
      <w:r>
        <w:rPr>
          <w:sz w:val="24"/>
        </w:rPr>
        <w:t xml:space="preserve">Armstrong VW, </w:t>
      </w:r>
      <w:r>
        <w:rPr>
          <w:b/>
          <w:sz w:val="24"/>
        </w:rPr>
        <w:t>Oellerich M</w:t>
      </w:r>
      <w:r>
        <w:rPr>
          <w:bCs/>
          <w:sz w:val="24"/>
        </w:rPr>
        <w:t>.</w:t>
      </w:r>
      <w:r>
        <w:rPr>
          <w:sz w:val="24"/>
        </w:rPr>
        <w:t xml:space="preserve"> Critical evaluation of methods for therapeutic drug monitoring. In: Burton ME, Shaw L, </w:t>
      </w:r>
      <w:proofErr w:type="spellStart"/>
      <w:r>
        <w:rPr>
          <w:sz w:val="24"/>
        </w:rPr>
        <w:t>Schentag</w:t>
      </w:r>
      <w:proofErr w:type="spellEnd"/>
      <w:r>
        <w:rPr>
          <w:sz w:val="24"/>
        </w:rPr>
        <w:t xml:space="preserve"> JJ, Evans WE eds. Applied Pharmacokinetics and Pharmacodynamics. Principles of Therapeutic Drug Monitoring, 4</w:t>
      </w:r>
      <w:r>
        <w:rPr>
          <w:sz w:val="24"/>
          <w:vertAlign w:val="superscript"/>
        </w:rPr>
        <w:t>th</w:t>
      </w:r>
      <w:r>
        <w:rPr>
          <w:sz w:val="24"/>
        </w:rPr>
        <w:t xml:space="preserve"> edition. </w:t>
      </w:r>
      <w:r w:rsidRPr="00173F6A">
        <w:rPr>
          <w:sz w:val="24"/>
          <w:lang w:val="en-US"/>
        </w:rPr>
        <w:t>Philadelphia: Lippincott, Williams &amp; Wilkins, 2006: 30-39.</w:t>
      </w:r>
    </w:p>
    <w:p w14:paraId="2D20DF6F" w14:textId="77777777" w:rsidR="00CE6817" w:rsidRPr="00173F6A" w:rsidRDefault="00CE6817" w:rsidP="00015050">
      <w:pPr>
        <w:spacing w:line="360" w:lineRule="exact"/>
        <w:ind w:left="720" w:hanging="720"/>
        <w:jc w:val="both"/>
        <w:rPr>
          <w:sz w:val="24"/>
          <w:lang w:val="en-US"/>
        </w:rPr>
      </w:pPr>
    </w:p>
    <w:p w14:paraId="61287186" w14:textId="77777777" w:rsidR="00CE6817" w:rsidRPr="006B7B80" w:rsidRDefault="00CE6817" w:rsidP="00015050">
      <w:pPr>
        <w:numPr>
          <w:ilvl w:val="0"/>
          <w:numId w:val="37"/>
        </w:numPr>
        <w:spacing w:line="360" w:lineRule="exact"/>
        <w:ind w:hanging="720"/>
        <w:jc w:val="both"/>
        <w:rPr>
          <w:sz w:val="24"/>
          <w:lang w:val="de-DE"/>
        </w:rPr>
      </w:pPr>
      <w:r>
        <w:rPr>
          <w:b/>
          <w:bCs/>
          <w:sz w:val="24"/>
          <w:lang w:val="de-DE"/>
        </w:rPr>
        <w:t>Oellerich M</w:t>
      </w:r>
      <w:r>
        <w:rPr>
          <w:sz w:val="24"/>
          <w:lang w:val="de-DE"/>
        </w:rPr>
        <w:t xml:space="preserve">, Streit F, Schütz E. Ciclosporin: Formulierungsabhängige Pharmakokinetik. In: Petersen KU, Abendroth D. Austauschbarkeit von Pharmaka kritischer Dosierung: Bestandsaufnahme am Beispiel Ciclosporin. </w:t>
      </w:r>
      <w:r w:rsidRPr="006B7B80">
        <w:rPr>
          <w:sz w:val="24"/>
          <w:lang w:val="de-DE"/>
        </w:rPr>
        <w:t>Lengerich: Pabst Science Publishers, 2008: 42-53.</w:t>
      </w:r>
    </w:p>
    <w:p w14:paraId="67981777" w14:textId="77777777" w:rsidR="00CE6817" w:rsidRPr="006B7B80" w:rsidRDefault="00CE6817" w:rsidP="00015050">
      <w:pPr>
        <w:spacing w:line="360" w:lineRule="exact"/>
        <w:ind w:left="720" w:hanging="720"/>
        <w:jc w:val="both"/>
        <w:rPr>
          <w:sz w:val="24"/>
          <w:lang w:val="de-DE"/>
        </w:rPr>
      </w:pPr>
    </w:p>
    <w:p w14:paraId="50C91EC0" w14:textId="77777777" w:rsidR="00CE6817" w:rsidRDefault="00CE6817" w:rsidP="00015050">
      <w:pPr>
        <w:numPr>
          <w:ilvl w:val="0"/>
          <w:numId w:val="37"/>
        </w:numPr>
        <w:spacing w:line="360" w:lineRule="exact"/>
        <w:ind w:hanging="720"/>
        <w:jc w:val="both"/>
        <w:rPr>
          <w:sz w:val="24"/>
          <w:lang w:val="de-DE"/>
        </w:rPr>
      </w:pPr>
      <w:r>
        <w:rPr>
          <w:sz w:val="24"/>
          <w:lang w:val="de-DE"/>
        </w:rPr>
        <w:t xml:space="preserve">Armstrong VW, Schütz E, </w:t>
      </w:r>
      <w:r>
        <w:rPr>
          <w:b/>
          <w:bCs/>
          <w:sz w:val="24"/>
          <w:lang w:val="de-DE"/>
        </w:rPr>
        <w:t>Oellerich M</w:t>
      </w:r>
      <w:r>
        <w:rPr>
          <w:sz w:val="24"/>
          <w:lang w:val="de-DE"/>
        </w:rPr>
        <w:t>. Drug Monitoring nach Organtransplantation. In: Bruhn HD, Fölsch UR, Schäfer H, Hrsg. Labormedizin, 2. überar</w:t>
      </w:r>
      <w:r w:rsidR="0037454B">
        <w:rPr>
          <w:sz w:val="24"/>
          <w:lang w:val="de-DE"/>
        </w:rPr>
        <w:t>beitete Aufl., Schattauer, 2008:</w:t>
      </w:r>
      <w:r>
        <w:rPr>
          <w:sz w:val="24"/>
          <w:lang w:val="de-DE"/>
        </w:rPr>
        <w:t xml:space="preserve"> 145 – 155.</w:t>
      </w:r>
    </w:p>
    <w:p w14:paraId="4EAD8284" w14:textId="77777777" w:rsidR="0037454B" w:rsidRDefault="0037454B" w:rsidP="00015050">
      <w:pPr>
        <w:spacing w:line="360" w:lineRule="exact"/>
        <w:ind w:left="720" w:hanging="720"/>
        <w:jc w:val="both"/>
        <w:rPr>
          <w:sz w:val="24"/>
          <w:lang w:val="de-DE"/>
        </w:rPr>
      </w:pPr>
    </w:p>
    <w:p w14:paraId="7174E8D4" w14:textId="77777777" w:rsidR="0037454B" w:rsidRDefault="0037454B" w:rsidP="00015050">
      <w:pPr>
        <w:numPr>
          <w:ilvl w:val="0"/>
          <w:numId w:val="37"/>
        </w:numPr>
        <w:spacing w:line="360" w:lineRule="exact"/>
        <w:ind w:hanging="720"/>
        <w:jc w:val="both"/>
        <w:rPr>
          <w:sz w:val="24"/>
          <w:lang w:val="de-DE"/>
        </w:rPr>
      </w:pPr>
      <w:r w:rsidRPr="00015050">
        <w:rPr>
          <w:b/>
          <w:sz w:val="24"/>
          <w:lang w:val="en-US"/>
        </w:rPr>
        <w:t>Oellerich M</w:t>
      </w:r>
      <w:r w:rsidRPr="00015050">
        <w:rPr>
          <w:bCs/>
          <w:sz w:val="24"/>
          <w:lang w:val="en-US"/>
        </w:rPr>
        <w:t xml:space="preserve">. </w:t>
      </w:r>
      <w:proofErr w:type="spellStart"/>
      <w:r w:rsidRPr="00015050">
        <w:rPr>
          <w:bCs/>
          <w:sz w:val="24"/>
          <w:lang w:val="en-US"/>
        </w:rPr>
        <w:t>Pharmaka</w:t>
      </w:r>
      <w:proofErr w:type="spellEnd"/>
      <w:r w:rsidRPr="00015050">
        <w:rPr>
          <w:bCs/>
          <w:sz w:val="24"/>
          <w:lang w:val="en-US"/>
        </w:rPr>
        <w:t xml:space="preserve"> (Drug Monitoring). </w:t>
      </w:r>
      <w:r w:rsidRPr="00015050">
        <w:rPr>
          <w:sz w:val="24"/>
          <w:lang w:val="en-US"/>
        </w:rPr>
        <w:t xml:space="preserve">In: Thomas L, ed., Labor und Diagnose. </w:t>
      </w:r>
      <w:r>
        <w:rPr>
          <w:bCs/>
          <w:sz w:val="24"/>
          <w:lang w:val="de-DE"/>
        </w:rPr>
        <w:t>Indikation und Bewertung von Laborbefunden für die medizinische Diagnostik</w:t>
      </w:r>
      <w:r>
        <w:rPr>
          <w:sz w:val="24"/>
          <w:lang w:val="de-DE"/>
        </w:rPr>
        <w:t>. 7. Aufl., Frankfurt/Main: TH-Books Verlagsgesellschaft, 2008: 1552 - 1568.</w:t>
      </w:r>
    </w:p>
    <w:p w14:paraId="2D14F5EB" w14:textId="77777777" w:rsidR="00CE6817" w:rsidRDefault="00CE6817" w:rsidP="00015050">
      <w:pPr>
        <w:spacing w:line="360" w:lineRule="exact"/>
        <w:ind w:left="720" w:hanging="720"/>
        <w:jc w:val="both"/>
        <w:rPr>
          <w:sz w:val="24"/>
          <w:lang w:val="de-DE"/>
        </w:rPr>
      </w:pPr>
    </w:p>
    <w:p w14:paraId="182AF73D" w14:textId="77777777" w:rsidR="00CE6817" w:rsidRDefault="00CE6817" w:rsidP="00015050">
      <w:pPr>
        <w:numPr>
          <w:ilvl w:val="0"/>
          <w:numId w:val="37"/>
        </w:numPr>
        <w:spacing w:line="360" w:lineRule="exact"/>
        <w:ind w:hanging="720"/>
        <w:jc w:val="both"/>
        <w:rPr>
          <w:sz w:val="24"/>
        </w:rPr>
      </w:pPr>
      <w:r w:rsidRPr="006B7B80">
        <w:rPr>
          <w:b/>
          <w:bCs/>
          <w:sz w:val="24"/>
          <w:lang w:val="en-US"/>
        </w:rPr>
        <w:t>Oellerich M</w:t>
      </w:r>
      <w:r w:rsidRPr="006B7B80">
        <w:rPr>
          <w:sz w:val="24"/>
          <w:lang w:val="en-US"/>
        </w:rPr>
        <w:t xml:space="preserve">, Ritschel WA, Armstrong VW. </w:t>
      </w:r>
      <w:r>
        <w:rPr>
          <w:sz w:val="24"/>
        </w:rPr>
        <w:t xml:space="preserve">Therapeutic Drug Monitoring. In: Kaplan LA, Pesce AJ, eds., Clinical Chemistry. Theory, Analysis, Correlation. 5. edition, </w:t>
      </w:r>
      <w:r w:rsidR="0037454B">
        <w:rPr>
          <w:sz w:val="24"/>
        </w:rPr>
        <w:t>St. Louis: Mosby Elsevier, 2010:</w:t>
      </w:r>
      <w:r>
        <w:rPr>
          <w:sz w:val="24"/>
        </w:rPr>
        <w:t xml:space="preserve"> 263 – 280.</w:t>
      </w:r>
    </w:p>
    <w:p w14:paraId="435BA1D9" w14:textId="77777777" w:rsidR="00CE6817" w:rsidRDefault="00CE6817" w:rsidP="00015050">
      <w:pPr>
        <w:spacing w:line="360" w:lineRule="exact"/>
        <w:ind w:left="720" w:hanging="720"/>
        <w:jc w:val="both"/>
        <w:rPr>
          <w:sz w:val="24"/>
        </w:rPr>
      </w:pPr>
    </w:p>
    <w:p w14:paraId="2D5CCEA3" w14:textId="77777777" w:rsidR="00CE6817" w:rsidRPr="006B7B80" w:rsidRDefault="00CE6817" w:rsidP="00015050">
      <w:pPr>
        <w:numPr>
          <w:ilvl w:val="0"/>
          <w:numId w:val="37"/>
        </w:numPr>
        <w:spacing w:line="360" w:lineRule="exact"/>
        <w:ind w:hanging="720"/>
        <w:jc w:val="both"/>
        <w:rPr>
          <w:sz w:val="24"/>
        </w:rPr>
      </w:pPr>
      <w:r w:rsidRPr="00015050">
        <w:rPr>
          <w:sz w:val="24"/>
          <w:lang w:val="de-DE"/>
        </w:rPr>
        <w:t xml:space="preserve">Brandhorst G, Armstrong VW, Schütz E, </w:t>
      </w:r>
      <w:r w:rsidRPr="00015050">
        <w:rPr>
          <w:b/>
          <w:bCs/>
          <w:sz w:val="24"/>
          <w:lang w:val="de-DE"/>
        </w:rPr>
        <w:t>Oellerich M</w:t>
      </w:r>
      <w:r w:rsidRPr="00015050">
        <w:rPr>
          <w:sz w:val="24"/>
          <w:lang w:val="de-DE"/>
        </w:rPr>
        <w:t xml:space="preserve">. Drug Monitoring nach Organtransplantation. In: Bruhn HD, Junker R, Schäfer H, Schreiber S, Hrsg. </w:t>
      </w:r>
      <w:proofErr w:type="spellStart"/>
      <w:r w:rsidRPr="006B7B80">
        <w:rPr>
          <w:sz w:val="24"/>
        </w:rPr>
        <w:t>Labormedizin</w:t>
      </w:r>
      <w:proofErr w:type="spellEnd"/>
      <w:r w:rsidRPr="006B7B80">
        <w:rPr>
          <w:sz w:val="24"/>
        </w:rPr>
        <w:t xml:space="preserve">, 3. </w:t>
      </w:r>
      <w:proofErr w:type="spellStart"/>
      <w:r w:rsidRPr="006B7B80">
        <w:rPr>
          <w:sz w:val="24"/>
        </w:rPr>
        <w:t>überar</w:t>
      </w:r>
      <w:r w:rsidR="0037454B" w:rsidRPr="006B7B80">
        <w:rPr>
          <w:sz w:val="24"/>
        </w:rPr>
        <w:t>beitete</w:t>
      </w:r>
      <w:proofErr w:type="spellEnd"/>
      <w:r w:rsidR="0037454B" w:rsidRPr="006B7B80">
        <w:rPr>
          <w:sz w:val="24"/>
        </w:rPr>
        <w:t xml:space="preserve"> </w:t>
      </w:r>
      <w:proofErr w:type="spellStart"/>
      <w:r w:rsidR="0037454B" w:rsidRPr="006B7B80">
        <w:rPr>
          <w:sz w:val="24"/>
        </w:rPr>
        <w:t>Aufl</w:t>
      </w:r>
      <w:proofErr w:type="spellEnd"/>
      <w:r w:rsidR="0037454B" w:rsidRPr="006B7B80">
        <w:rPr>
          <w:sz w:val="24"/>
        </w:rPr>
        <w:t xml:space="preserve">., </w:t>
      </w:r>
      <w:proofErr w:type="spellStart"/>
      <w:r w:rsidR="0037454B" w:rsidRPr="006B7B80">
        <w:rPr>
          <w:sz w:val="24"/>
        </w:rPr>
        <w:t>Schattauer</w:t>
      </w:r>
      <w:proofErr w:type="spellEnd"/>
      <w:r w:rsidR="0037454B" w:rsidRPr="006B7B80">
        <w:rPr>
          <w:sz w:val="24"/>
        </w:rPr>
        <w:t>, 2011:</w:t>
      </w:r>
      <w:r w:rsidRPr="006B7B80">
        <w:rPr>
          <w:sz w:val="24"/>
        </w:rPr>
        <w:t xml:space="preserve"> 139 – 150.</w:t>
      </w:r>
    </w:p>
    <w:p w14:paraId="5C6FFDA8" w14:textId="77777777" w:rsidR="00CE6817" w:rsidRPr="006B7B80" w:rsidRDefault="00CE6817" w:rsidP="00015050">
      <w:pPr>
        <w:spacing w:line="360" w:lineRule="exact"/>
        <w:ind w:left="720" w:hanging="720"/>
        <w:jc w:val="both"/>
        <w:rPr>
          <w:sz w:val="24"/>
        </w:rPr>
      </w:pPr>
    </w:p>
    <w:p w14:paraId="4F6309F2" w14:textId="77777777" w:rsidR="00CE6817" w:rsidRPr="006B7B80" w:rsidRDefault="00CE6817" w:rsidP="00015050">
      <w:pPr>
        <w:numPr>
          <w:ilvl w:val="0"/>
          <w:numId w:val="37"/>
        </w:numPr>
        <w:spacing w:line="360" w:lineRule="exact"/>
        <w:ind w:hanging="720"/>
        <w:jc w:val="both"/>
        <w:rPr>
          <w:sz w:val="24"/>
          <w:lang w:val="en-US"/>
        </w:rPr>
      </w:pPr>
      <w:r w:rsidRPr="006B7B80">
        <w:rPr>
          <w:b/>
          <w:bCs/>
          <w:sz w:val="24"/>
        </w:rPr>
        <w:t>Oellerich M,</w:t>
      </w:r>
      <w:r w:rsidRPr="006B7B80">
        <w:rPr>
          <w:sz w:val="24"/>
        </w:rPr>
        <w:t xml:space="preserve"> Brandhorst G, </w:t>
      </w:r>
      <w:proofErr w:type="spellStart"/>
      <w:r w:rsidRPr="006B7B80">
        <w:rPr>
          <w:sz w:val="24"/>
        </w:rPr>
        <w:t>Shipkova</w:t>
      </w:r>
      <w:proofErr w:type="spellEnd"/>
      <w:r w:rsidRPr="006B7B80">
        <w:rPr>
          <w:sz w:val="24"/>
        </w:rPr>
        <w:t xml:space="preserve"> M, Wieland E. Biomarkers: The link between therapeutic drug monitoring and pharmacodynamics of immunosuppressants. </w:t>
      </w:r>
      <w:r>
        <w:rPr>
          <w:sz w:val="24"/>
        </w:rPr>
        <w:t xml:space="preserve">In: Dasgupta A, ed., Therapeutic drug monitoring: newer drugs and biomarkers, 1. edition, San Diego. </w:t>
      </w:r>
      <w:r w:rsidR="0037454B" w:rsidRPr="006B7B80">
        <w:rPr>
          <w:sz w:val="24"/>
          <w:lang w:val="en-US"/>
        </w:rPr>
        <w:t>Elsevier, 2012:</w:t>
      </w:r>
      <w:r w:rsidRPr="006B7B80">
        <w:rPr>
          <w:sz w:val="24"/>
          <w:lang w:val="en-US"/>
        </w:rPr>
        <w:t xml:space="preserve"> 349 - 372.  </w:t>
      </w:r>
    </w:p>
    <w:p w14:paraId="258162AE" w14:textId="77777777" w:rsidR="0037454B" w:rsidRPr="006B7B80" w:rsidRDefault="0037454B" w:rsidP="00015050">
      <w:pPr>
        <w:spacing w:line="360" w:lineRule="exact"/>
        <w:ind w:left="720" w:hanging="720"/>
        <w:jc w:val="both"/>
        <w:rPr>
          <w:sz w:val="24"/>
          <w:lang w:val="en-US"/>
        </w:rPr>
      </w:pPr>
    </w:p>
    <w:p w14:paraId="6FB377E9" w14:textId="77777777" w:rsidR="0037454B" w:rsidRDefault="0037454B" w:rsidP="00BF6639">
      <w:pPr>
        <w:numPr>
          <w:ilvl w:val="0"/>
          <w:numId w:val="37"/>
        </w:numPr>
        <w:spacing w:after="480" w:line="360" w:lineRule="exact"/>
        <w:ind w:hanging="720"/>
        <w:jc w:val="both"/>
        <w:rPr>
          <w:sz w:val="24"/>
          <w:lang w:val="de-DE"/>
        </w:rPr>
      </w:pPr>
      <w:r>
        <w:rPr>
          <w:b/>
          <w:sz w:val="24"/>
        </w:rPr>
        <w:t>Oellerich M</w:t>
      </w:r>
      <w:r>
        <w:rPr>
          <w:bCs/>
          <w:sz w:val="24"/>
        </w:rPr>
        <w:t xml:space="preserve">. </w:t>
      </w:r>
      <w:proofErr w:type="spellStart"/>
      <w:r>
        <w:rPr>
          <w:bCs/>
          <w:sz w:val="24"/>
        </w:rPr>
        <w:t>Pharmaka</w:t>
      </w:r>
      <w:proofErr w:type="spellEnd"/>
      <w:r>
        <w:rPr>
          <w:bCs/>
          <w:sz w:val="24"/>
        </w:rPr>
        <w:t xml:space="preserve"> (Drug Monitoring). </w:t>
      </w:r>
      <w:r>
        <w:rPr>
          <w:sz w:val="24"/>
        </w:rPr>
        <w:t xml:space="preserve">In: Thomas L, ed., Labor und Diagnose. </w:t>
      </w:r>
      <w:r>
        <w:rPr>
          <w:bCs/>
          <w:sz w:val="24"/>
          <w:lang w:val="de-DE"/>
        </w:rPr>
        <w:t>Indikation und Bewertung von Laborbefunden für die medizinische Diagnostik</w:t>
      </w:r>
      <w:r>
        <w:rPr>
          <w:sz w:val="24"/>
          <w:lang w:val="de-DE"/>
        </w:rPr>
        <w:t>. 8. Aufl., Frankfurt/Main: TH-Books Verlagsgesellschaft, 2012: 1899 - 1917.</w:t>
      </w:r>
    </w:p>
    <w:p w14:paraId="530C2984" w14:textId="77777777" w:rsidR="00BF6639" w:rsidRPr="00C61073" w:rsidRDefault="00BF6639" w:rsidP="00BF6639">
      <w:pPr>
        <w:numPr>
          <w:ilvl w:val="0"/>
          <w:numId w:val="37"/>
        </w:numPr>
        <w:spacing w:after="480" w:line="360" w:lineRule="exact"/>
        <w:ind w:hanging="720"/>
        <w:jc w:val="both"/>
        <w:rPr>
          <w:sz w:val="24"/>
          <w:lang w:val="en-US"/>
        </w:rPr>
      </w:pPr>
      <w:r>
        <w:rPr>
          <w:sz w:val="24"/>
        </w:rPr>
        <w:t xml:space="preserve">Singh B, Sharma GL, Singh S, Reichard U, </w:t>
      </w:r>
      <w:r w:rsidRPr="00BF6639">
        <w:rPr>
          <w:b/>
          <w:sz w:val="24"/>
        </w:rPr>
        <w:t>Oellerich M</w:t>
      </w:r>
      <w:r>
        <w:rPr>
          <w:sz w:val="24"/>
        </w:rPr>
        <w:t xml:space="preserve">, </w:t>
      </w:r>
      <w:proofErr w:type="spellStart"/>
      <w:r>
        <w:rPr>
          <w:sz w:val="24"/>
        </w:rPr>
        <w:t>Bhadoria</w:t>
      </w:r>
      <w:proofErr w:type="spellEnd"/>
      <w:r>
        <w:rPr>
          <w:sz w:val="24"/>
        </w:rPr>
        <w:t xml:space="preserve"> DP, Asif AR. Aspergillosis: a major challenge for public health. In: Kappas M, </w:t>
      </w:r>
      <w:proofErr w:type="spellStart"/>
      <w:r>
        <w:rPr>
          <w:sz w:val="24"/>
        </w:rPr>
        <w:t>Groß</w:t>
      </w:r>
      <w:proofErr w:type="spellEnd"/>
      <w:r>
        <w:rPr>
          <w:sz w:val="24"/>
        </w:rPr>
        <w:t xml:space="preserve"> U, Kelleher D, </w:t>
      </w:r>
      <w:r>
        <w:rPr>
          <w:sz w:val="24"/>
        </w:rPr>
        <w:lastRenderedPageBreak/>
        <w:t xml:space="preserve">eds. Global Health. A challenge for interdisciplinary research. Göttingen: </w:t>
      </w:r>
      <w:proofErr w:type="spellStart"/>
      <w:r>
        <w:rPr>
          <w:sz w:val="24"/>
        </w:rPr>
        <w:t>Universitätsverlag</w:t>
      </w:r>
      <w:proofErr w:type="spellEnd"/>
      <w:r>
        <w:rPr>
          <w:sz w:val="24"/>
        </w:rPr>
        <w:t xml:space="preserve"> Göttingen, 2012: 191-208.</w:t>
      </w:r>
    </w:p>
    <w:p w14:paraId="14A1A12B" w14:textId="77777777" w:rsidR="00C61073" w:rsidRDefault="00C61073" w:rsidP="00AA1E16">
      <w:pPr>
        <w:numPr>
          <w:ilvl w:val="0"/>
          <w:numId w:val="37"/>
        </w:numPr>
        <w:spacing w:after="480" w:line="360" w:lineRule="exact"/>
        <w:ind w:hanging="720"/>
        <w:jc w:val="both"/>
        <w:rPr>
          <w:sz w:val="24"/>
          <w:lang w:val="en-US"/>
        </w:rPr>
      </w:pPr>
      <w:r w:rsidRPr="00C61073">
        <w:rPr>
          <w:b/>
          <w:sz w:val="24"/>
          <w:lang w:val="en-US"/>
        </w:rPr>
        <w:t>Oellerich M</w:t>
      </w:r>
      <w:r w:rsidRPr="00C61073">
        <w:rPr>
          <w:sz w:val="24"/>
          <w:lang w:val="en-US"/>
        </w:rPr>
        <w:t xml:space="preserve">, Beck J, </w:t>
      </w:r>
      <w:proofErr w:type="spellStart"/>
      <w:r w:rsidRPr="00C61073">
        <w:rPr>
          <w:sz w:val="24"/>
          <w:lang w:val="en-US"/>
        </w:rPr>
        <w:t>Kanzow</w:t>
      </w:r>
      <w:proofErr w:type="spellEnd"/>
      <w:r w:rsidRPr="00C61073">
        <w:rPr>
          <w:sz w:val="24"/>
          <w:lang w:val="en-US"/>
        </w:rPr>
        <w:t xml:space="preserve"> P, Schmitz J, Kollmar O, Walson PD, Schütz E. Graft-derived cell-free DNA as a marker of graft integrity after transplantation. </w:t>
      </w:r>
      <w:r>
        <w:rPr>
          <w:sz w:val="24"/>
        </w:rPr>
        <w:t>In: Oellerich M, Dasgupta A, eds., Personalized immunosuppression in transplantation: Role of</w:t>
      </w:r>
      <w:r w:rsidR="00881D58">
        <w:rPr>
          <w:sz w:val="24"/>
        </w:rPr>
        <w:t xml:space="preserve"> biomarker</w:t>
      </w:r>
      <w:r>
        <w:rPr>
          <w:sz w:val="24"/>
        </w:rPr>
        <w:t xml:space="preserve"> monitoring</w:t>
      </w:r>
      <w:r w:rsidR="00881D58">
        <w:rPr>
          <w:sz w:val="24"/>
        </w:rPr>
        <w:t xml:space="preserve"> and</w:t>
      </w:r>
      <w:r w:rsidR="00881D58" w:rsidRPr="00881D58">
        <w:rPr>
          <w:sz w:val="24"/>
        </w:rPr>
        <w:t xml:space="preserve"> </w:t>
      </w:r>
      <w:r w:rsidR="00881D58">
        <w:rPr>
          <w:sz w:val="24"/>
        </w:rPr>
        <w:t>therapeutic drug monitoring</w:t>
      </w:r>
      <w:r>
        <w:rPr>
          <w:sz w:val="24"/>
        </w:rPr>
        <w:t xml:space="preserve">, 1. edition, San Diego. </w:t>
      </w:r>
      <w:r w:rsidRPr="006B7B80">
        <w:rPr>
          <w:sz w:val="24"/>
          <w:lang w:val="en-US"/>
        </w:rPr>
        <w:t>Elsevier, 201</w:t>
      </w:r>
      <w:r w:rsidR="00283063">
        <w:rPr>
          <w:sz w:val="24"/>
          <w:lang w:val="en-US"/>
        </w:rPr>
        <w:t>6</w:t>
      </w:r>
      <w:r>
        <w:rPr>
          <w:sz w:val="24"/>
          <w:lang w:val="en-US"/>
        </w:rPr>
        <w:t xml:space="preserve">; </w:t>
      </w:r>
      <w:r w:rsidR="00881D58">
        <w:rPr>
          <w:sz w:val="24"/>
          <w:lang w:val="en-US"/>
        </w:rPr>
        <w:t>153-176</w:t>
      </w:r>
      <w:r>
        <w:rPr>
          <w:sz w:val="24"/>
          <w:lang w:val="en-US"/>
        </w:rPr>
        <w:t>.</w:t>
      </w:r>
      <w:r w:rsidRPr="006B7B80">
        <w:rPr>
          <w:sz w:val="24"/>
          <w:lang w:val="en-US"/>
        </w:rPr>
        <w:t xml:space="preserve">  </w:t>
      </w:r>
    </w:p>
    <w:p w14:paraId="17B0BDE6" w14:textId="77777777" w:rsidR="00713A70" w:rsidRDefault="00EF0E63" w:rsidP="00AA1E16">
      <w:pPr>
        <w:numPr>
          <w:ilvl w:val="0"/>
          <w:numId w:val="37"/>
        </w:numPr>
        <w:spacing w:after="480" w:line="360" w:lineRule="exact"/>
        <w:ind w:hanging="720"/>
        <w:jc w:val="both"/>
        <w:rPr>
          <w:sz w:val="24"/>
          <w:lang w:val="en-US"/>
        </w:rPr>
      </w:pPr>
      <w:r w:rsidRPr="00EF0E63">
        <w:rPr>
          <w:b/>
          <w:sz w:val="24"/>
          <w:lang w:val="de-DE"/>
        </w:rPr>
        <w:t>Oellerich M</w:t>
      </w:r>
      <w:r w:rsidRPr="00EF0E63">
        <w:rPr>
          <w:sz w:val="24"/>
          <w:lang w:val="de-DE"/>
        </w:rPr>
        <w:t xml:space="preserve">, Schütz E, Beck J, Kollmar O, </w:t>
      </w:r>
      <w:proofErr w:type="spellStart"/>
      <w:r w:rsidRPr="00EF0E63">
        <w:rPr>
          <w:sz w:val="24"/>
          <w:lang w:val="de-DE"/>
        </w:rPr>
        <w:t>Kanzow</w:t>
      </w:r>
      <w:proofErr w:type="spellEnd"/>
      <w:r w:rsidRPr="00EF0E63">
        <w:rPr>
          <w:sz w:val="24"/>
          <w:lang w:val="de-DE"/>
        </w:rPr>
        <w:t xml:space="preserve"> P, Blum A, </w:t>
      </w:r>
      <w:proofErr w:type="spellStart"/>
      <w:r w:rsidRPr="00EF0E63">
        <w:rPr>
          <w:sz w:val="24"/>
          <w:lang w:val="de-DE"/>
        </w:rPr>
        <w:t>Walson</w:t>
      </w:r>
      <w:proofErr w:type="spellEnd"/>
      <w:r w:rsidRPr="00EF0E63">
        <w:rPr>
          <w:sz w:val="24"/>
          <w:lang w:val="de-DE"/>
        </w:rPr>
        <w:t xml:space="preserve"> PD</w:t>
      </w:r>
      <w:r w:rsidR="00713A70" w:rsidRPr="00EF0E63">
        <w:rPr>
          <w:sz w:val="24"/>
          <w:lang w:val="de-DE"/>
        </w:rPr>
        <w:t xml:space="preserve">. </w:t>
      </w:r>
      <w:r w:rsidR="00713A70">
        <w:rPr>
          <w:sz w:val="24"/>
          <w:lang w:val="en-US"/>
        </w:rPr>
        <w:t xml:space="preserve">Graft-derived cell-free DNA as a biomarker in liver transplantation. In: Patel VB, </w:t>
      </w:r>
      <w:proofErr w:type="spellStart"/>
      <w:r w:rsidR="00713A70">
        <w:rPr>
          <w:sz w:val="24"/>
          <w:lang w:val="en-US"/>
        </w:rPr>
        <w:t>Preedy</w:t>
      </w:r>
      <w:proofErr w:type="spellEnd"/>
      <w:r w:rsidR="00713A70">
        <w:rPr>
          <w:sz w:val="24"/>
          <w:lang w:val="en-US"/>
        </w:rPr>
        <w:t xml:space="preserve"> VR, eds., Biomarkers in Disease: Methods, Discoveries and Applications. Biomarkers in Liver Disease. 1. edition. Springer, 201</w:t>
      </w:r>
      <w:r w:rsidR="00151E1D">
        <w:rPr>
          <w:sz w:val="24"/>
          <w:lang w:val="en-US"/>
        </w:rPr>
        <w:t>6;</w:t>
      </w:r>
      <w:r w:rsidR="00713A70">
        <w:rPr>
          <w:sz w:val="24"/>
          <w:lang w:val="en-US"/>
        </w:rPr>
        <w:t xml:space="preserve"> </w:t>
      </w:r>
      <w:proofErr w:type="spellStart"/>
      <w:r w:rsidR="00151E1D">
        <w:rPr>
          <w:sz w:val="24"/>
          <w:lang w:val="en-US"/>
        </w:rPr>
        <w:t>doi</w:t>
      </w:r>
      <w:proofErr w:type="spellEnd"/>
      <w:r w:rsidR="00151E1D">
        <w:rPr>
          <w:sz w:val="24"/>
          <w:lang w:val="en-US"/>
        </w:rPr>
        <w:t>: 10.1007/978-94-007-7742-2_10-1</w:t>
      </w:r>
      <w:r w:rsidR="00713A70">
        <w:rPr>
          <w:sz w:val="24"/>
          <w:lang w:val="en-US"/>
        </w:rPr>
        <w:t>.</w:t>
      </w:r>
    </w:p>
    <w:p w14:paraId="7271DAC5" w14:textId="77777777" w:rsidR="00B20EE2" w:rsidRDefault="00B20EE2" w:rsidP="00AA1E16">
      <w:pPr>
        <w:numPr>
          <w:ilvl w:val="0"/>
          <w:numId w:val="37"/>
        </w:numPr>
        <w:spacing w:after="480" w:line="360" w:lineRule="exact"/>
        <w:ind w:hanging="720"/>
        <w:jc w:val="both"/>
        <w:rPr>
          <w:sz w:val="24"/>
          <w:lang w:val="en-US"/>
        </w:rPr>
      </w:pPr>
      <w:r w:rsidRPr="00B20EE2">
        <w:rPr>
          <w:sz w:val="24"/>
          <w:lang w:val="en-US"/>
        </w:rPr>
        <w:t>Beck J,</w:t>
      </w:r>
      <w:r w:rsidRPr="00B20EE2">
        <w:rPr>
          <w:b/>
          <w:sz w:val="24"/>
          <w:lang w:val="en-US"/>
        </w:rPr>
        <w:t xml:space="preserve"> Oellerich M, </w:t>
      </w:r>
      <w:r w:rsidRPr="00B20EE2">
        <w:rPr>
          <w:sz w:val="24"/>
          <w:lang w:val="en-US"/>
        </w:rPr>
        <w:t xml:space="preserve">Schütz E. A universal droplet digital PCR approach for monitoring of graft health after transplantation using a preselected SNP set. </w:t>
      </w:r>
      <w:r>
        <w:rPr>
          <w:sz w:val="24"/>
          <w:lang w:val="en-US"/>
        </w:rPr>
        <w:t xml:space="preserve">In: Karlin-Neumann G, </w:t>
      </w:r>
      <w:proofErr w:type="spellStart"/>
      <w:r>
        <w:rPr>
          <w:sz w:val="24"/>
          <w:lang w:val="en-US"/>
        </w:rPr>
        <w:t>Bizouarn</w:t>
      </w:r>
      <w:proofErr w:type="spellEnd"/>
      <w:r>
        <w:rPr>
          <w:sz w:val="24"/>
          <w:lang w:val="en-US"/>
        </w:rPr>
        <w:t xml:space="preserve"> F, eds., Digital PCR. Me</w:t>
      </w:r>
      <w:r w:rsidR="00CA490B">
        <w:rPr>
          <w:sz w:val="24"/>
          <w:lang w:val="en-US"/>
        </w:rPr>
        <w:t xml:space="preserve">thods </w:t>
      </w:r>
      <w:r w:rsidR="00E41F63">
        <w:rPr>
          <w:sz w:val="24"/>
          <w:lang w:val="en-US"/>
        </w:rPr>
        <w:t>in Molecular Biology</w:t>
      </w:r>
      <w:r w:rsidR="00432CFE">
        <w:rPr>
          <w:sz w:val="24"/>
          <w:lang w:val="en-US"/>
        </w:rPr>
        <w:t xml:space="preserve"> (v</w:t>
      </w:r>
      <w:r w:rsidR="00E41F63">
        <w:rPr>
          <w:sz w:val="24"/>
          <w:lang w:val="en-US"/>
        </w:rPr>
        <w:t xml:space="preserve">ol. </w:t>
      </w:r>
      <w:r w:rsidR="00432CFE">
        <w:rPr>
          <w:sz w:val="24"/>
          <w:lang w:val="en-US"/>
        </w:rPr>
        <w:t>1768). Humana Press, New York, NY, 2018</w:t>
      </w:r>
      <w:r w:rsidR="00C02AE3" w:rsidRPr="00E41F63">
        <w:rPr>
          <w:sz w:val="24"/>
          <w:lang w:val="en-US"/>
        </w:rPr>
        <w:t>.</w:t>
      </w:r>
      <w:r w:rsidRPr="00E41F63">
        <w:rPr>
          <w:sz w:val="24"/>
          <w:lang w:val="en-US"/>
        </w:rPr>
        <w:t xml:space="preserve"> </w:t>
      </w:r>
      <w:proofErr w:type="spellStart"/>
      <w:r w:rsidRPr="00E41F63">
        <w:rPr>
          <w:sz w:val="24"/>
          <w:lang w:val="en-US"/>
        </w:rPr>
        <w:t>doi</w:t>
      </w:r>
      <w:proofErr w:type="spellEnd"/>
      <w:r w:rsidRPr="00E41F63">
        <w:rPr>
          <w:sz w:val="24"/>
          <w:lang w:val="en-US"/>
        </w:rPr>
        <w:t>: 10.1007/978-1-4939-7778-9</w:t>
      </w:r>
      <w:r w:rsidR="00CA490B" w:rsidRPr="00E41F63">
        <w:rPr>
          <w:sz w:val="24"/>
          <w:lang w:val="en-US"/>
        </w:rPr>
        <w:t>_19</w:t>
      </w:r>
      <w:r w:rsidRPr="00E41F63">
        <w:rPr>
          <w:sz w:val="24"/>
          <w:lang w:val="en-US"/>
        </w:rPr>
        <w:t>.</w:t>
      </w:r>
    </w:p>
    <w:p w14:paraId="59772950" w14:textId="0385358D" w:rsidR="00C61073" w:rsidRDefault="00754938" w:rsidP="0005136E">
      <w:pPr>
        <w:numPr>
          <w:ilvl w:val="0"/>
          <w:numId w:val="37"/>
        </w:numPr>
        <w:spacing w:after="480" w:line="360" w:lineRule="exact"/>
        <w:ind w:hanging="720"/>
        <w:jc w:val="both"/>
        <w:rPr>
          <w:b/>
          <w:sz w:val="24"/>
          <w:lang w:val="en-US"/>
        </w:rPr>
      </w:pPr>
      <w:r w:rsidRPr="00754938">
        <w:rPr>
          <w:b/>
          <w:sz w:val="24"/>
          <w:lang w:val="en-US"/>
        </w:rPr>
        <w:t>Oellerich M</w:t>
      </w:r>
      <w:r>
        <w:rPr>
          <w:sz w:val="24"/>
          <w:lang w:val="en-US"/>
        </w:rPr>
        <w:t xml:space="preserve">, Budde K, Bornemann-Kolatzki K, Sherwood K, Osmanodja B, Melter M, Beck J, Schütz E, Keown P, Walson PD. </w:t>
      </w:r>
      <w:r w:rsidRPr="00754938">
        <w:rPr>
          <w:sz w:val="24"/>
          <w:lang w:val="en-US"/>
        </w:rPr>
        <w:t xml:space="preserve">Donor-derived cell-free DNA as a </w:t>
      </w:r>
      <w:r w:rsidR="005B247D">
        <w:rPr>
          <w:sz w:val="24"/>
          <w:lang w:val="en-US"/>
        </w:rPr>
        <w:t>m</w:t>
      </w:r>
      <w:r w:rsidRPr="00754938">
        <w:rPr>
          <w:sz w:val="24"/>
          <w:lang w:val="en-US"/>
        </w:rPr>
        <w:t xml:space="preserve">arker of </w:t>
      </w:r>
      <w:r w:rsidR="005B247D">
        <w:rPr>
          <w:sz w:val="24"/>
          <w:lang w:val="en-US"/>
        </w:rPr>
        <w:t>g</w:t>
      </w:r>
      <w:r w:rsidRPr="00754938">
        <w:rPr>
          <w:sz w:val="24"/>
          <w:lang w:val="en-US"/>
        </w:rPr>
        <w:t xml:space="preserve">raft </w:t>
      </w:r>
      <w:r w:rsidR="005B247D">
        <w:rPr>
          <w:sz w:val="24"/>
          <w:lang w:val="en-US"/>
        </w:rPr>
        <w:t>i</w:t>
      </w:r>
      <w:r w:rsidRPr="00754938">
        <w:rPr>
          <w:sz w:val="24"/>
          <w:lang w:val="en-US"/>
        </w:rPr>
        <w:t xml:space="preserve">njury after </w:t>
      </w:r>
      <w:r w:rsidR="005B247D">
        <w:rPr>
          <w:sz w:val="24"/>
          <w:lang w:val="en-US"/>
        </w:rPr>
        <w:t>s</w:t>
      </w:r>
      <w:r w:rsidRPr="00754938">
        <w:rPr>
          <w:sz w:val="24"/>
          <w:lang w:val="en-US"/>
        </w:rPr>
        <w:t xml:space="preserve">olid </w:t>
      </w:r>
      <w:r w:rsidR="005B247D">
        <w:rPr>
          <w:sz w:val="24"/>
          <w:lang w:val="en-US"/>
        </w:rPr>
        <w:t>o</w:t>
      </w:r>
      <w:r w:rsidRPr="00754938">
        <w:rPr>
          <w:sz w:val="24"/>
          <w:lang w:val="en-US"/>
        </w:rPr>
        <w:t xml:space="preserve">rgan </w:t>
      </w:r>
      <w:r w:rsidR="005B247D">
        <w:rPr>
          <w:sz w:val="24"/>
          <w:lang w:val="en-US"/>
        </w:rPr>
        <w:t>t</w:t>
      </w:r>
      <w:r w:rsidRPr="00754938">
        <w:rPr>
          <w:sz w:val="24"/>
          <w:lang w:val="en-US"/>
        </w:rPr>
        <w:t>ransplantation</w:t>
      </w:r>
      <w:r>
        <w:rPr>
          <w:sz w:val="24"/>
          <w:lang w:val="en-US"/>
        </w:rPr>
        <w:t>. In</w:t>
      </w:r>
      <w:r w:rsidR="00804D9F">
        <w:rPr>
          <w:sz w:val="24"/>
          <w:lang w:val="en-US"/>
        </w:rPr>
        <w:t xml:space="preserve">: Dasgupta A ed., Therapeutic drug monitoring: newer drugs and biomarkers. </w:t>
      </w:r>
      <w:r w:rsidR="00B92906">
        <w:rPr>
          <w:sz w:val="24"/>
          <w:lang w:val="en-US"/>
        </w:rPr>
        <w:t>2</w:t>
      </w:r>
      <w:r w:rsidR="00804D9F">
        <w:rPr>
          <w:sz w:val="24"/>
          <w:lang w:val="en-US"/>
        </w:rPr>
        <w:t>.</w:t>
      </w:r>
      <w:r w:rsidR="00A27BE6">
        <w:rPr>
          <w:sz w:val="24"/>
          <w:lang w:val="en-US"/>
        </w:rPr>
        <w:t xml:space="preserve"> e</w:t>
      </w:r>
      <w:r w:rsidR="00804D9F">
        <w:rPr>
          <w:sz w:val="24"/>
          <w:lang w:val="en-US"/>
        </w:rPr>
        <w:t>dition, San Diego, Elsevier, 202</w:t>
      </w:r>
      <w:r w:rsidR="005B247D">
        <w:rPr>
          <w:sz w:val="24"/>
          <w:lang w:val="en-US"/>
        </w:rPr>
        <w:t>4; 475-498</w:t>
      </w:r>
      <w:r w:rsidR="00804D9F">
        <w:rPr>
          <w:sz w:val="24"/>
          <w:lang w:val="en-US"/>
        </w:rPr>
        <w:t>.</w:t>
      </w:r>
    </w:p>
    <w:p w14:paraId="49F18B3A" w14:textId="77777777" w:rsidR="005106F0" w:rsidRPr="00E41F63" w:rsidRDefault="005106F0" w:rsidP="00C61073">
      <w:pPr>
        <w:spacing w:after="480" w:line="360" w:lineRule="exact"/>
        <w:ind w:left="720"/>
        <w:jc w:val="both"/>
        <w:rPr>
          <w:b/>
          <w:sz w:val="24"/>
          <w:lang w:val="en-US"/>
        </w:rPr>
      </w:pPr>
    </w:p>
    <w:p w14:paraId="4B78D201" w14:textId="77777777" w:rsidR="00CC6EAB" w:rsidRPr="00E41F63" w:rsidRDefault="00CC6EAB">
      <w:pPr>
        <w:rPr>
          <w:b/>
          <w:sz w:val="24"/>
          <w:lang w:val="en-US"/>
        </w:rPr>
      </w:pPr>
      <w:r w:rsidRPr="00E41F63">
        <w:rPr>
          <w:lang w:val="en-US"/>
        </w:rPr>
        <w:br w:type="page"/>
      </w:r>
    </w:p>
    <w:p w14:paraId="751D5870" w14:textId="77777777" w:rsidR="00CE6817" w:rsidRPr="00CA490B" w:rsidRDefault="00CE6817" w:rsidP="00AA1437">
      <w:pPr>
        <w:pStyle w:val="berschrift1"/>
        <w:tabs>
          <w:tab w:val="clear" w:pos="851"/>
        </w:tabs>
        <w:spacing w:line="360" w:lineRule="exact"/>
        <w:ind w:left="0" w:firstLine="0"/>
        <w:rPr>
          <w:rFonts w:eastAsia="Times New Roman"/>
          <w:sz w:val="28"/>
          <w:szCs w:val="28"/>
          <w:lang w:val="de-DE"/>
        </w:rPr>
      </w:pPr>
      <w:bookmarkStart w:id="19" w:name="_Toc515472980"/>
      <w:r w:rsidRPr="00CA490B">
        <w:rPr>
          <w:rFonts w:eastAsia="Times New Roman"/>
          <w:sz w:val="28"/>
          <w:szCs w:val="28"/>
          <w:lang w:val="de-DE"/>
        </w:rPr>
        <w:lastRenderedPageBreak/>
        <w:t>REVIEWS</w:t>
      </w:r>
      <w:bookmarkEnd w:id="19"/>
    </w:p>
    <w:p w14:paraId="01D6A5FF" w14:textId="77777777" w:rsidR="00CE6817" w:rsidRPr="00CA490B" w:rsidRDefault="00CE6817" w:rsidP="00015050">
      <w:pPr>
        <w:spacing w:line="360" w:lineRule="exact"/>
        <w:ind w:left="720" w:hanging="720"/>
        <w:jc w:val="both"/>
        <w:rPr>
          <w:sz w:val="24"/>
          <w:lang w:val="de-DE"/>
        </w:rPr>
      </w:pPr>
    </w:p>
    <w:p w14:paraId="22AACAEE" w14:textId="77777777" w:rsidR="00CE6817" w:rsidRPr="00CA490B" w:rsidRDefault="00CE6817" w:rsidP="00015050">
      <w:pPr>
        <w:spacing w:line="360" w:lineRule="exact"/>
        <w:ind w:left="720" w:hanging="720"/>
        <w:jc w:val="both"/>
        <w:rPr>
          <w:sz w:val="24"/>
          <w:lang w:val="de-DE"/>
        </w:rPr>
      </w:pPr>
    </w:p>
    <w:p w14:paraId="0D37D526" w14:textId="77777777" w:rsidR="00CE6817" w:rsidRPr="00CA490B" w:rsidRDefault="00CE6817" w:rsidP="00015050">
      <w:pPr>
        <w:numPr>
          <w:ilvl w:val="0"/>
          <w:numId w:val="37"/>
        </w:numPr>
        <w:spacing w:line="360" w:lineRule="exact"/>
        <w:ind w:hanging="720"/>
        <w:jc w:val="both"/>
        <w:rPr>
          <w:sz w:val="24"/>
          <w:lang w:val="de-DE"/>
        </w:rPr>
      </w:pPr>
      <w:r w:rsidRPr="00D30300">
        <w:rPr>
          <w:sz w:val="24"/>
          <w:lang w:val="de-DE"/>
        </w:rPr>
        <w:t xml:space="preserve">Haeckel R, </w:t>
      </w:r>
      <w:r w:rsidRPr="00D30300">
        <w:rPr>
          <w:b/>
          <w:sz w:val="24"/>
          <w:lang w:val="de-DE"/>
        </w:rPr>
        <w:t>Oellerich M</w:t>
      </w:r>
      <w:r w:rsidRPr="00D30300">
        <w:rPr>
          <w:bCs/>
          <w:sz w:val="24"/>
          <w:lang w:val="de-DE"/>
        </w:rPr>
        <w:t>.</w:t>
      </w:r>
      <w:r w:rsidRPr="00D30300">
        <w:rPr>
          <w:sz w:val="24"/>
          <w:lang w:val="de-DE"/>
        </w:rPr>
        <w:t xml:space="preserve"> </w:t>
      </w:r>
      <w:proofErr w:type="spellStart"/>
      <w:r w:rsidRPr="00D30300">
        <w:rPr>
          <w:sz w:val="24"/>
          <w:lang w:val="de-DE"/>
        </w:rPr>
        <w:t>Enzymimmunotests</w:t>
      </w:r>
      <w:proofErr w:type="spellEnd"/>
      <w:r w:rsidRPr="00D30300">
        <w:rPr>
          <w:sz w:val="24"/>
          <w:lang w:val="de-DE"/>
        </w:rPr>
        <w:t xml:space="preserve"> für die Routinediag</w:t>
      </w:r>
      <w:r w:rsidRPr="00D30300">
        <w:rPr>
          <w:sz w:val="24"/>
          <w:lang w:val="de-DE"/>
        </w:rPr>
        <w:softHyphen/>
        <w:t xml:space="preserve">nostik. </w:t>
      </w:r>
      <w:r w:rsidRPr="00CA490B">
        <w:rPr>
          <w:sz w:val="24"/>
          <w:lang w:val="de-DE"/>
        </w:rPr>
        <w:t>Lab med 1977; 1:121-131.</w:t>
      </w:r>
    </w:p>
    <w:p w14:paraId="31F8BE44" w14:textId="77777777" w:rsidR="00CE6817" w:rsidRPr="00CA490B" w:rsidRDefault="00CE6817" w:rsidP="00015050">
      <w:pPr>
        <w:spacing w:line="360" w:lineRule="exact"/>
        <w:ind w:left="720" w:hanging="720"/>
        <w:jc w:val="both"/>
        <w:rPr>
          <w:sz w:val="24"/>
          <w:lang w:val="de-DE"/>
        </w:rPr>
      </w:pPr>
    </w:p>
    <w:p w14:paraId="2EA7F7AB" w14:textId="77777777" w:rsidR="00CE6817" w:rsidRDefault="00CE6817" w:rsidP="00015050">
      <w:pPr>
        <w:numPr>
          <w:ilvl w:val="0"/>
          <w:numId w:val="37"/>
        </w:numPr>
        <w:spacing w:line="360" w:lineRule="exact"/>
        <w:ind w:hanging="720"/>
        <w:jc w:val="both"/>
        <w:rPr>
          <w:sz w:val="24"/>
          <w:lang w:val="de-DE"/>
        </w:rPr>
      </w:pPr>
      <w:r w:rsidRPr="00D30300">
        <w:rPr>
          <w:b/>
          <w:bCs/>
          <w:sz w:val="24"/>
          <w:lang w:val="de-DE"/>
        </w:rPr>
        <w:t>Oellerich M</w:t>
      </w:r>
      <w:r w:rsidRPr="00D30300">
        <w:rPr>
          <w:sz w:val="24"/>
          <w:lang w:val="de-DE"/>
        </w:rPr>
        <w:t>, Hae</w:t>
      </w:r>
      <w:r>
        <w:rPr>
          <w:sz w:val="24"/>
          <w:lang w:val="de-DE"/>
        </w:rPr>
        <w:t>ckel R. Diagnostischer Wert klinisch-chemi</w:t>
      </w:r>
      <w:r>
        <w:rPr>
          <w:sz w:val="24"/>
          <w:lang w:val="de-DE"/>
        </w:rPr>
        <w:softHyphen/>
        <w:t>scher Untersuchungen. Kriterien und deren praktische Anwen</w:t>
      </w:r>
      <w:r>
        <w:rPr>
          <w:sz w:val="24"/>
          <w:lang w:val="de-DE"/>
        </w:rPr>
        <w:softHyphen/>
        <w:t>dung. Med Welt 1978; 29:866-872.</w:t>
      </w:r>
    </w:p>
    <w:p w14:paraId="7CD5211A" w14:textId="77777777" w:rsidR="00CE6817" w:rsidRDefault="00CE6817" w:rsidP="00015050">
      <w:pPr>
        <w:spacing w:line="360" w:lineRule="exact"/>
        <w:ind w:left="720" w:hanging="720"/>
        <w:jc w:val="both"/>
        <w:rPr>
          <w:sz w:val="24"/>
          <w:lang w:val="de-DE"/>
        </w:rPr>
      </w:pPr>
    </w:p>
    <w:p w14:paraId="1763D550" w14:textId="77777777" w:rsidR="00CE6817" w:rsidRDefault="00CE6817" w:rsidP="00015050">
      <w:pPr>
        <w:numPr>
          <w:ilvl w:val="0"/>
          <w:numId w:val="37"/>
        </w:numPr>
        <w:spacing w:line="360" w:lineRule="exact"/>
        <w:ind w:hanging="720"/>
        <w:jc w:val="both"/>
        <w:rPr>
          <w:sz w:val="24"/>
          <w:lang w:val="de-DE"/>
        </w:rPr>
      </w:pPr>
      <w:r>
        <w:rPr>
          <w:b/>
          <w:sz w:val="24"/>
          <w:lang w:val="de-DE"/>
        </w:rPr>
        <w:t>Oellerich M</w:t>
      </w:r>
      <w:r>
        <w:rPr>
          <w:bCs/>
          <w:sz w:val="24"/>
          <w:lang w:val="de-DE"/>
        </w:rPr>
        <w:t>.</w:t>
      </w:r>
      <w:r>
        <w:rPr>
          <w:sz w:val="24"/>
          <w:lang w:val="de-DE"/>
        </w:rPr>
        <w:t xml:space="preserve"> Überwachung der Serumkonzentrationen von Arznei</w:t>
      </w:r>
      <w:r>
        <w:rPr>
          <w:sz w:val="24"/>
          <w:lang w:val="de-DE"/>
        </w:rPr>
        <w:softHyphen/>
        <w:t xml:space="preserve">mitteln mit Hilfe von </w:t>
      </w:r>
      <w:proofErr w:type="spellStart"/>
      <w:r>
        <w:rPr>
          <w:sz w:val="24"/>
          <w:lang w:val="de-DE"/>
        </w:rPr>
        <w:t>Enzymimmunotests</w:t>
      </w:r>
      <w:proofErr w:type="spellEnd"/>
      <w:r>
        <w:rPr>
          <w:sz w:val="24"/>
          <w:lang w:val="de-DE"/>
        </w:rPr>
        <w:t>. Nieders Ärzteblatt 1978; 24:852-854.</w:t>
      </w:r>
    </w:p>
    <w:p w14:paraId="6BFB2312" w14:textId="77777777" w:rsidR="00CE6817" w:rsidRDefault="00CE6817" w:rsidP="00015050">
      <w:pPr>
        <w:spacing w:line="360" w:lineRule="exact"/>
        <w:ind w:left="720" w:hanging="720"/>
        <w:jc w:val="both"/>
        <w:rPr>
          <w:sz w:val="24"/>
          <w:lang w:val="de-DE"/>
        </w:rPr>
      </w:pPr>
    </w:p>
    <w:p w14:paraId="1C7D4E8B" w14:textId="77777777" w:rsidR="00CE6817" w:rsidRDefault="00CE6817" w:rsidP="00015050">
      <w:pPr>
        <w:numPr>
          <w:ilvl w:val="0"/>
          <w:numId w:val="37"/>
        </w:numPr>
        <w:spacing w:line="360" w:lineRule="exact"/>
        <w:ind w:hanging="720"/>
        <w:jc w:val="both"/>
        <w:rPr>
          <w:sz w:val="24"/>
          <w:lang w:val="de-DE"/>
        </w:rPr>
      </w:pPr>
      <w:r>
        <w:rPr>
          <w:b/>
          <w:bCs/>
          <w:sz w:val="24"/>
          <w:lang w:val="de-DE"/>
        </w:rPr>
        <w:t>Oellerich M</w:t>
      </w:r>
      <w:r>
        <w:rPr>
          <w:sz w:val="24"/>
          <w:lang w:val="de-DE"/>
        </w:rPr>
        <w:t xml:space="preserve">, Haeckel R. Einsatz von </w:t>
      </w:r>
      <w:proofErr w:type="spellStart"/>
      <w:r>
        <w:rPr>
          <w:sz w:val="24"/>
          <w:lang w:val="de-DE"/>
        </w:rPr>
        <w:t>Enzymimmunotests</w:t>
      </w:r>
      <w:proofErr w:type="spellEnd"/>
      <w:r>
        <w:rPr>
          <w:sz w:val="24"/>
          <w:lang w:val="de-DE"/>
        </w:rPr>
        <w:t xml:space="preserve"> beim Drogenscreening. Lab med 1979; 3:65-70.</w:t>
      </w:r>
    </w:p>
    <w:p w14:paraId="0E3AFEA5" w14:textId="77777777" w:rsidR="00CE6817" w:rsidRDefault="00CE6817" w:rsidP="00015050">
      <w:pPr>
        <w:spacing w:line="360" w:lineRule="exact"/>
        <w:ind w:left="720" w:hanging="720"/>
        <w:jc w:val="both"/>
        <w:rPr>
          <w:sz w:val="24"/>
          <w:lang w:val="de-DE"/>
        </w:rPr>
      </w:pPr>
    </w:p>
    <w:p w14:paraId="0847B2BF" w14:textId="77777777" w:rsidR="00CE6817" w:rsidRDefault="00CE6817" w:rsidP="00015050">
      <w:pPr>
        <w:numPr>
          <w:ilvl w:val="0"/>
          <w:numId w:val="37"/>
        </w:numPr>
        <w:spacing w:line="360" w:lineRule="exact"/>
        <w:ind w:hanging="720"/>
        <w:jc w:val="both"/>
        <w:rPr>
          <w:sz w:val="24"/>
        </w:rPr>
      </w:pPr>
      <w:r>
        <w:rPr>
          <w:sz w:val="24"/>
          <w:lang w:val="de-DE"/>
        </w:rPr>
        <w:t xml:space="preserve">Haeckel R, </w:t>
      </w:r>
      <w:r>
        <w:rPr>
          <w:b/>
          <w:sz w:val="24"/>
          <w:lang w:val="de-DE"/>
        </w:rPr>
        <w:t>Oellerich M</w:t>
      </w:r>
      <w:r>
        <w:rPr>
          <w:bCs/>
          <w:sz w:val="24"/>
          <w:lang w:val="de-DE"/>
        </w:rPr>
        <w:t xml:space="preserve">. </w:t>
      </w:r>
      <w:r>
        <w:rPr>
          <w:sz w:val="24"/>
          <w:lang w:val="de-DE"/>
        </w:rPr>
        <w:t>Die Bestimmung der Transferrin-Eisen</w:t>
      </w:r>
      <w:r>
        <w:rPr>
          <w:sz w:val="24"/>
          <w:lang w:val="de-DE"/>
        </w:rPr>
        <w:softHyphen/>
        <w:t xml:space="preserve">bindungskapazität. </w:t>
      </w:r>
      <w:r>
        <w:rPr>
          <w:sz w:val="24"/>
        </w:rPr>
        <w:t>Lab med 1979; 3:163-166.</w:t>
      </w:r>
    </w:p>
    <w:p w14:paraId="41A102B5" w14:textId="77777777" w:rsidR="00CE6817" w:rsidRDefault="00CE6817" w:rsidP="00015050">
      <w:pPr>
        <w:spacing w:line="360" w:lineRule="exact"/>
        <w:ind w:left="720" w:hanging="720"/>
        <w:jc w:val="both"/>
        <w:rPr>
          <w:sz w:val="24"/>
        </w:rPr>
      </w:pPr>
    </w:p>
    <w:p w14:paraId="58F1B1DE" w14:textId="77777777" w:rsidR="00CE6817" w:rsidRDefault="00CE6817" w:rsidP="00015050">
      <w:pPr>
        <w:numPr>
          <w:ilvl w:val="0"/>
          <w:numId w:val="37"/>
        </w:numPr>
        <w:spacing w:line="360" w:lineRule="exact"/>
        <w:ind w:hanging="720"/>
        <w:jc w:val="both"/>
        <w:rPr>
          <w:sz w:val="24"/>
          <w:lang w:val="de-DE"/>
        </w:rPr>
      </w:pPr>
      <w:r>
        <w:rPr>
          <w:b/>
          <w:sz w:val="24"/>
        </w:rPr>
        <w:t>Oellerich M</w:t>
      </w:r>
      <w:r>
        <w:rPr>
          <w:bCs/>
          <w:sz w:val="24"/>
        </w:rPr>
        <w:t>.</w:t>
      </w:r>
      <w:r>
        <w:rPr>
          <w:sz w:val="24"/>
        </w:rPr>
        <w:t xml:space="preserve"> Enzyme immunoassays in clinical chemistry - pre</w:t>
      </w:r>
      <w:r>
        <w:rPr>
          <w:sz w:val="24"/>
        </w:rPr>
        <w:softHyphen/>
        <w:t xml:space="preserve">sent status and trends. </w:t>
      </w:r>
      <w:r>
        <w:rPr>
          <w:sz w:val="24"/>
          <w:lang w:val="de-DE"/>
        </w:rPr>
        <w:t xml:space="preserve">J </w:t>
      </w:r>
      <w:proofErr w:type="spellStart"/>
      <w:r>
        <w:rPr>
          <w:sz w:val="24"/>
          <w:lang w:val="de-DE"/>
        </w:rPr>
        <w:t>Clin</w:t>
      </w:r>
      <w:proofErr w:type="spellEnd"/>
      <w:r>
        <w:rPr>
          <w:sz w:val="24"/>
          <w:lang w:val="de-DE"/>
        </w:rPr>
        <w:t xml:space="preserve"> </w:t>
      </w:r>
      <w:proofErr w:type="spellStart"/>
      <w:r>
        <w:rPr>
          <w:sz w:val="24"/>
          <w:lang w:val="de-DE"/>
        </w:rPr>
        <w:t>Chem</w:t>
      </w:r>
      <w:proofErr w:type="spellEnd"/>
      <w:r>
        <w:rPr>
          <w:sz w:val="24"/>
          <w:lang w:val="de-DE"/>
        </w:rPr>
        <w:t xml:space="preserve"> </w:t>
      </w:r>
      <w:proofErr w:type="spellStart"/>
      <w:r>
        <w:rPr>
          <w:sz w:val="24"/>
          <w:lang w:val="de-DE"/>
        </w:rPr>
        <w:t>Clin</w:t>
      </w:r>
      <w:proofErr w:type="spellEnd"/>
      <w:r>
        <w:rPr>
          <w:sz w:val="24"/>
          <w:lang w:val="de-DE"/>
        </w:rPr>
        <w:t xml:space="preserve"> </w:t>
      </w:r>
      <w:proofErr w:type="spellStart"/>
      <w:r>
        <w:rPr>
          <w:sz w:val="24"/>
          <w:lang w:val="de-DE"/>
        </w:rPr>
        <w:t>Biochem</w:t>
      </w:r>
      <w:proofErr w:type="spellEnd"/>
      <w:r>
        <w:rPr>
          <w:sz w:val="24"/>
          <w:lang w:val="de-DE"/>
        </w:rPr>
        <w:t xml:space="preserve"> 1980; 18:197-208.</w:t>
      </w:r>
    </w:p>
    <w:p w14:paraId="4B4182DD" w14:textId="77777777" w:rsidR="00CE6817" w:rsidRDefault="00CE6817" w:rsidP="00015050">
      <w:pPr>
        <w:spacing w:line="360" w:lineRule="exact"/>
        <w:ind w:left="720" w:hanging="720"/>
        <w:jc w:val="both"/>
        <w:rPr>
          <w:sz w:val="24"/>
          <w:lang w:val="de-DE"/>
        </w:rPr>
      </w:pPr>
    </w:p>
    <w:p w14:paraId="2B4643BC" w14:textId="77777777" w:rsidR="00CE6817" w:rsidRDefault="00CE6817" w:rsidP="00015050">
      <w:pPr>
        <w:numPr>
          <w:ilvl w:val="0"/>
          <w:numId w:val="37"/>
        </w:numPr>
        <w:spacing w:line="360" w:lineRule="exact"/>
        <w:ind w:hanging="720"/>
        <w:jc w:val="both"/>
        <w:rPr>
          <w:sz w:val="24"/>
          <w:lang w:val="de-DE"/>
        </w:rPr>
      </w:pPr>
      <w:r>
        <w:rPr>
          <w:b/>
          <w:sz w:val="24"/>
          <w:lang w:val="de-DE"/>
        </w:rPr>
        <w:t>Oellerich M</w:t>
      </w:r>
      <w:r>
        <w:rPr>
          <w:bCs/>
          <w:sz w:val="24"/>
          <w:lang w:val="de-DE"/>
        </w:rPr>
        <w:t>.</w:t>
      </w:r>
      <w:r>
        <w:rPr>
          <w:sz w:val="24"/>
          <w:lang w:val="de-DE"/>
        </w:rPr>
        <w:t xml:space="preserve"> Praktikabilität und Zuverlässigkeit des enzym-immunologischen Opiatnachweises. Med Labor 1980; 33:199-206.</w:t>
      </w:r>
    </w:p>
    <w:p w14:paraId="41A148E8" w14:textId="77777777" w:rsidR="00CE6817" w:rsidRDefault="00CE6817" w:rsidP="00015050">
      <w:pPr>
        <w:spacing w:line="360" w:lineRule="exact"/>
        <w:ind w:left="720" w:hanging="720"/>
        <w:jc w:val="both"/>
        <w:rPr>
          <w:sz w:val="24"/>
          <w:lang w:val="de-DE"/>
        </w:rPr>
      </w:pPr>
    </w:p>
    <w:p w14:paraId="6376BC4E" w14:textId="77777777" w:rsidR="00CE6817" w:rsidRDefault="00CE6817" w:rsidP="00015050">
      <w:pPr>
        <w:numPr>
          <w:ilvl w:val="0"/>
          <w:numId w:val="37"/>
        </w:numPr>
        <w:spacing w:line="360" w:lineRule="exact"/>
        <w:ind w:hanging="720"/>
        <w:jc w:val="both"/>
        <w:rPr>
          <w:sz w:val="24"/>
          <w:lang w:val="de-DE"/>
        </w:rPr>
      </w:pPr>
      <w:r>
        <w:rPr>
          <w:sz w:val="24"/>
          <w:lang w:val="de-DE"/>
        </w:rPr>
        <w:t xml:space="preserve">Diehl V, Kotz R, Salzer M, Winkler K, Baumgärtner G, </w:t>
      </w:r>
      <w:proofErr w:type="spellStart"/>
      <w:r>
        <w:rPr>
          <w:sz w:val="24"/>
          <w:lang w:val="de-DE"/>
        </w:rPr>
        <w:t>Sekera</w:t>
      </w:r>
      <w:proofErr w:type="spellEnd"/>
      <w:r>
        <w:rPr>
          <w:sz w:val="24"/>
          <w:lang w:val="de-DE"/>
        </w:rPr>
        <w:t xml:space="preserve"> J, </w:t>
      </w:r>
      <w:proofErr w:type="spellStart"/>
      <w:r>
        <w:rPr>
          <w:sz w:val="24"/>
          <w:lang w:val="de-DE"/>
        </w:rPr>
        <w:t>Ramach</w:t>
      </w:r>
      <w:proofErr w:type="spellEnd"/>
      <w:r>
        <w:rPr>
          <w:sz w:val="24"/>
          <w:lang w:val="de-DE"/>
        </w:rPr>
        <w:t xml:space="preserve"> W, Illinger J, Janka GE, Pralle H, </w:t>
      </w:r>
      <w:proofErr w:type="spellStart"/>
      <w:r>
        <w:rPr>
          <w:sz w:val="24"/>
          <w:lang w:val="de-DE"/>
        </w:rPr>
        <w:t>Mc</w:t>
      </w:r>
      <w:proofErr w:type="spellEnd"/>
      <w:r>
        <w:rPr>
          <w:sz w:val="24"/>
          <w:lang w:val="de-DE"/>
        </w:rPr>
        <w:t xml:space="preserve"> </w:t>
      </w:r>
      <w:proofErr w:type="spellStart"/>
      <w:r>
        <w:rPr>
          <w:sz w:val="24"/>
          <w:lang w:val="de-DE"/>
        </w:rPr>
        <w:t>Vie</w:t>
      </w:r>
      <w:proofErr w:type="spellEnd"/>
      <w:r>
        <w:rPr>
          <w:sz w:val="24"/>
          <w:lang w:val="de-DE"/>
        </w:rPr>
        <w:t xml:space="preserve"> JG, Willoughby MLN, Engelhardt P, </w:t>
      </w:r>
      <w:r>
        <w:rPr>
          <w:b/>
          <w:sz w:val="24"/>
          <w:lang w:val="de-DE"/>
        </w:rPr>
        <w:t>Oellerich M</w:t>
      </w:r>
      <w:r>
        <w:rPr>
          <w:bCs/>
          <w:sz w:val="24"/>
          <w:lang w:val="de-DE"/>
        </w:rPr>
        <w:t xml:space="preserve">. </w:t>
      </w:r>
      <w:r>
        <w:rPr>
          <w:sz w:val="24"/>
          <w:lang w:val="de-DE"/>
        </w:rPr>
        <w:t xml:space="preserve">Report on </w:t>
      </w:r>
      <w:proofErr w:type="spellStart"/>
      <w:r>
        <w:rPr>
          <w:sz w:val="24"/>
          <w:lang w:val="de-DE"/>
        </w:rPr>
        <w:t>various</w:t>
      </w:r>
      <w:proofErr w:type="spellEnd"/>
      <w:r>
        <w:rPr>
          <w:sz w:val="24"/>
          <w:lang w:val="de-DE"/>
        </w:rPr>
        <w:t xml:space="preserve"> </w:t>
      </w:r>
      <w:proofErr w:type="spellStart"/>
      <w:r>
        <w:rPr>
          <w:sz w:val="24"/>
          <w:lang w:val="de-DE"/>
        </w:rPr>
        <w:t>clinical</w:t>
      </w:r>
      <w:proofErr w:type="spellEnd"/>
      <w:r>
        <w:rPr>
          <w:sz w:val="24"/>
          <w:lang w:val="de-DE"/>
        </w:rPr>
        <w:t xml:space="preserve"> </w:t>
      </w:r>
      <w:proofErr w:type="spellStart"/>
      <w:r>
        <w:rPr>
          <w:sz w:val="24"/>
          <w:lang w:val="de-DE"/>
        </w:rPr>
        <w:t>studies</w:t>
      </w:r>
      <w:proofErr w:type="spellEnd"/>
      <w:r>
        <w:rPr>
          <w:sz w:val="24"/>
          <w:lang w:val="de-DE"/>
        </w:rPr>
        <w:t xml:space="preserve"> on high dose </w:t>
      </w:r>
      <w:proofErr w:type="spellStart"/>
      <w:r>
        <w:rPr>
          <w:sz w:val="24"/>
          <w:lang w:val="de-DE"/>
        </w:rPr>
        <w:t>methotrexate</w:t>
      </w:r>
      <w:proofErr w:type="spellEnd"/>
      <w:r>
        <w:rPr>
          <w:sz w:val="24"/>
          <w:lang w:val="de-DE"/>
        </w:rPr>
        <w:t xml:space="preserve"> in Europe (non-EORTC). Onkologie 1981; 4:308-319.</w:t>
      </w:r>
    </w:p>
    <w:p w14:paraId="5D22D5E0" w14:textId="77777777" w:rsidR="00CE6817" w:rsidRDefault="00CE6817" w:rsidP="00015050">
      <w:pPr>
        <w:spacing w:line="360" w:lineRule="exact"/>
        <w:ind w:left="720" w:hanging="720"/>
        <w:jc w:val="both"/>
        <w:rPr>
          <w:sz w:val="24"/>
          <w:lang w:val="de-DE"/>
        </w:rPr>
      </w:pPr>
    </w:p>
    <w:p w14:paraId="1C73CE8A" w14:textId="77777777" w:rsidR="00CE6817" w:rsidRDefault="00CE6817" w:rsidP="00015050">
      <w:pPr>
        <w:numPr>
          <w:ilvl w:val="0"/>
          <w:numId w:val="37"/>
        </w:numPr>
        <w:spacing w:line="360" w:lineRule="exact"/>
        <w:ind w:hanging="720"/>
        <w:jc w:val="both"/>
        <w:rPr>
          <w:sz w:val="24"/>
        </w:rPr>
      </w:pPr>
      <w:r>
        <w:rPr>
          <w:b/>
          <w:bCs/>
          <w:sz w:val="24"/>
          <w:lang w:val="de-DE"/>
        </w:rPr>
        <w:t>Oellerich M</w:t>
      </w:r>
      <w:r>
        <w:rPr>
          <w:sz w:val="24"/>
          <w:lang w:val="de-DE"/>
        </w:rPr>
        <w:t xml:space="preserve">, </w:t>
      </w:r>
      <w:proofErr w:type="spellStart"/>
      <w:r>
        <w:rPr>
          <w:sz w:val="24"/>
          <w:lang w:val="de-DE"/>
        </w:rPr>
        <w:t>Sybrecht</w:t>
      </w:r>
      <w:proofErr w:type="spellEnd"/>
      <w:r>
        <w:rPr>
          <w:sz w:val="24"/>
          <w:lang w:val="de-DE"/>
        </w:rPr>
        <w:t xml:space="preserve"> GW. Indikation und Methodik der Bestim</w:t>
      </w:r>
      <w:r>
        <w:rPr>
          <w:sz w:val="24"/>
          <w:lang w:val="de-DE"/>
        </w:rPr>
        <w:softHyphen/>
        <w:t xml:space="preserve">mung des </w:t>
      </w:r>
      <w:proofErr w:type="spellStart"/>
      <w:r>
        <w:rPr>
          <w:sz w:val="24"/>
          <w:lang w:val="de-DE"/>
        </w:rPr>
        <w:t>Theophyllinspiegels</w:t>
      </w:r>
      <w:proofErr w:type="spellEnd"/>
      <w:r>
        <w:rPr>
          <w:sz w:val="24"/>
          <w:lang w:val="de-DE"/>
        </w:rPr>
        <w:t xml:space="preserve"> im Serum. </w:t>
      </w:r>
      <w:proofErr w:type="spellStart"/>
      <w:r>
        <w:rPr>
          <w:sz w:val="24"/>
        </w:rPr>
        <w:t>Therapiewoche</w:t>
      </w:r>
      <w:proofErr w:type="spellEnd"/>
      <w:r>
        <w:rPr>
          <w:sz w:val="24"/>
        </w:rPr>
        <w:t xml:space="preserve"> 1981; 31:5110-5116.</w:t>
      </w:r>
    </w:p>
    <w:p w14:paraId="21C747A5" w14:textId="77777777" w:rsidR="00CE6817" w:rsidRDefault="00CE6817" w:rsidP="00015050">
      <w:pPr>
        <w:spacing w:line="360" w:lineRule="exact"/>
        <w:ind w:left="720" w:hanging="720"/>
        <w:jc w:val="both"/>
        <w:rPr>
          <w:sz w:val="24"/>
        </w:rPr>
      </w:pPr>
    </w:p>
    <w:p w14:paraId="751451AA" w14:textId="77777777" w:rsidR="00CE6817" w:rsidRPr="00CC6EAB" w:rsidRDefault="00CE6817" w:rsidP="00CC6EAB">
      <w:pPr>
        <w:spacing w:line="360" w:lineRule="exact"/>
        <w:ind w:left="708"/>
        <w:jc w:val="both"/>
        <w:rPr>
          <w:sz w:val="24"/>
          <w:lang w:val="en-US"/>
        </w:rPr>
      </w:pPr>
      <w:r>
        <w:rPr>
          <w:sz w:val="24"/>
        </w:rPr>
        <w:t xml:space="preserve">Indications and methods for determining theophylline levels in serum. </w:t>
      </w:r>
      <w:r w:rsidRPr="00CC6EAB">
        <w:rPr>
          <w:sz w:val="24"/>
          <w:lang w:val="en-US"/>
        </w:rPr>
        <w:t xml:space="preserve">Brit J Clin </w:t>
      </w:r>
      <w:proofErr w:type="spellStart"/>
      <w:r w:rsidRPr="00CC6EAB">
        <w:rPr>
          <w:sz w:val="24"/>
          <w:lang w:val="en-US"/>
        </w:rPr>
        <w:t>Pract</w:t>
      </w:r>
      <w:proofErr w:type="spellEnd"/>
      <w:r w:rsidRPr="00CC6EAB">
        <w:rPr>
          <w:sz w:val="24"/>
          <w:lang w:val="en-US"/>
        </w:rPr>
        <w:t>., Suppl. 10:22-27.</w:t>
      </w:r>
    </w:p>
    <w:p w14:paraId="278DE6F6" w14:textId="77777777" w:rsidR="00CE6817" w:rsidRDefault="00CE6817" w:rsidP="00CC6EAB">
      <w:pPr>
        <w:keepNext/>
        <w:spacing w:line="360" w:lineRule="exact"/>
        <w:jc w:val="both"/>
        <w:rPr>
          <w:sz w:val="24"/>
          <w:lang w:val="de-DE"/>
        </w:rPr>
      </w:pPr>
    </w:p>
    <w:p w14:paraId="09E23D1E" w14:textId="77777777" w:rsidR="00CE6817" w:rsidRDefault="00CE6817" w:rsidP="00015050">
      <w:pPr>
        <w:numPr>
          <w:ilvl w:val="0"/>
          <w:numId w:val="37"/>
        </w:numPr>
        <w:spacing w:line="360" w:lineRule="exact"/>
        <w:ind w:hanging="720"/>
        <w:jc w:val="both"/>
        <w:rPr>
          <w:sz w:val="24"/>
          <w:lang w:val="de-DE"/>
        </w:rPr>
      </w:pPr>
      <w:proofErr w:type="spellStart"/>
      <w:r>
        <w:rPr>
          <w:sz w:val="24"/>
          <w:lang w:val="de-DE"/>
        </w:rPr>
        <w:t>Sybrecht</w:t>
      </w:r>
      <w:proofErr w:type="spellEnd"/>
      <w:r>
        <w:rPr>
          <w:sz w:val="24"/>
          <w:lang w:val="de-DE"/>
        </w:rPr>
        <w:t xml:space="preserve"> GW, </w:t>
      </w:r>
      <w:r>
        <w:rPr>
          <w:b/>
          <w:sz w:val="24"/>
          <w:lang w:val="de-DE"/>
        </w:rPr>
        <w:t>Oellerich M</w:t>
      </w:r>
      <w:r>
        <w:rPr>
          <w:bCs/>
          <w:sz w:val="24"/>
          <w:lang w:val="de-DE"/>
        </w:rPr>
        <w:t>.</w:t>
      </w:r>
      <w:r>
        <w:rPr>
          <w:sz w:val="24"/>
          <w:lang w:val="de-DE"/>
        </w:rPr>
        <w:t xml:space="preserve"> Stellenwert des Theophyllins in der Asthmatherapie unter Berücksichtigung der Blutspiegel. </w:t>
      </w:r>
      <w:proofErr w:type="spellStart"/>
      <w:r>
        <w:rPr>
          <w:sz w:val="24"/>
          <w:lang w:val="de-DE"/>
        </w:rPr>
        <w:t>Atemw</w:t>
      </w:r>
      <w:proofErr w:type="spellEnd"/>
      <w:r>
        <w:rPr>
          <w:sz w:val="24"/>
          <w:lang w:val="de-DE"/>
        </w:rPr>
        <w:t>.-</w:t>
      </w:r>
      <w:proofErr w:type="spellStart"/>
      <w:r>
        <w:rPr>
          <w:sz w:val="24"/>
          <w:lang w:val="de-DE"/>
        </w:rPr>
        <w:t>Lungenkrkh</w:t>
      </w:r>
      <w:proofErr w:type="spellEnd"/>
      <w:r>
        <w:rPr>
          <w:sz w:val="24"/>
          <w:lang w:val="de-DE"/>
        </w:rPr>
        <w:t>. 1981; 7:269-276.</w:t>
      </w:r>
    </w:p>
    <w:p w14:paraId="474F61E5" w14:textId="77777777" w:rsidR="00CE6817" w:rsidRDefault="00CE6817" w:rsidP="00015050">
      <w:pPr>
        <w:spacing w:line="360" w:lineRule="exact"/>
        <w:ind w:left="720" w:hanging="720"/>
        <w:jc w:val="both"/>
        <w:rPr>
          <w:sz w:val="24"/>
          <w:lang w:val="de-DE"/>
        </w:rPr>
      </w:pPr>
    </w:p>
    <w:p w14:paraId="4B6B584C" w14:textId="77777777" w:rsidR="00CE6817" w:rsidRDefault="00CE6817" w:rsidP="00015050">
      <w:pPr>
        <w:numPr>
          <w:ilvl w:val="0"/>
          <w:numId w:val="37"/>
        </w:numPr>
        <w:spacing w:line="360" w:lineRule="exact"/>
        <w:ind w:hanging="720"/>
        <w:jc w:val="both"/>
        <w:rPr>
          <w:sz w:val="24"/>
          <w:lang w:val="de-DE"/>
        </w:rPr>
      </w:pPr>
      <w:r>
        <w:rPr>
          <w:b/>
          <w:sz w:val="24"/>
          <w:lang w:val="de-DE"/>
        </w:rPr>
        <w:lastRenderedPageBreak/>
        <w:t>Oellerich M</w:t>
      </w:r>
      <w:r>
        <w:rPr>
          <w:bCs/>
          <w:sz w:val="24"/>
          <w:lang w:val="de-DE"/>
        </w:rPr>
        <w:t>.</w:t>
      </w:r>
      <w:r>
        <w:rPr>
          <w:sz w:val="24"/>
          <w:lang w:val="de-DE"/>
        </w:rPr>
        <w:t xml:space="preserve"> Neuere Entwicklungen der Mechanisierung von </w:t>
      </w:r>
      <w:proofErr w:type="spellStart"/>
      <w:r>
        <w:rPr>
          <w:sz w:val="24"/>
          <w:lang w:val="de-DE"/>
        </w:rPr>
        <w:t>En</w:t>
      </w:r>
      <w:r>
        <w:rPr>
          <w:sz w:val="24"/>
          <w:lang w:val="de-DE"/>
        </w:rPr>
        <w:softHyphen/>
        <w:t>zymimmunotests</w:t>
      </w:r>
      <w:proofErr w:type="spellEnd"/>
      <w:r>
        <w:rPr>
          <w:sz w:val="24"/>
          <w:lang w:val="de-DE"/>
        </w:rPr>
        <w:t xml:space="preserve">. MTA-Zeitschrift d. </w:t>
      </w:r>
      <w:proofErr w:type="spellStart"/>
      <w:r>
        <w:rPr>
          <w:sz w:val="24"/>
          <w:lang w:val="de-DE"/>
        </w:rPr>
        <w:t>dvta</w:t>
      </w:r>
      <w:proofErr w:type="spellEnd"/>
      <w:r>
        <w:rPr>
          <w:sz w:val="24"/>
          <w:lang w:val="de-DE"/>
        </w:rPr>
        <w:t xml:space="preserve"> 1981; 27:316-320.</w:t>
      </w:r>
    </w:p>
    <w:p w14:paraId="702727BC" w14:textId="77777777" w:rsidR="00CE6817" w:rsidRDefault="00CE6817" w:rsidP="00015050">
      <w:pPr>
        <w:spacing w:line="360" w:lineRule="exact"/>
        <w:ind w:left="720" w:hanging="720"/>
        <w:jc w:val="both"/>
        <w:rPr>
          <w:sz w:val="24"/>
          <w:lang w:val="de-DE"/>
        </w:rPr>
      </w:pPr>
    </w:p>
    <w:p w14:paraId="292C461E" w14:textId="77777777" w:rsidR="00CE6817" w:rsidRDefault="00CE6817" w:rsidP="00015050">
      <w:pPr>
        <w:numPr>
          <w:ilvl w:val="0"/>
          <w:numId w:val="37"/>
        </w:numPr>
        <w:spacing w:line="360" w:lineRule="exact"/>
        <w:ind w:hanging="720"/>
        <w:jc w:val="both"/>
        <w:rPr>
          <w:sz w:val="24"/>
          <w:lang w:val="de-DE"/>
        </w:rPr>
      </w:pPr>
      <w:r>
        <w:rPr>
          <w:b/>
          <w:sz w:val="24"/>
          <w:lang w:val="de-DE"/>
        </w:rPr>
        <w:t>Oellerich M</w:t>
      </w:r>
      <w:r>
        <w:rPr>
          <w:bCs/>
          <w:sz w:val="24"/>
          <w:lang w:val="de-DE"/>
        </w:rPr>
        <w:t>.</w:t>
      </w:r>
      <w:r>
        <w:rPr>
          <w:sz w:val="24"/>
          <w:lang w:val="de-DE"/>
        </w:rPr>
        <w:t xml:space="preserve"> Diagnostik und Drogenabusus mit klinisch-chemi</w:t>
      </w:r>
      <w:r>
        <w:rPr>
          <w:sz w:val="24"/>
          <w:lang w:val="de-DE"/>
        </w:rPr>
        <w:softHyphen/>
        <w:t>schen Methoden. Deutsches Ärzteblatt 1982; 79:41-49.</w:t>
      </w:r>
    </w:p>
    <w:p w14:paraId="228AB941" w14:textId="77777777" w:rsidR="00CE6817" w:rsidRDefault="00CE6817" w:rsidP="00015050">
      <w:pPr>
        <w:spacing w:line="360" w:lineRule="exact"/>
        <w:ind w:left="720" w:hanging="720"/>
        <w:jc w:val="both"/>
        <w:rPr>
          <w:sz w:val="24"/>
          <w:lang w:val="de-DE"/>
        </w:rPr>
      </w:pPr>
    </w:p>
    <w:p w14:paraId="3EF1A99C" w14:textId="77777777" w:rsidR="00CE6817" w:rsidRDefault="00CE6817" w:rsidP="00015050">
      <w:pPr>
        <w:numPr>
          <w:ilvl w:val="0"/>
          <w:numId w:val="37"/>
        </w:numPr>
        <w:spacing w:line="360" w:lineRule="exact"/>
        <w:ind w:hanging="720"/>
        <w:jc w:val="both"/>
        <w:rPr>
          <w:sz w:val="24"/>
          <w:lang w:val="de-DE"/>
        </w:rPr>
      </w:pPr>
      <w:r>
        <w:rPr>
          <w:b/>
          <w:bCs/>
          <w:sz w:val="24"/>
          <w:lang w:val="de-DE"/>
        </w:rPr>
        <w:t>Oellerich M</w:t>
      </w:r>
      <w:r>
        <w:rPr>
          <w:sz w:val="24"/>
          <w:lang w:val="de-DE"/>
        </w:rPr>
        <w:t xml:space="preserve">, </w:t>
      </w:r>
      <w:proofErr w:type="spellStart"/>
      <w:r>
        <w:rPr>
          <w:sz w:val="24"/>
          <w:lang w:val="de-DE"/>
        </w:rPr>
        <w:t>Sybrecht</w:t>
      </w:r>
      <w:proofErr w:type="spellEnd"/>
      <w:r>
        <w:rPr>
          <w:sz w:val="24"/>
          <w:lang w:val="de-DE"/>
        </w:rPr>
        <w:t xml:space="preserve"> GW, Klein H. Therapieüberwachung durch Bestimmung von Pharmaka-Konzentrationen im Serum. Methodik und klinische Bedeutung. Internist 1982; 23:174-181.</w:t>
      </w:r>
    </w:p>
    <w:p w14:paraId="5804ABF3" w14:textId="77777777" w:rsidR="00CE6817" w:rsidRDefault="00CE6817" w:rsidP="00015050">
      <w:pPr>
        <w:spacing w:line="360" w:lineRule="exact"/>
        <w:ind w:left="720" w:hanging="720"/>
        <w:jc w:val="both"/>
        <w:rPr>
          <w:sz w:val="24"/>
          <w:lang w:val="de-DE"/>
        </w:rPr>
      </w:pPr>
    </w:p>
    <w:p w14:paraId="464560CB" w14:textId="77777777" w:rsidR="00CE6817" w:rsidRDefault="00CE6817" w:rsidP="00015050">
      <w:pPr>
        <w:numPr>
          <w:ilvl w:val="0"/>
          <w:numId w:val="37"/>
        </w:numPr>
        <w:spacing w:line="360" w:lineRule="exact"/>
        <w:ind w:hanging="720"/>
        <w:jc w:val="both"/>
        <w:rPr>
          <w:sz w:val="24"/>
          <w:lang w:val="de-DE"/>
        </w:rPr>
      </w:pPr>
      <w:r>
        <w:rPr>
          <w:b/>
          <w:sz w:val="24"/>
          <w:lang w:val="de-DE"/>
        </w:rPr>
        <w:t>Oellerich M</w:t>
      </w:r>
      <w:r>
        <w:rPr>
          <w:bCs/>
          <w:sz w:val="24"/>
          <w:lang w:val="de-DE"/>
        </w:rPr>
        <w:t>.</w:t>
      </w:r>
      <w:r>
        <w:rPr>
          <w:sz w:val="24"/>
          <w:lang w:val="de-DE"/>
        </w:rPr>
        <w:t xml:space="preserve"> Das Konsilium im Rahmen der klinischen Toxikolo</w:t>
      </w:r>
      <w:r>
        <w:rPr>
          <w:sz w:val="24"/>
          <w:lang w:val="de-DE"/>
        </w:rPr>
        <w:softHyphen/>
        <w:t xml:space="preserve">gie und des Drug Monitoring. </w:t>
      </w:r>
      <w:proofErr w:type="spellStart"/>
      <w:r>
        <w:rPr>
          <w:sz w:val="24"/>
          <w:lang w:val="de-DE"/>
        </w:rPr>
        <w:t>Dt</w:t>
      </w:r>
      <w:proofErr w:type="spellEnd"/>
      <w:r>
        <w:rPr>
          <w:sz w:val="24"/>
          <w:lang w:val="de-DE"/>
        </w:rPr>
        <w:t xml:space="preserve"> Ges f </w:t>
      </w:r>
      <w:proofErr w:type="spellStart"/>
      <w:r>
        <w:rPr>
          <w:sz w:val="24"/>
          <w:lang w:val="de-DE"/>
        </w:rPr>
        <w:t>Klin</w:t>
      </w:r>
      <w:proofErr w:type="spellEnd"/>
      <w:r>
        <w:rPr>
          <w:sz w:val="24"/>
          <w:lang w:val="de-DE"/>
        </w:rPr>
        <w:t xml:space="preserve"> </w:t>
      </w:r>
      <w:proofErr w:type="spellStart"/>
      <w:r>
        <w:rPr>
          <w:sz w:val="24"/>
          <w:lang w:val="de-DE"/>
        </w:rPr>
        <w:t>Chem</w:t>
      </w:r>
      <w:proofErr w:type="spellEnd"/>
      <w:r>
        <w:rPr>
          <w:sz w:val="24"/>
          <w:lang w:val="de-DE"/>
        </w:rPr>
        <w:t xml:space="preserve"> </w:t>
      </w:r>
      <w:proofErr w:type="spellStart"/>
      <w:r>
        <w:rPr>
          <w:sz w:val="24"/>
          <w:lang w:val="de-DE"/>
        </w:rPr>
        <w:t>e.v.</w:t>
      </w:r>
      <w:proofErr w:type="spellEnd"/>
      <w:r>
        <w:rPr>
          <w:sz w:val="24"/>
          <w:lang w:val="de-DE"/>
        </w:rPr>
        <w:t>- Mittei</w:t>
      </w:r>
      <w:r>
        <w:rPr>
          <w:sz w:val="24"/>
          <w:lang w:val="de-DE"/>
        </w:rPr>
        <w:softHyphen/>
        <w:t>lungen 1983; 14:206-214.</w:t>
      </w:r>
    </w:p>
    <w:p w14:paraId="6E9F2B94" w14:textId="77777777" w:rsidR="00CE6817" w:rsidRDefault="00CE6817" w:rsidP="00015050">
      <w:pPr>
        <w:spacing w:line="360" w:lineRule="exact"/>
        <w:ind w:left="720" w:hanging="720"/>
        <w:jc w:val="both"/>
        <w:rPr>
          <w:sz w:val="24"/>
          <w:lang w:val="de-DE"/>
        </w:rPr>
      </w:pPr>
    </w:p>
    <w:p w14:paraId="6B57B2D1" w14:textId="77777777" w:rsidR="00CE6817" w:rsidRDefault="00CE6817" w:rsidP="00015050">
      <w:pPr>
        <w:numPr>
          <w:ilvl w:val="0"/>
          <w:numId w:val="37"/>
        </w:numPr>
        <w:spacing w:line="360" w:lineRule="exact"/>
        <w:ind w:hanging="720"/>
        <w:jc w:val="both"/>
        <w:rPr>
          <w:sz w:val="24"/>
          <w:lang w:val="de-DE"/>
        </w:rPr>
      </w:pPr>
      <w:r>
        <w:rPr>
          <w:b/>
          <w:sz w:val="24"/>
          <w:lang w:val="de-DE"/>
        </w:rPr>
        <w:t>Oellerich M</w:t>
      </w:r>
      <w:r>
        <w:rPr>
          <w:bCs/>
          <w:sz w:val="24"/>
          <w:lang w:val="de-DE"/>
        </w:rPr>
        <w:t>.</w:t>
      </w:r>
      <w:r>
        <w:rPr>
          <w:sz w:val="24"/>
          <w:lang w:val="de-DE"/>
        </w:rPr>
        <w:t xml:space="preserve"> </w:t>
      </w:r>
      <w:proofErr w:type="spellStart"/>
      <w:r>
        <w:rPr>
          <w:sz w:val="24"/>
          <w:lang w:val="de-DE"/>
        </w:rPr>
        <w:t>Enzymimmunotests</w:t>
      </w:r>
      <w:proofErr w:type="spellEnd"/>
      <w:r>
        <w:rPr>
          <w:sz w:val="24"/>
          <w:lang w:val="de-DE"/>
        </w:rPr>
        <w:t xml:space="preserve"> zur in-vitro Schilddrüsen</w:t>
      </w:r>
      <w:r>
        <w:rPr>
          <w:sz w:val="24"/>
          <w:lang w:val="de-DE"/>
        </w:rPr>
        <w:softHyphen/>
        <w:t xml:space="preserve">diagnostik. Akt </w:t>
      </w:r>
      <w:proofErr w:type="spellStart"/>
      <w:r>
        <w:rPr>
          <w:sz w:val="24"/>
          <w:lang w:val="de-DE"/>
        </w:rPr>
        <w:t>Endokr</w:t>
      </w:r>
      <w:proofErr w:type="spellEnd"/>
      <w:r>
        <w:rPr>
          <w:sz w:val="24"/>
          <w:lang w:val="de-DE"/>
        </w:rPr>
        <w:t xml:space="preserve"> </w:t>
      </w:r>
      <w:proofErr w:type="spellStart"/>
      <w:r>
        <w:rPr>
          <w:sz w:val="24"/>
          <w:lang w:val="de-DE"/>
        </w:rPr>
        <w:t>Stoffw</w:t>
      </w:r>
      <w:proofErr w:type="spellEnd"/>
      <w:r>
        <w:rPr>
          <w:sz w:val="24"/>
          <w:lang w:val="de-DE"/>
        </w:rPr>
        <w:t xml:space="preserve"> 1984; 5:6-12.</w:t>
      </w:r>
    </w:p>
    <w:p w14:paraId="1E73E50D" w14:textId="77777777" w:rsidR="00CE6817" w:rsidRDefault="00CE6817" w:rsidP="00015050">
      <w:pPr>
        <w:spacing w:line="360" w:lineRule="exact"/>
        <w:ind w:left="720" w:hanging="720"/>
        <w:jc w:val="both"/>
        <w:rPr>
          <w:sz w:val="24"/>
          <w:lang w:val="de-DE"/>
        </w:rPr>
      </w:pPr>
    </w:p>
    <w:p w14:paraId="5F26F791" w14:textId="77777777" w:rsidR="00CE6817" w:rsidRDefault="00CE6817" w:rsidP="00015050">
      <w:pPr>
        <w:numPr>
          <w:ilvl w:val="0"/>
          <w:numId w:val="37"/>
        </w:numPr>
        <w:spacing w:line="360" w:lineRule="exact"/>
        <w:ind w:hanging="720"/>
        <w:jc w:val="both"/>
        <w:rPr>
          <w:sz w:val="24"/>
          <w:lang w:val="de-DE"/>
        </w:rPr>
      </w:pPr>
      <w:r w:rsidRPr="00015050">
        <w:rPr>
          <w:b/>
          <w:sz w:val="24"/>
          <w:lang w:val="en-US"/>
        </w:rPr>
        <w:t>Oellerich M</w:t>
      </w:r>
      <w:r w:rsidRPr="00015050">
        <w:rPr>
          <w:bCs/>
          <w:sz w:val="24"/>
          <w:lang w:val="en-US"/>
        </w:rPr>
        <w:t>.</w:t>
      </w:r>
      <w:r w:rsidRPr="00015050">
        <w:rPr>
          <w:sz w:val="24"/>
          <w:lang w:val="en-US"/>
        </w:rPr>
        <w:t xml:space="preserve"> Enzyme-immunoassay - a review. </w:t>
      </w:r>
      <w:r>
        <w:rPr>
          <w:sz w:val="24"/>
          <w:lang w:val="de-DE"/>
        </w:rPr>
        <w:t xml:space="preserve">J </w:t>
      </w:r>
      <w:proofErr w:type="spellStart"/>
      <w:r>
        <w:rPr>
          <w:sz w:val="24"/>
          <w:lang w:val="de-DE"/>
        </w:rPr>
        <w:t>Clin</w:t>
      </w:r>
      <w:proofErr w:type="spellEnd"/>
      <w:r>
        <w:rPr>
          <w:sz w:val="24"/>
          <w:lang w:val="de-DE"/>
        </w:rPr>
        <w:t xml:space="preserve"> </w:t>
      </w:r>
      <w:proofErr w:type="spellStart"/>
      <w:r>
        <w:rPr>
          <w:sz w:val="24"/>
          <w:lang w:val="de-DE"/>
        </w:rPr>
        <w:t>Chem</w:t>
      </w:r>
      <w:proofErr w:type="spellEnd"/>
      <w:r>
        <w:rPr>
          <w:sz w:val="24"/>
          <w:lang w:val="de-DE"/>
        </w:rPr>
        <w:t xml:space="preserve"> </w:t>
      </w:r>
      <w:proofErr w:type="spellStart"/>
      <w:r>
        <w:rPr>
          <w:sz w:val="24"/>
          <w:lang w:val="de-DE"/>
        </w:rPr>
        <w:t>Clin</w:t>
      </w:r>
      <w:proofErr w:type="spellEnd"/>
      <w:r>
        <w:rPr>
          <w:sz w:val="24"/>
          <w:lang w:val="de-DE"/>
        </w:rPr>
        <w:t xml:space="preserve"> </w:t>
      </w:r>
      <w:proofErr w:type="spellStart"/>
      <w:r>
        <w:rPr>
          <w:sz w:val="24"/>
          <w:lang w:val="de-DE"/>
        </w:rPr>
        <w:t>Biochem</w:t>
      </w:r>
      <w:proofErr w:type="spellEnd"/>
      <w:r>
        <w:rPr>
          <w:sz w:val="24"/>
          <w:lang w:val="de-DE"/>
        </w:rPr>
        <w:t xml:space="preserve"> 1984; 22:895-904.</w:t>
      </w:r>
    </w:p>
    <w:p w14:paraId="74F45954" w14:textId="77777777" w:rsidR="00CE6817" w:rsidRDefault="00CE6817" w:rsidP="00015050">
      <w:pPr>
        <w:spacing w:line="360" w:lineRule="exact"/>
        <w:ind w:left="720" w:hanging="720"/>
        <w:jc w:val="both"/>
        <w:rPr>
          <w:sz w:val="24"/>
          <w:lang w:val="de-DE"/>
        </w:rPr>
      </w:pPr>
    </w:p>
    <w:p w14:paraId="5D13DBAF" w14:textId="77777777" w:rsidR="00CE6817" w:rsidRDefault="00CE6817" w:rsidP="00015050">
      <w:pPr>
        <w:numPr>
          <w:ilvl w:val="0"/>
          <w:numId w:val="37"/>
        </w:numPr>
        <w:spacing w:line="360" w:lineRule="exact"/>
        <w:ind w:hanging="720"/>
        <w:jc w:val="both"/>
        <w:rPr>
          <w:sz w:val="24"/>
          <w:lang w:val="de-DE"/>
        </w:rPr>
      </w:pPr>
      <w:r>
        <w:rPr>
          <w:sz w:val="24"/>
          <w:lang w:val="de-DE"/>
        </w:rPr>
        <w:t xml:space="preserve">Maes RAA, </w:t>
      </w:r>
      <w:r>
        <w:rPr>
          <w:b/>
          <w:bCs/>
          <w:sz w:val="24"/>
          <w:lang w:val="de-DE"/>
        </w:rPr>
        <w:t>Oellerich M</w:t>
      </w:r>
      <w:r>
        <w:rPr>
          <w:sz w:val="24"/>
          <w:lang w:val="de-DE"/>
        </w:rPr>
        <w:t xml:space="preserve">, Enders PW. </w:t>
      </w:r>
      <w:proofErr w:type="spellStart"/>
      <w:r>
        <w:rPr>
          <w:sz w:val="24"/>
        </w:rPr>
        <w:t>Thephylline</w:t>
      </w:r>
      <w:proofErr w:type="spellEnd"/>
      <w:r>
        <w:rPr>
          <w:sz w:val="24"/>
        </w:rPr>
        <w:t xml:space="preserve"> profile. Report V of the Senate Commission for Clinical-</w:t>
      </w:r>
      <w:proofErr w:type="spellStart"/>
      <w:r>
        <w:rPr>
          <w:sz w:val="24"/>
        </w:rPr>
        <w:t>Toxicilogical</w:t>
      </w:r>
      <w:proofErr w:type="spellEnd"/>
      <w:r>
        <w:rPr>
          <w:sz w:val="24"/>
        </w:rPr>
        <w:t xml:space="preserve"> Analy</w:t>
      </w:r>
      <w:r>
        <w:rPr>
          <w:sz w:val="24"/>
        </w:rPr>
        <w:softHyphen/>
        <w:t xml:space="preserve">sis. </w:t>
      </w:r>
      <w:r>
        <w:rPr>
          <w:sz w:val="24"/>
          <w:lang w:val="de-DE"/>
        </w:rPr>
        <w:t>DFG Deutsche Forschungsgemeinschaft. Weinheim: VCH Ver</w:t>
      </w:r>
      <w:r>
        <w:rPr>
          <w:sz w:val="24"/>
          <w:lang w:val="de-DE"/>
        </w:rPr>
        <w:softHyphen/>
        <w:t>lagsgesellschaft, 1985.</w:t>
      </w:r>
    </w:p>
    <w:p w14:paraId="5DDF9F44" w14:textId="77777777" w:rsidR="00CE6817" w:rsidRDefault="00CE6817" w:rsidP="00015050">
      <w:pPr>
        <w:spacing w:line="360" w:lineRule="exact"/>
        <w:ind w:left="720" w:hanging="720"/>
        <w:jc w:val="both"/>
        <w:rPr>
          <w:sz w:val="24"/>
          <w:lang w:val="de-DE"/>
        </w:rPr>
      </w:pPr>
    </w:p>
    <w:p w14:paraId="66EDD39C" w14:textId="77777777" w:rsidR="00CE6817" w:rsidRDefault="00CE6817" w:rsidP="00015050">
      <w:pPr>
        <w:numPr>
          <w:ilvl w:val="0"/>
          <w:numId w:val="37"/>
        </w:numPr>
        <w:spacing w:line="360" w:lineRule="exact"/>
        <w:ind w:hanging="720"/>
        <w:jc w:val="both"/>
        <w:rPr>
          <w:sz w:val="24"/>
          <w:lang w:val="de-DE"/>
        </w:rPr>
      </w:pPr>
      <w:r>
        <w:rPr>
          <w:b/>
          <w:bCs/>
          <w:sz w:val="24"/>
          <w:lang w:val="de-DE"/>
        </w:rPr>
        <w:t>Oellerich M</w:t>
      </w:r>
      <w:r>
        <w:rPr>
          <w:sz w:val="24"/>
          <w:lang w:val="de-DE"/>
        </w:rPr>
        <w:t xml:space="preserve">, </w:t>
      </w:r>
      <w:proofErr w:type="spellStart"/>
      <w:r>
        <w:rPr>
          <w:sz w:val="24"/>
          <w:lang w:val="de-DE"/>
        </w:rPr>
        <w:t>Beneking</w:t>
      </w:r>
      <w:proofErr w:type="spellEnd"/>
      <w:r>
        <w:rPr>
          <w:sz w:val="24"/>
          <w:lang w:val="de-DE"/>
        </w:rPr>
        <w:t xml:space="preserve"> M, Schumann G, </w:t>
      </w:r>
      <w:proofErr w:type="spellStart"/>
      <w:r>
        <w:rPr>
          <w:sz w:val="24"/>
          <w:lang w:val="de-DE"/>
        </w:rPr>
        <w:t>Sybrecht</w:t>
      </w:r>
      <w:proofErr w:type="spellEnd"/>
      <w:r>
        <w:rPr>
          <w:sz w:val="24"/>
          <w:lang w:val="de-DE"/>
        </w:rPr>
        <w:t xml:space="preserve"> GW. Überwachung der Serumkonzentration unter Theophyllin- und </w:t>
      </w:r>
      <w:proofErr w:type="spellStart"/>
      <w:r>
        <w:rPr>
          <w:sz w:val="24"/>
          <w:lang w:val="de-DE"/>
        </w:rPr>
        <w:t>Digoxinthera</w:t>
      </w:r>
      <w:r>
        <w:rPr>
          <w:sz w:val="24"/>
          <w:lang w:val="de-DE"/>
        </w:rPr>
        <w:softHyphen/>
        <w:t>pie</w:t>
      </w:r>
      <w:proofErr w:type="spellEnd"/>
      <w:r>
        <w:rPr>
          <w:sz w:val="24"/>
          <w:lang w:val="de-DE"/>
        </w:rPr>
        <w:t>. Therapiewoche 1986; 36:1114-1124.</w:t>
      </w:r>
    </w:p>
    <w:p w14:paraId="4CDBF4B1" w14:textId="77777777" w:rsidR="00CE6817" w:rsidRDefault="00CE6817" w:rsidP="00015050">
      <w:pPr>
        <w:spacing w:line="360" w:lineRule="exact"/>
        <w:ind w:left="720" w:hanging="720"/>
        <w:jc w:val="both"/>
        <w:rPr>
          <w:sz w:val="24"/>
          <w:lang w:val="de-DE"/>
        </w:rPr>
      </w:pPr>
    </w:p>
    <w:p w14:paraId="2D470F28" w14:textId="77777777" w:rsidR="00CE6817" w:rsidRDefault="00CE6817" w:rsidP="00015050">
      <w:pPr>
        <w:numPr>
          <w:ilvl w:val="0"/>
          <w:numId w:val="37"/>
        </w:numPr>
        <w:spacing w:line="360" w:lineRule="exact"/>
        <w:ind w:hanging="720"/>
        <w:jc w:val="both"/>
        <w:rPr>
          <w:sz w:val="24"/>
        </w:rPr>
      </w:pPr>
      <w:r>
        <w:rPr>
          <w:sz w:val="24"/>
          <w:lang w:val="de-DE"/>
        </w:rPr>
        <w:t xml:space="preserve">Wilkens JH, Wilkens H, Meins M, </w:t>
      </w:r>
      <w:proofErr w:type="spellStart"/>
      <w:r>
        <w:rPr>
          <w:sz w:val="24"/>
          <w:lang w:val="de-DE"/>
        </w:rPr>
        <w:t>Kurtin</w:t>
      </w:r>
      <w:proofErr w:type="spellEnd"/>
      <w:r>
        <w:rPr>
          <w:sz w:val="24"/>
          <w:lang w:val="de-DE"/>
        </w:rPr>
        <w:t xml:space="preserve"> L, </w:t>
      </w:r>
      <w:r>
        <w:rPr>
          <w:b/>
          <w:bCs/>
          <w:sz w:val="24"/>
          <w:lang w:val="de-DE"/>
        </w:rPr>
        <w:t>Oellerich M</w:t>
      </w:r>
      <w:r>
        <w:rPr>
          <w:sz w:val="24"/>
          <w:lang w:val="de-DE"/>
        </w:rPr>
        <w:t xml:space="preserve">, </w:t>
      </w:r>
      <w:proofErr w:type="spellStart"/>
      <w:r>
        <w:rPr>
          <w:sz w:val="24"/>
          <w:lang w:val="de-DE"/>
        </w:rPr>
        <w:t>Sybrecht</w:t>
      </w:r>
      <w:proofErr w:type="spellEnd"/>
      <w:r>
        <w:rPr>
          <w:sz w:val="24"/>
          <w:lang w:val="de-DE"/>
        </w:rPr>
        <w:t xml:space="preserve"> GW. </w:t>
      </w:r>
      <w:r>
        <w:rPr>
          <w:sz w:val="24"/>
        </w:rPr>
        <w:t>Treatment of nocturnal asthma: the role of sustained-release theophylline and oral ß-2-mimetics. Chrono</w:t>
      </w:r>
      <w:r>
        <w:rPr>
          <w:sz w:val="24"/>
        </w:rPr>
        <w:softHyphen/>
        <w:t>biology International 1987; 4:387-396.</w:t>
      </w:r>
    </w:p>
    <w:p w14:paraId="1A1D37BE" w14:textId="77777777" w:rsidR="00CE6817" w:rsidRDefault="00CE6817" w:rsidP="00015050">
      <w:pPr>
        <w:spacing w:line="360" w:lineRule="exact"/>
        <w:ind w:left="720" w:hanging="720"/>
        <w:jc w:val="both"/>
        <w:rPr>
          <w:sz w:val="24"/>
        </w:rPr>
      </w:pPr>
    </w:p>
    <w:p w14:paraId="6DF02F11" w14:textId="77777777" w:rsidR="00CE6817" w:rsidRDefault="00CE6817" w:rsidP="00015050">
      <w:pPr>
        <w:numPr>
          <w:ilvl w:val="0"/>
          <w:numId w:val="37"/>
        </w:numPr>
        <w:spacing w:line="360" w:lineRule="exact"/>
        <w:ind w:hanging="720"/>
        <w:jc w:val="both"/>
        <w:rPr>
          <w:sz w:val="24"/>
          <w:lang w:val="de-DE"/>
        </w:rPr>
      </w:pPr>
      <w:r>
        <w:rPr>
          <w:sz w:val="24"/>
        </w:rPr>
        <w:t xml:space="preserve">Maes RAA, </w:t>
      </w:r>
      <w:r>
        <w:rPr>
          <w:b/>
          <w:sz w:val="24"/>
        </w:rPr>
        <w:t>Oellerich M</w:t>
      </w:r>
      <w:r>
        <w:rPr>
          <w:bCs/>
          <w:sz w:val="24"/>
        </w:rPr>
        <w:t>.</w:t>
      </w:r>
      <w:r>
        <w:rPr>
          <w:sz w:val="24"/>
        </w:rPr>
        <w:t xml:space="preserve"> Tobramycin profile. Report IX of the Senate Commission for Clinical-Toxicological Analysis. </w:t>
      </w:r>
      <w:r>
        <w:rPr>
          <w:sz w:val="24"/>
          <w:lang w:val="de-DE"/>
        </w:rPr>
        <w:t>DFG Deutsche Forschungsgemeinschaft. Weinheim: VCH Verlagsgesell</w:t>
      </w:r>
      <w:r>
        <w:rPr>
          <w:sz w:val="24"/>
          <w:lang w:val="de-DE"/>
        </w:rPr>
        <w:softHyphen/>
        <w:t xml:space="preserve">schaft, 1988. </w:t>
      </w:r>
    </w:p>
    <w:p w14:paraId="324A7E1C" w14:textId="77777777" w:rsidR="00CE6817" w:rsidRDefault="00CE6817" w:rsidP="00015050">
      <w:pPr>
        <w:spacing w:line="360" w:lineRule="exact"/>
        <w:ind w:left="720" w:hanging="720"/>
        <w:jc w:val="both"/>
        <w:rPr>
          <w:sz w:val="24"/>
          <w:lang w:val="de-DE"/>
        </w:rPr>
      </w:pPr>
    </w:p>
    <w:p w14:paraId="6ED4D767" w14:textId="77777777" w:rsidR="00CE6817" w:rsidRDefault="00CE6817" w:rsidP="00015050">
      <w:pPr>
        <w:numPr>
          <w:ilvl w:val="0"/>
          <w:numId w:val="37"/>
        </w:numPr>
        <w:spacing w:line="360" w:lineRule="exact"/>
        <w:ind w:hanging="720"/>
        <w:jc w:val="both"/>
        <w:rPr>
          <w:sz w:val="24"/>
        </w:rPr>
      </w:pPr>
      <w:r w:rsidRPr="00015050">
        <w:rPr>
          <w:b/>
          <w:bCs/>
          <w:sz w:val="24"/>
          <w:lang w:val="en-US"/>
        </w:rPr>
        <w:t>Oellerich M</w:t>
      </w:r>
      <w:r w:rsidRPr="00015050">
        <w:rPr>
          <w:sz w:val="24"/>
          <w:lang w:val="en-US"/>
        </w:rPr>
        <w:t>, Schumann G, Raude E. Sources of errors in diffe</w:t>
      </w:r>
      <w:r w:rsidRPr="00015050">
        <w:rPr>
          <w:sz w:val="24"/>
          <w:lang w:val="en-US"/>
        </w:rPr>
        <w:softHyphen/>
        <w:t>rent protein binding assay systems - pharmacology and toxico</w:t>
      </w:r>
      <w:r w:rsidRPr="00015050">
        <w:rPr>
          <w:sz w:val="24"/>
          <w:lang w:val="en-US"/>
        </w:rPr>
        <w:softHyphen/>
        <w:t xml:space="preserve">logy. </w:t>
      </w:r>
      <w:r>
        <w:rPr>
          <w:sz w:val="24"/>
        </w:rPr>
        <w:t>Scand J Clin Lab Invest, 49 Suppl. 1989: 193:62-71.</w:t>
      </w:r>
    </w:p>
    <w:p w14:paraId="76588572" w14:textId="77777777" w:rsidR="00CE6817" w:rsidRDefault="00CE6817" w:rsidP="00015050">
      <w:pPr>
        <w:spacing w:line="360" w:lineRule="exact"/>
        <w:ind w:left="720" w:hanging="720"/>
        <w:jc w:val="both"/>
        <w:rPr>
          <w:sz w:val="24"/>
        </w:rPr>
      </w:pPr>
    </w:p>
    <w:p w14:paraId="3D047082" w14:textId="77777777" w:rsidR="00CE6817" w:rsidRPr="006B7B80" w:rsidRDefault="00CE6817" w:rsidP="00015050">
      <w:pPr>
        <w:numPr>
          <w:ilvl w:val="0"/>
          <w:numId w:val="37"/>
        </w:numPr>
        <w:spacing w:line="360" w:lineRule="exact"/>
        <w:ind w:hanging="720"/>
        <w:jc w:val="both"/>
        <w:rPr>
          <w:sz w:val="24"/>
          <w:lang w:val="de-DE"/>
        </w:rPr>
      </w:pPr>
      <w:proofErr w:type="spellStart"/>
      <w:r>
        <w:rPr>
          <w:sz w:val="24"/>
        </w:rPr>
        <w:t>Pichlmayr</w:t>
      </w:r>
      <w:proofErr w:type="spellEnd"/>
      <w:r>
        <w:rPr>
          <w:sz w:val="24"/>
        </w:rPr>
        <w:t xml:space="preserve"> R, Lautz HU, </w:t>
      </w:r>
      <w:r>
        <w:rPr>
          <w:b/>
          <w:bCs/>
          <w:sz w:val="24"/>
        </w:rPr>
        <w:t>Oellerich M</w:t>
      </w:r>
      <w:r>
        <w:rPr>
          <w:sz w:val="24"/>
        </w:rPr>
        <w:t xml:space="preserve">, </w:t>
      </w:r>
      <w:proofErr w:type="spellStart"/>
      <w:r>
        <w:rPr>
          <w:sz w:val="24"/>
        </w:rPr>
        <w:t>Gubernatis</w:t>
      </w:r>
      <w:proofErr w:type="spellEnd"/>
      <w:r>
        <w:rPr>
          <w:sz w:val="24"/>
        </w:rPr>
        <w:t xml:space="preserve"> G. Functional studies in assessment of donor and recipient selection. </w:t>
      </w:r>
      <w:proofErr w:type="spellStart"/>
      <w:r w:rsidRPr="006B7B80">
        <w:rPr>
          <w:sz w:val="24"/>
          <w:lang w:val="de-DE"/>
        </w:rPr>
        <w:t>Eur</w:t>
      </w:r>
      <w:proofErr w:type="spellEnd"/>
      <w:r w:rsidRPr="006B7B80">
        <w:rPr>
          <w:sz w:val="24"/>
          <w:lang w:val="de-DE"/>
        </w:rPr>
        <w:t xml:space="preserve"> J </w:t>
      </w:r>
      <w:proofErr w:type="spellStart"/>
      <w:r w:rsidRPr="006B7B80">
        <w:rPr>
          <w:sz w:val="24"/>
          <w:lang w:val="de-DE"/>
        </w:rPr>
        <w:t>Gastroenterol</w:t>
      </w:r>
      <w:proofErr w:type="spellEnd"/>
      <w:r w:rsidRPr="006B7B80">
        <w:rPr>
          <w:sz w:val="24"/>
          <w:lang w:val="de-DE"/>
        </w:rPr>
        <w:t xml:space="preserve"> </w:t>
      </w:r>
      <w:proofErr w:type="spellStart"/>
      <w:r w:rsidRPr="006B7B80">
        <w:rPr>
          <w:sz w:val="24"/>
          <w:lang w:val="de-DE"/>
        </w:rPr>
        <w:t>Hepatol</w:t>
      </w:r>
      <w:proofErr w:type="spellEnd"/>
      <w:r w:rsidRPr="006B7B80">
        <w:rPr>
          <w:sz w:val="24"/>
          <w:lang w:val="de-DE"/>
        </w:rPr>
        <w:t xml:space="preserve"> 1989; 1:87-91.</w:t>
      </w:r>
    </w:p>
    <w:p w14:paraId="6E5CFC12" w14:textId="77777777" w:rsidR="00CE6817" w:rsidRPr="006B7B80" w:rsidRDefault="00CE6817" w:rsidP="00015050">
      <w:pPr>
        <w:spacing w:line="360" w:lineRule="exact"/>
        <w:ind w:left="720" w:hanging="720"/>
        <w:jc w:val="both"/>
        <w:rPr>
          <w:sz w:val="24"/>
          <w:lang w:val="de-DE"/>
        </w:rPr>
      </w:pPr>
    </w:p>
    <w:p w14:paraId="003F3E5F" w14:textId="77777777" w:rsidR="00CE6817" w:rsidRDefault="00CE6817" w:rsidP="00015050">
      <w:pPr>
        <w:numPr>
          <w:ilvl w:val="0"/>
          <w:numId w:val="37"/>
        </w:numPr>
        <w:spacing w:line="360" w:lineRule="exact"/>
        <w:ind w:hanging="720"/>
        <w:jc w:val="both"/>
        <w:rPr>
          <w:sz w:val="24"/>
          <w:lang w:val="de-DE"/>
        </w:rPr>
      </w:pPr>
      <w:proofErr w:type="spellStart"/>
      <w:r>
        <w:rPr>
          <w:sz w:val="24"/>
          <w:lang w:val="de-DE"/>
        </w:rPr>
        <w:t>Uges</w:t>
      </w:r>
      <w:proofErr w:type="spellEnd"/>
      <w:r>
        <w:rPr>
          <w:sz w:val="24"/>
          <w:lang w:val="de-DE"/>
        </w:rPr>
        <w:t xml:space="preserve"> DRA, von </w:t>
      </w:r>
      <w:proofErr w:type="spellStart"/>
      <w:r>
        <w:rPr>
          <w:sz w:val="24"/>
          <w:lang w:val="de-DE"/>
        </w:rPr>
        <w:t>Clarmann</w:t>
      </w:r>
      <w:proofErr w:type="spellEnd"/>
      <w:r>
        <w:rPr>
          <w:sz w:val="24"/>
          <w:lang w:val="de-DE"/>
        </w:rPr>
        <w:t xml:space="preserve"> M, Geldmacher von Mallinckrodt M, van </w:t>
      </w:r>
      <w:proofErr w:type="spellStart"/>
      <w:r>
        <w:rPr>
          <w:sz w:val="24"/>
          <w:lang w:val="de-DE"/>
        </w:rPr>
        <w:t>Heijst</w:t>
      </w:r>
      <w:proofErr w:type="spellEnd"/>
      <w:r>
        <w:rPr>
          <w:sz w:val="24"/>
          <w:lang w:val="de-DE"/>
        </w:rPr>
        <w:t xml:space="preserve"> Ad NP, Ibe K, </w:t>
      </w:r>
      <w:r>
        <w:rPr>
          <w:b/>
          <w:bCs/>
          <w:sz w:val="24"/>
          <w:lang w:val="de-DE"/>
        </w:rPr>
        <w:t>Oellerich M</w:t>
      </w:r>
      <w:r>
        <w:rPr>
          <w:sz w:val="24"/>
          <w:lang w:val="de-DE"/>
        </w:rPr>
        <w:t xml:space="preserve">, Schütz H, Stamm D, Wunsch F. Orientierende Angaben zu therapeutischen und toxischen Konzentrationen von Arzneimitteln und Giften in Blut, Serum oder Urin. Mitteilung XV der Senatskommission für klinisch-toxikologische </w:t>
      </w:r>
      <w:proofErr w:type="spellStart"/>
      <w:r>
        <w:rPr>
          <w:sz w:val="24"/>
          <w:lang w:val="de-DE"/>
        </w:rPr>
        <w:t>Anayltik</w:t>
      </w:r>
      <w:proofErr w:type="spellEnd"/>
      <w:r>
        <w:rPr>
          <w:sz w:val="24"/>
          <w:lang w:val="de-DE"/>
        </w:rPr>
        <w:t>. DFG Deutsche Forschungsgemeinschaft. Weinheim: VCH Verlagsgesellschaft, 1990.</w:t>
      </w:r>
    </w:p>
    <w:p w14:paraId="1548717F" w14:textId="77777777" w:rsidR="00CE6817" w:rsidRDefault="00CE6817" w:rsidP="00015050">
      <w:pPr>
        <w:spacing w:line="360" w:lineRule="exact"/>
        <w:ind w:left="720" w:hanging="720"/>
        <w:jc w:val="both"/>
        <w:rPr>
          <w:sz w:val="24"/>
          <w:lang w:val="de-DE"/>
        </w:rPr>
      </w:pPr>
    </w:p>
    <w:p w14:paraId="1736C459" w14:textId="77777777" w:rsidR="00CE6817" w:rsidRDefault="00CE6817" w:rsidP="00015050">
      <w:pPr>
        <w:numPr>
          <w:ilvl w:val="0"/>
          <w:numId w:val="37"/>
        </w:numPr>
        <w:spacing w:line="360" w:lineRule="exact"/>
        <w:ind w:hanging="720"/>
        <w:jc w:val="both"/>
        <w:rPr>
          <w:sz w:val="24"/>
        </w:rPr>
      </w:pPr>
      <w:r w:rsidRPr="00015050">
        <w:rPr>
          <w:b/>
          <w:sz w:val="24"/>
          <w:lang w:val="en-US"/>
        </w:rPr>
        <w:t>Oellerich M</w:t>
      </w:r>
      <w:r w:rsidRPr="00015050">
        <w:rPr>
          <w:bCs/>
          <w:sz w:val="24"/>
          <w:lang w:val="en-US"/>
        </w:rPr>
        <w:t>.</w:t>
      </w:r>
      <w:r w:rsidRPr="00015050">
        <w:rPr>
          <w:sz w:val="24"/>
          <w:lang w:val="en-US"/>
        </w:rPr>
        <w:t xml:space="preserve"> Drug metabolism as an indicator of liver function. </w:t>
      </w:r>
      <w:r>
        <w:rPr>
          <w:sz w:val="24"/>
        </w:rPr>
        <w:t>Clinical Chemistry News, Special Issue, Frontiers in therapeutic drug monitoring and clinical toxicology, Miceli J and Wong SH eds., American Association for Clinical Chemistry, 1992, p 16-19.</w:t>
      </w:r>
    </w:p>
    <w:p w14:paraId="2B173673" w14:textId="77777777" w:rsidR="00CE6817" w:rsidRDefault="00CE6817" w:rsidP="00015050">
      <w:pPr>
        <w:spacing w:line="360" w:lineRule="exact"/>
        <w:ind w:left="720" w:hanging="720"/>
        <w:jc w:val="both"/>
        <w:rPr>
          <w:sz w:val="24"/>
        </w:rPr>
      </w:pPr>
    </w:p>
    <w:p w14:paraId="34909494" w14:textId="77777777" w:rsidR="00CE6817" w:rsidRDefault="00CE6817" w:rsidP="00015050">
      <w:pPr>
        <w:numPr>
          <w:ilvl w:val="0"/>
          <w:numId w:val="37"/>
        </w:numPr>
        <w:spacing w:line="360" w:lineRule="exact"/>
        <w:ind w:hanging="720"/>
        <w:jc w:val="both"/>
        <w:rPr>
          <w:sz w:val="24"/>
          <w:lang w:val="de-DE"/>
        </w:rPr>
      </w:pPr>
      <w:r>
        <w:rPr>
          <w:b/>
          <w:sz w:val="24"/>
        </w:rPr>
        <w:t>Oellerich M</w:t>
      </w:r>
      <w:r>
        <w:rPr>
          <w:bCs/>
          <w:sz w:val="24"/>
        </w:rPr>
        <w:t>.</w:t>
      </w:r>
      <w:r>
        <w:rPr>
          <w:sz w:val="24"/>
        </w:rPr>
        <w:t xml:space="preserve"> Therapeutic drug monitoring and pharmacokinetic dose prediction methods. </w:t>
      </w:r>
      <w:r>
        <w:rPr>
          <w:sz w:val="24"/>
          <w:lang w:val="de-DE"/>
        </w:rPr>
        <w:t xml:space="preserve">Wien </w:t>
      </w:r>
      <w:proofErr w:type="spellStart"/>
      <w:r>
        <w:rPr>
          <w:sz w:val="24"/>
          <w:lang w:val="de-DE"/>
        </w:rPr>
        <w:t>Klin</w:t>
      </w:r>
      <w:proofErr w:type="spellEnd"/>
      <w:r>
        <w:rPr>
          <w:sz w:val="24"/>
          <w:lang w:val="de-DE"/>
        </w:rPr>
        <w:t xml:space="preserve"> </w:t>
      </w:r>
      <w:proofErr w:type="spellStart"/>
      <w:r>
        <w:rPr>
          <w:sz w:val="24"/>
          <w:lang w:val="de-DE"/>
        </w:rPr>
        <w:t>Wochenschr</w:t>
      </w:r>
      <w:proofErr w:type="spellEnd"/>
      <w:r>
        <w:rPr>
          <w:sz w:val="24"/>
          <w:lang w:val="de-DE"/>
        </w:rPr>
        <w:t xml:space="preserve"> 1992; 104:12-15.</w:t>
      </w:r>
    </w:p>
    <w:p w14:paraId="29A0C3AA" w14:textId="77777777" w:rsidR="00CE6817" w:rsidRDefault="00CE6817" w:rsidP="00015050">
      <w:pPr>
        <w:spacing w:line="360" w:lineRule="exact"/>
        <w:ind w:left="720" w:hanging="720"/>
        <w:jc w:val="both"/>
        <w:rPr>
          <w:sz w:val="24"/>
          <w:lang w:val="de-DE"/>
        </w:rPr>
      </w:pPr>
    </w:p>
    <w:p w14:paraId="177F18B1" w14:textId="77777777" w:rsidR="00CE6817" w:rsidRPr="00015050" w:rsidRDefault="00CE6817" w:rsidP="00015050">
      <w:pPr>
        <w:numPr>
          <w:ilvl w:val="0"/>
          <w:numId w:val="37"/>
        </w:numPr>
        <w:spacing w:line="360" w:lineRule="exact"/>
        <w:ind w:hanging="720"/>
        <w:jc w:val="both"/>
        <w:rPr>
          <w:sz w:val="24"/>
          <w:lang w:val="de-DE"/>
        </w:rPr>
      </w:pPr>
      <w:r>
        <w:rPr>
          <w:b/>
          <w:sz w:val="24"/>
          <w:lang w:val="de-DE"/>
        </w:rPr>
        <w:t>Oellerich M</w:t>
      </w:r>
      <w:r>
        <w:rPr>
          <w:bCs/>
          <w:sz w:val="24"/>
          <w:lang w:val="de-DE"/>
        </w:rPr>
        <w:t xml:space="preserve">. </w:t>
      </w:r>
      <w:r>
        <w:rPr>
          <w:sz w:val="24"/>
          <w:lang w:val="de-DE"/>
        </w:rPr>
        <w:t xml:space="preserve">Leberfunktionstests bei Lebertransplantation. Prognose heute besser beurteilbar. </w:t>
      </w:r>
      <w:r w:rsidRPr="00015050">
        <w:rPr>
          <w:sz w:val="24"/>
          <w:lang w:val="de-DE"/>
        </w:rPr>
        <w:t>Krankenhaus Arzt 1993; 66:163-168.</w:t>
      </w:r>
    </w:p>
    <w:p w14:paraId="01E3002B" w14:textId="77777777" w:rsidR="00CE6817" w:rsidRPr="00015050" w:rsidRDefault="00CE6817" w:rsidP="00015050">
      <w:pPr>
        <w:spacing w:line="360" w:lineRule="exact"/>
        <w:ind w:left="720" w:hanging="720"/>
        <w:jc w:val="both"/>
        <w:rPr>
          <w:sz w:val="24"/>
          <w:lang w:val="de-DE"/>
        </w:rPr>
      </w:pPr>
    </w:p>
    <w:p w14:paraId="7C8A1822" w14:textId="77777777" w:rsidR="00CE6817" w:rsidRDefault="00CE6817" w:rsidP="00015050">
      <w:pPr>
        <w:numPr>
          <w:ilvl w:val="0"/>
          <w:numId w:val="37"/>
        </w:numPr>
        <w:spacing w:line="360" w:lineRule="exact"/>
        <w:ind w:hanging="720"/>
        <w:jc w:val="both"/>
        <w:rPr>
          <w:sz w:val="24"/>
        </w:rPr>
      </w:pPr>
      <w:r w:rsidRPr="006B7B80">
        <w:rPr>
          <w:b/>
          <w:bCs/>
          <w:sz w:val="24"/>
          <w:lang w:val="en-US"/>
        </w:rPr>
        <w:t>Oellerich M</w:t>
      </w:r>
      <w:r w:rsidRPr="006B7B80">
        <w:rPr>
          <w:sz w:val="24"/>
          <w:lang w:val="en-US"/>
        </w:rPr>
        <w:t xml:space="preserve">, Armstrong VW, Kahan B, Shaw L, Holt DW, </w:t>
      </w:r>
      <w:proofErr w:type="spellStart"/>
      <w:r w:rsidRPr="006B7B80">
        <w:rPr>
          <w:sz w:val="24"/>
          <w:lang w:val="en-US"/>
        </w:rPr>
        <w:t>Yatscoff</w:t>
      </w:r>
      <w:proofErr w:type="spellEnd"/>
      <w:r w:rsidRPr="006B7B80">
        <w:rPr>
          <w:sz w:val="24"/>
          <w:lang w:val="en-US"/>
        </w:rPr>
        <w:t xml:space="preserve"> R, Lindholm A, Halloran P, </w:t>
      </w:r>
      <w:proofErr w:type="spellStart"/>
      <w:r w:rsidRPr="006B7B80">
        <w:rPr>
          <w:sz w:val="24"/>
          <w:lang w:val="en-US"/>
        </w:rPr>
        <w:t>Gallicano</w:t>
      </w:r>
      <w:proofErr w:type="spellEnd"/>
      <w:r w:rsidRPr="006B7B80">
        <w:rPr>
          <w:sz w:val="24"/>
          <w:lang w:val="en-US"/>
        </w:rPr>
        <w:t xml:space="preserve"> K, </w:t>
      </w:r>
      <w:proofErr w:type="spellStart"/>
      <w:r w:rsidRPr="006B7B80">
        <w:rPr>
          <w:sz w:val="24"/>
          <w:lang w:val="en-US"/>
        </w:rPr>
        <w:t>Wonigeit</w:t>
      </w:r>
      <w:proofErr w:type="spellEnd"/>
      <w:r w:rsidRPr="006B7B80">
        <w:rPr>
          <w:sz w:val="24"/>
          <w:lang w:val="en-US"/>
        </w:rPr>
        <w:t xml:space="preserve"> K, Schütz E, Schran H, Annesley T. Lake Louise Consensus Conference on Cyclosporin Monitoring in Organ Transplantation: Report of the Consensus Panel. </w:t>
      </w:r>
      <w:r>
        <w:rPr>
          <w:sz w:val="24"/>
        </w:rPr>
        <w:t>Ther Drug Monit 1995; 17:642-654.</w:t>
      </w:r>
    </w:p>
    <w:p w14:paraId="58CCB821" w14:textId="77777777" w:rsidR="00CE6817" w:rsidRDefault="00CE6817" w:rsidP="00015050">
      <w:pPr>
        <w:spacing w:line="360" w:lineRule="exact"/>
        <w:ind w:left="720" w:hanging="720"/>
        <w:jc w:val="both"/>
        <w:rPr>
          <w:sz w:val="24"/>
        </w:rPr>
      </w:pPr>
    </w:p>
    <w:p w14:paraId="40C0AA6C" w14:textId="77777777" w:rsidR="00CE6817" w:rsidRDefault="00CE6817" w:rsidP="00015050">
      <w:pPr>
        <w:numPr>
          <w:ilvl w:val="0"/>
          <w:numId w:val="37"/>
        </w:numPr>
        <w:spacing w:line="360" w:lineRule="exact"/>
        <w:ind w:hanging="720"/>
        <w:jc w:val="both"/>
        <w:rPr>
          <w:sz w:val="24"/>
        </w:rPr>
      </w:pPr>
      <w:r>
        <w:rPr>
          <w:sz w:val="24"/>
        </w:rPr>
        <w:t xml:space="preserve">Potter JM, </w:t>
      </w:r>
      <w:r>
        <w:rPr>
          <w:b/>
          <w:sz w:val="24"/>
        </w:rPr>
        <w:t>Oellerich M</w:t>
      </w:r>
      <w:r>
        <w:rPr>
          <w:bCs/>
          <w:sz w:val="24"/>
        </w:rPr>
        <w:t>.</w:t>
      </w:r>
      <w:r>
        <w:rPr>
          <w:sz w:val="24"/>
        </w:rPr>
        <w:t xml:space="preserve"> The use of lidocaine as a test of liver function in liver transplantation. Liver Transplantation and Surgery 1996; 2: 211-224.</w:t>
      </w:r>
    </w:p>
    <w:p w14:paraId="3A56C24F" w14:textId="77777777" w:rsidR="00CE6817" w:rsidRDefault="00CE6817" w:rsidP="00015050">
      <w:pPr>
        <w:spacing w:line="360" w:lineRule="exact"/>
        <w:ind w:left="720" w:hanging="720"/>
        <w:jc w:val="both"/>
        <w:rPr>
          <w:sz w:val="24"/>
        </w:rPr>
      </w:pPr>
    </w:p>
    <w:p w14:paraId="2D6918B5" w14:textId="77777777" w:rsidR="00CE6817" w:rsidRDefault="00CE6817" w:rsidP="00015050">
      <w:pPr>
        <w:numPr>
          <w:ilvl w:val="0"/>
          <w:numId w:val="37"/>
        </w:numPr>
        <w:spacing w:line="360" w:lineRule="exact"/>
        <w:ind w:hanging="720"/>
        <w:jc w:val="both"/>
        <w:rPr>
          <w:sz w:val="24"/>
        </w:rPr>
      </w:pPr>
      <w:r w:rsidRPr="00015050">
        <w:rPr>
          <w:b/>
          <w:bCs/>
          <w:sz w:val="24"/>
          <w:lang w:val="de-DE"/>
        </w:rPr>
        <w:t>Oellerich M</w:t>
      </w:r>
      <w:r w:rsidRPr="00015050">
        <w:rPr>
          <w:sz w:val="24"/>
          <w:lang w:val="de-DE"/>
        </w:rPr>
        <w:t xml:space="preserve">, Schütz E, Armstrong VW. </w:t>
      </w:r>
      <w:r>
        <w:rPr>
          <w:sz w:val="24"/>
        </w:rPr>
        <w:t>Monitoring of cyclosporin and azathioprine in organ transplantation. Drug Metabolism and Drug Interactions 1997; 14:17-31.</w:t>
      </w:r>
    </w:p>
    <w:p w14:paraId="33E5A096" w14:textId="77777777" w:rsidR="00CE6817" w:rsidRDefault="00CE6817" w:rsidP="00015050">
      <w:pPr>
        <w:spacing w:line="360" w:lineRule="exact"/>
        <w:ind w:left="720" w:hanging="720"/>
        <w:jc w:val="both"/>
        <w:rPr>
          <w:sz w:val="24"/>
        </w:rPr>
      </w:pPr>
    </w:p>
    <w:p w14:paraId="0B4E6340" w14:textId="77777777" w:rsidR="00CE6817" w:rsidRDefault="00CE6817" w:rsidP="00015050">
      <w:pPr>
        <w:numPr>
          <w:ilvl w:val="0"/>
          <w:numId w:val="37"/>
        </w:numPr>
        <w:spacing w:line="360" w:lineRule="exact"/>
        <w:ind w:hanging="720"/>
        <w:jc w:val="both"/>
        <w:rPr>
          <w:sz w:val="24"/>
        </w:rPr>
      </w:pPr>
      <w:r w:rsidRPr="00015050">
        <w:rPr>
          <w:b/>
          <w:bCs/>
          <w:sz w:val="24"/>
          <w:lang w:val="de-DE"/>
        </w:rPr>
        <w:t>Oellerich M</w:t>
      </w:r>
      <w:r w:rsidRPr="00015050">
        <w:rPr>
          <w:sz w:val="24"/>
          <w:lang w:val="de-DE"/>
        </w:rPr>
        <w:t xml:space="preserve">, Armstrong VW, Schütz E, Shaw LM. </w:t>
      </w:r>
      <w:r>
        <w:rPr>
          <w:sz w:val="24"/>
        </w:rPr>
        <w:t xml:space="preserve">Therapeutic drug monitoring of cyclosporine and tacrolimus. Clin </w:t>
      </w:r>
      <w:proofErr w:type="spellStart"/>
      <w:r>
        <w:rPr>
          <w:sz w:val="24"/>
        </w:rPr>
        <w:t>Biochem</w:t>
      </w:r>
      <w:proofErr w:type="spellEnd"/>
      <w:r>
        <w:rPr>
          <w:sz w:val="24"/>
        </w:rPr>
        <w:t xml:space="preserve"> 1998; 31: 309-316.</w:t>
      </w:r>
    </w:p>
    <w:p w14:paraId="59425009" w14:textId="77777777" w:rsidR="00CE6817" w:rsidRDefault="00CE6817" w:rsidP="00015050">
      <w:pPr>
        <w:spacing w:line="360" w:lineRule="exact"/>
        <w:ind w:left="720" w:hanging="720"/>
        <w:jc w:val="both"/>
        <w:rPr>
          <w:sz w:val="24"/>
        </w:rPr>
      </w:pPr>
    </w:p>
    <w:p w14:paraId="6005558A" w14:textId="77777777" w:rsidR="00CE6817" w:rsidRDefault="00CE6817" w:rsidP="00015050">
      <w:pPr>
        <w:numPr>
          <w:ilvl w:val="0"/>
          <w:numId w:val="37"/>
        </w:numPr>
        <w:spacing w:line="360" w:lineRule="exact"/>
        <w:ind w:hanging="720"/>
        <w:jc w:val="both"/>
        <w:rPr>
          <w:sz w:val="24"/>
        </w:rPr>
      </w:pPr>
      <w:r>
        <w:rPr>
          <w:sz w:val="24"/>
        </w:rPr>
        <w:t xml:space="preserve">Shaw LM, Nicholls A, Hale M, Armstrong VW, </w:t>
      </w:r>
      <w:r>
        <w:rPr>
          <w:b/>
          <w:bCs/>
          <w:sz w:val="24"/>
        </w:rPr>
        <w:t>Oellerich M</w:t>
      </w:r>
      <w:r>
        <w:rPr>
          <w:sz w:val="24"/>
        </w:rPr>
        <w:t xml:space="preserve">, </w:t>
      </w:r>
      <w:proofErr w:type="spellStart"/>
      <w:r>
        <w:rPr>
          <w:sz w:val="24"/>
        </w:rPr>
        <w:t>Yatscoff</w:t>
      </w:r>
      <w:proofErr w:type="spellEnd"/>
      <w:r>
        <w:rPr>
          <w:sz w:val="24"/>
        </w:rPr>
        <w:t xml:space="preserve"> R, Morris RE, Holt DW, Venkataramanan R, Haley J, Halloran P, Ettenger R, Keown P, Morris RG. </w:t>
      </w:r>
      <w:r>
        <w:rPr>
          <w:sz w:val="24"/>
        </w:rPr>
        <w:lastRenderedPageBreak/>
        <w:t xml:space="preserve">Therapeutic monitoring of mycophenolic acid. A consensus panel report. Clin </w:t>
      </w:r>
      <w:proofErr w:type="spellStart"/>
      <w:r>
        <w:rPr>
          <w:sz w:val="24"/>
        </w:rPr>
        <w:t>Biochem</w:t>
      </w:r>
      <w:proofErr w:type="spellEnd"/>
      <w:r>
        <w:rPr>
          <w:sz w:val="24"/>
        </w:rPr>
        <w:t xml:space="preserve"> 1998; 31: 317-322.</w:t>
      </w:r>
    </w:p>
    <w:p w14:paraId="47AF7B08" w14:textId="77777777" w:rsidR="00CE6817" w:rsidRDefault="00CE6817" w:rsidP="00015050">
      <w:pPr>
        <w:spacing w:line="360" w:lineRule="exact"/>
        <w:ind w:left="720" w:hanging="720"/>
        <w:jc w:val="both"/>
        <w:rPr>
          <w:sz w:val="24"/>
        </w:rPr>
      </w:pPr>
    </w:p>
    <w:p w14:paraId="320FAAF6" w14:textId="77777777" w:rsidR="00CE6817" w:rsidRDefault="00CE6817" w:rsidP="00015050">
      <w:pPr>
        <w:numPr>
          <w:ilvl w:val="0"/>
          <w:numId w:val="37"/>
        </w:numPr>
        <w:spacing w:line="360" w:lineRule="exact"/>
        <w:ind w:hanging="720"/>
        <w:jc w:val="both"/>
        <w:rPr>
          <w:sz w:val="24"/>
        </w:rPr>
      </w:pPr>
      <w:r>
        <w:rPr>
          <w:b/>
          <w:bCs/>
          <w:sz w:val="24"/>
        </w:rPr>
        <w:t>Oellerich M</w:t>
      </w:r>
      <w:r>
        <w:rPr>
          <w:sz w:val="24"/>
        </w:rPr>
        <w:t xml:space="preserve">, Shipkova M, Schütz E. Wieland E, Weber L, </w:t>
      </w:r>
      <w:proofErr w:type="spellStart"/>
      <w:r>
        <w:rPr>
          <w:sz w:val="24"/>
        </w:rPr>
        <w:t>Tönshoff</w:t>
      </w:r>
      <w:proofErr w:type="spellEnd"/>
      <w:r>
        <w:rPr>
          <w:sz w:val="24"/>
        </w:rPr>
        <w:t xml:space="preserve"> B, Armstrong VW and members of the German study group on mycophenolate mofetil therapy in </w:t>
      </w:r>
      <w:proofErr w:type="spellStart"/>
      <w:r>
        <w:rPr>
          <w:sz w:val="24"/>
        </w:rPr>
        <w:t>pediatric</w:t>
      </w:r>
      <w:proofErr w:type="spellEnd"/>
      <w:r>
        <w:rPr>
          <w:sz w:val="24"/>
        </w:rPr>
        <w:t xml:space="preserve"> renal transplant recipients. Pharmacokinetic and metabolic investigations of mycophenolic acid in </w:t>
      </w:r>
      <w:proofErr w:type="spellStart"/>
      <w:r>
        <w:rPr>
          <w:sz w:val="24"/>
        </w:rPr>
        <w:t>pediatric</w:t>
      </w:r>
      <w:proofErr w:type="spellEnd"/>
      <w:r>
        <w:rPr>
          <w:sz w:val="24"/>
        </w:rPr>
        <w:t xml:space="preserve"> patients after renal transplantation: implications for therapeutic drug monitoring. Ther Drug Monit 2000; 22: 20-26.</w:t>
      </w:r>
    </w:p>
    <w:p w14:paraId="1E1E7D08" w14:textId="77777777" w:rsidR="00CE6817" w:rsidRDefault="00CE6817" w:rsidP="00015050">
      <w:pPr>
        <w:spacing w:line="360" w:lineRule="exact"/>
        <w:ind w:left="720" w:hanging="720"/>
        <w:jc w:val="both"/>
        <w:rPr>
          <w:sz w:val="24"/>
        </w:rPr>
      </w:pPr>
    </w:p>
    <w:p w14:paraId="12AF5155" w14:textId="77777777" w:rsidR="00CE6817" w:rsidRDefault="00CE6817" w:rsidP="00015050">
      <w:pPr>
        <w:numPr>
          <w:ilvl w:val="0"/>
          <w:numId w:val="37"/>
        </w:numPr>
        <w:spacing w:line="360" w:lineRule="exact"/>
        <w:ind w:hanging="720"/>
        <w:jc w:val="both"/>
        <w:rPr>
          <w:sz w:val="24"/>
        </w:rPr>
      </w:pPr>
      <w:r>
        <w:rPr>
          <w:sz w:val="24"/>
        </w:rPr>
        <w:t xml:space="preserve">Armstrong VW, </w:t>
      </w:r>
      <w:r>
        <w:rPr>
          <w:b/>
          <w:sz w:val="24"/>
        </w:rPr>
        <w:t>Oellerich M</w:t>
      </w:r>
      <w:r>
        <w:rPr>
          <w:bCs/>
          <w:sz w:val="24"/>
        </w:rPr>
        <w:t xml:space="preserve">. </w:t>
      </w:r>
      <w:r>
        <w:rPr>
          <w:sz w:val="24"/>
        </w:rPr>
        <w:t xml:space="preserve">New developments in the immunosuppressive drug monitoring of cyclosporine, tacrolimus and azathioprine. Clin </w:t>
      </w:r>
      <w:proofErr w:type="spellStart"/>
      <w:r>
        <w:rPr>
          <w:sz w:val="24"/>
        </w:rPr>
        <w:t>Biochem</w:t>
      </w:r>
      <w:proofErr w:type="spellEnd"/>
      <w:r>
        <w:rPr>
          <w:sz w:val="24"/>
        </w:rPr>
        <w:t xml:space="preserve"> 2001; 34: 9-16.</w:t>
      </w:r>
    </w:p>
    <w:p w14:paraId="6ACFF0E9" w14:textId="77777777" w:rsidR="00CE6817" w:rsidRDefault="00CE6817" w:rsidP="00015050">
      <w:pPr>
        <w:spacing w:line="360" w:lineRule="exact"/>
        <w:ind w:left="720" w:hanging="720"/>
        <w:jc w:val="both"/>
        <w:rPr>
          <w:sz w:val="24"/>
        </w:rPr>
      </w:pPr>
    </w:p>
    <w:p w14:paraId="4659FBFA" w14:textId="77777777" w:rsidR="00CE6817" w:rsidRDefault="00CE6817" w:rsidP="00015050">
      <w:pPr>
        <w:numPr>
          <w:ilvl w:val="0"/>
          <w:numId w:val="37"/>
        </w:numPr>
        <w:spacing w:line="360" w:lineRule="exact"/>
        <w:ind w:hanging="720"/>
        <w:jc w:val="both"/>
        <w:rPr>
          <w:sz w:val="24"/>
        </w:rPr>
      </w:pPr>
      <w:r>
        <w:rPr>
          <w:b/>
          <w:bCs/>
          <w:sz w:val="24"/>
        </w:rPr>
        <w:t>Oellerich M</w:t>
      </w:r>
      <w:r>
        <w:rPr>
          <w:sz w:val="24"/>
        </w:rPr>
        <w:t>, Armstrong VW. The MEGX test: A tool for the real-time assessment of hepatic function. Ther Drug Monit 2001; 23: 81-92.</w:t>
      </w:r>
    </w:p>
    <w:p w14:paraId="05247DDD" w14:textId="77777777" w:rsidR="00CE6817" w:rsidRDefault="00CE6817" w:rsidP="00015050">
      <w:pPr>
        <w:spacing w:line="360" w:lineRule="exact"/>
        <w:ind w:left="720" w:hanging="720"/>
        <w:jc w:val="both"/>
        <w:rPr>
          <w:sz w:val="24"/>
        </w:rPr>
      </w:pPr>
    </w:p>
    <w:p w14:paraId="63FD4B2B" w14:textId="77777777" w:rsidR="00CE6817" w:rsidRDefault="00CE6817" w:rsidP="00015050">
      <w:pPr>
        <w:numPr>
          <w:ilvl w:val="0"/>
          <w:numId w:val="37"/>
        </w:numPr>
        <w:spacing w:line="360" w:lineRule="exact"/>
        <w:ind w:hanging="720"/>
        <w:jc w:val="both"/>
        <w:rPr>
          <w:sz w:val="24"/>
        </w:rPr>
      </w:pPr>
      <w:r>
        <w:rPr>
          <w:sz w:val="24"/>
        </w:rPr>
        <w:t xml:space="preserve">Shaw LM, Holt DW, </w:t>
      </w:r>
      <w:r>
        <w:rPr>
          <w:b/>
          <w:bCs/>
          <w:sz w:val="24"/>
        </w:rPr>
        <w:t>Oellerich M</w:t>
      </w:r>
      <w:r>
        <w:rPr>
          <w:sz w:val="24"/>
        </w:rPr>
        <w:t>, Meiser B, van Gelder T. Current Issues in therapeutic drug monitoring of mycophenolic acid: report of a roundtable discussion. Ther Drug Monit 2001; 23: 305-315.</w:t>
      </w:r>
    </w:p>
    <w:p w14:paraId="0739A031" w14:textId="77777777" w:rsidR="00CE6817" w:rsidRDefault="00CE6817" w:rsidP="00015050">
      <w:pPr>
        <w:spacing w:line="360" w:lineRule="exact"/>
        <w:ind w:left="720" w:hanging="720"/>
        <w:jc w:val="both"/>
        <w:rPr>
          <w:sz w:val="24"/>
        </w:rPr>
      </w:pPr>
    </w:p>
    <w:p w14:paraId="48C33D09" w14:textId="77777777" w:rsidR="00CE6817" w:rsidRDefault="00CE6817" w:rsidP="00015050">
      <w:pPr>
        <w:numPr>
          <w:ilvl w:val="0"/>
          <w:numId w:val="37"/>
        </w:numPr>
        <w:spacing w:line="360" w:lineRule="exact"/>
        <w:ind w:hanging="720"/>
        <w:jc w:val="both"/>
        <w:rPr>
          <w:sz w:val="24"/>
        </w:rPr>
      </w:pPr>
      <w:r>
        <w:rPr>
          <w:b/>
          <w:bCs/>
          <w:sz w:val="24"/>
        </w:rPr>
        <w:t>Oellerich M</w:t>
      </w:r>
      <w:r>
        <w:rPr>
          <w:sz w:val="24"/>
        </w:rPr>
        <w:t xml:space="preserve">, Armstrong VW. Two-hour cyclosporine concentration determination: an appropriate tool to monitor </w:t>
      </w:r>
      <w:proofErr w:type="spellStart"/>
      <w:r>
        <w:rPr>
          <w:sz w:val="24"/>
        </w:rPr>
        <w:t>Neoral</w:t>
      </w:r>
      <w:proofErr w:type="spellEnd"/>
      <w:r>
        <w:rPr>
          <w:sz w:val="24"/>
        </w:rPr>
        <w:t xml:space="preserve"> therapy? Ther Drug Monit 2002; 24: 40-46.</w:t>
      </w:r>
    </w:p>
    <w:p w14:paraId="050955D2" w14:textId="77777777" w:rsidR="00CE6817" w:rsidRDefault="00CE6817" w:rsidP="00015050">
      <w:pPr>
        <w:spacing w:line="360" w:lineRule="exact"/>
        <w:ind w:left="720" w:hanging="720"/>
        <w:jc w:val="both"/>
        <w:rPr>
          <w:sz w:val="24"/>
        </w:rPr>
      </w:pPr>
    </w:p>
    <w:p w14:paraId="522DFAB5" w14:textId="77777777" w:rsidR="00CE6817" w:rsidRPr="006B7B80" w:rsidRDefault="00CE6817" w:rsidP="00015050">
      <w:pPr>
        <w:numPr>
          <w:ilvl w:val="0"/>
          <w:numId w:val="37"/>
        </w:numPr>
        <w:spacing w:line="360" w:lineRule="exact"/>
        <w:ind w:hanging="720"/>
        <w:jc w:val="both"/>
        <w:rPr>
          <w:sz w:val="24"/>
          <w:lang w:val="de-DE"/>
        </w:rPr>
      </w:pPr>
      <w:r>
        <w:rPr>
          <w:sz w:val="24"/>
        </w:rPr>
        <w:t xml:space="preserve">Shipkova M, Armstrong VW, </w:t>
      </w:r>
      <w:r>
        <w:rPr>
          <w:b/>
          <w:bCs/>
          <w:sz w:val="24"/>
        </w:rPr>
        <w:t>Oellerich M</w:t>
      </w:r>
      <w:r>
        <w:rPr>
          <w:sz w:val="24"/>
        </w:rPr>
        <w:t xml:space="preserve">, Wieland E. Acyl glucuronide drug metabolites: toxicological and analytical implications. </w:t>
      </w:r>
      <w:proofErr w:type="spellStart"/>
      <w:r w:rsidRPr="006B7B80">
        <w:rPr>
          <w:sz w:val="24"/>
          <w:lang w:val="de-DE"/>
        </w:rPr>
        <w:t>Ther</w:t>
      </w:r>
      <w:proofErr w:type="spellEnd"/>
      <w:r w:rsidRPr="006B7B80">
        <w:rPr>
          <w:sz w:val="24"/>
          <w:lang w:val="de-DE"/>
        </w:rPr>
        <w:t xml:space="preserve"> Drug </w:t>
      </w:r>
      <w:proofErr w:type="spellStart"/>
      <w:r w:rsidRPr="006B7B80">
        <w:rPr>
          <w:sz w:val="24"/>
          <w:lang w:val="de-DE"/>
        </w:rPr>
        <w:t>Monit</w:t>
      </w:r>
      <w:proofErr w:type="spellEnd"/>
      <w:r w:rsidRPr="006B7B80">
        <w:rPr>
          <w:sz w:val="24"/>
          <w:lang w:val="de-DE"/>
        </w:rPr>
        <w:t xml:space="preserve"> 2003; 25: 1-16.</w:t>
      </w:r>
    </w:p>
    <w:p w14:paraId="48F7CC0B" w14:textId="77777777" w:rsidR="00CE6817" w:rsidRPr="006B7B80" w:rsidRDefault="00CE6817" w:rsidP="00015050">
      <w:pPr>
        <w:spacing w:line="360" w:lineRule="exact"/>
        <w:ind w:left="720" w:hanging="720"/>
        <w:jc w:val="both"/>
        <w:rPr>
          <w:sz w:val="24"/>
          <w:lang w:val="de-DE"/>
        </w:rPr>
      </w:pPr>
    </w:p>
    <w:p w14:paraId="655B971D" w14:textId="77777777" w:rsidR="00CE6817" w:rsidRDefault="00CE6817" w:rsidP="00015050">
      <w:pPr>
        <w:numPr>
          <w:ilvl w:val="0"/>
          <w:numId w:val="37"/>
        </w:numPr>
        <w:spacing w:line="360" w:lineRule="exact"/>
        <w:ind w:hanging="720"/>
        <w:jc w:val="both"/>
        <w:rPr>
          <w:sz w:val="24"/>
        </w:rPr>
      </w:pPr>
      <w:r>
        <w:rPr>
          <w:sz w:val="24"/>
          <w:lang w:val="de-DE"/>
        </w:rPr>
        <w:t xml:space="preserve">Dresing K, </w:t>
      </w:r>
      <w:proofErr w:type="spellStart"/>
      <w:r>
        <w:rPr>
          <w:sz w:val="24"/>
          <w:lang w:val="de-DE"/>
        </w:rPr>
        <w:t>Pouwels</w:t>
      </w:r>
      <w:proofErr w:type="spellEnd"/>
      <w:r>
        <w:rPr>
          <w:sz w:val="24"/>
          <w:lang w:val="de-DE"/>
        </w:rPr>
        <w:t xml:space="preserve"> C, Bonsack S, </w:t>
      </w:r>
      <w:r>
        <w:rPr>
          <w:b/>
          <w:bCs/>
          <w:sz w:val="24"/>
          <w:lang w:val="de-DE"/>
        </w:rPr>
        <w:t>Oellerich M</w:t>
      </w:r>
      <w:r>
        <w:rPr>
          <w:sz w:val="24"/>
          <w:lang w:val="de-DE"/>
        </w:rPr>
        <w:t xml:space="preserve">, Schwörer H, </w:t>
      </w:r>
      <w:proofErr w:type="spellStart"/>
      <w:r>
        <w:rPr>
          <w:sz w:val="24"/>
          <w:lang w:val="de-DE"/>
        </w:rPr>
        <w:t>Uy</w:t>
      </w:r>
      <w:proofErr w:type="spellEnd"/>
      <w:r>
        <w:rPr>
          <w:sz w:val="24"/>
          <w:lang w:val="de-DE"/>
        </w:rPr>
        <w:t xml:space="preserve"> A, Stürmer KM. HCV-, HBV- und HIV-Infektionen – Gefahren für Arzt und Pflegepersonal. </w:t>
      </w:r>
      <w:proofErr w:type="spellStart"/>
      <w:r>
        <w:rPr>
          <w:sz w:val="24"/>
        </w:rPr>
        <w:t>Chirurg</w:t>
      </w:r>
      <w:proofErr w:type="spellEnd"/>
      <w:r>
        <w:rPr>
          <w:sz w:val="24"/>
        </w:rPr>
        <w:t xml:space="preserve"> 2003; 74: 1026-1033. </w:t>
      </w:r>
    </w:p>
    <w:p w14:paraId="05C11A91" w14:textId="77777777" w:rsidR="00CE6817" w:rsidRDefault="00CE6817" w:rsidP="00015050">
      <w:pPr>
        <w:spacing w:line="360" w:lineRule="exact"/>
        <w:ind w:left="720" w:hanging="720"/>
        <w:jc w:val="both"/>
        <w:rPr>
          <w:sz w:val="24"/>
        </w:rPr>
      </w:pPr>
    </w:p>
    <w:p w14:paraId="5C24D6C9" w14:textId="77777777" w:rsidR="00CE6817" w:rsidRDefault="00CE6817" w:rsidP="00015050">
      <w:pPr>
        <w:numPr>
          <w:ilvl w:val="0"/>
          <w:numId w:val="37"/>
        </w:numPr>
        <w:spacing w:line="360" w:lineRule="exact"/>
        <w:ind w:hanging="720"/>
        <w:jc w:val="both"/>
        <w:rPr>
          <w:sz w:val="24"/>
        </w:rPr>
      </w:pPr>
      <w:r>
        <w:rPr>
          <w:sz w:val="24"/>
        </w:rPr>
        <w:t xml:space="preserve">Armstrong VW, Shipkova M, von Ahsen N, </w:t>
      </w:r>
      <w:r>
        <w:rPr>
          <w:b/>
          <w:bCs/>
          <w:sz w:val="24"/>
        </w:rPr>
        <w:t>Oellerich M</w:t>
      </w:r>
      <w:r>
        <w:rPr>
          <w:sz w:val="24"/>
        </w:rPr>
        <w:t>. Analytic aspects of monitoring therapy with thiopurine medications. Ther Drug Monit 2004; 26: 220-226.</w:t>
      </w:r>
    </w:p>
    <w:p w14:paraId="0C50BA02" w14:textId="77777777" w:rsidR="00CE6817" w:rsidRPr="006B7B80" w:rsidRDefault="00CE6817" w:rsidP="00015050">
      <w:pPr>
        <w:numPr>
          <w:ilvl w:val="0"/>
          <w:numId w:val="37"/>
        </w:numPr>
        <w:spacing w:line="360" w:lineRule="exact"/>
        <w:ind w:hanging="720"/>
        <w:jc w:val="both"/>
        <w:rPr>
          <w:sz w:val="24"/>
          <w:lang w:val="de-DE"/>
        </w:rPr>
      </w:pPr>
      <w:r>
        <w:rPr>
          <w:b/>
          <w:bCs/>
          <w:sz w:val="24"/>
        </w:rPr>
        <w:t>Oellerich M</w:t>
      </w:r>
      <w:r>
        <w:rPr>
          <w:sz w:val="24"/>
        </w:rPr>
        <w:t xml:space="preserve">, Armstrong VW, Streit F, Weber L, </w:t>
      </w:r>
      <w:proofErr w:type="spellStart"/>
      <w:r>
        <w:rPr>
          <w:sz w:val="24"/>
        </w:rPr>
        <w:t>Tönshoff</w:t>
      </w:r>
      <w:proofErr w:type="spellEnd"/>
      <w:r>
        <w:rPr>
          <w:sz w:val="24"/>
        </w:rPr>
        <w:t xml:space="preserve"> B. Immunosuppressive drug monitoring of sirolimus and cyclosporine in </w:t>
      </w:r>
      <w:proofErr w:type="spellStart"/>
      <w:r>
        <w:rPr>
          <w:sz w:val="24"/>
        </w:rPr>
        <w:t>pediatric</w:t>
      </w:r>
      <w:proofErr w:type="spellEnd"/>
      <w:r>
        <w:rPr>
          <w:sz w:val="24"/>
        </w:rPr>
        <w:t xml:space="preserve"> patients. </w:t>
      </w:r>
      <w:proofErr w:type="spellStart"/>
      <w:r w:rsidRPr="006B7B80">
        <w:rPr>
          <w:sz w:val="24"/>
          <w:lang w:val="de-DE"/>
        </w:rPr>
        <w:t>Clin</w:t>
      </w:r>
      <w:proofErr w:type="spellEnd"/>
      <w:r w:rsidRPr="006B7B80">
        <w:rPr>
          <w:sz w:val="24"/>
          <w:lang w:val="de-DE"/>
        </w:rPr>
        <w:t xml:space="preserve"> </w:t>
      </w:r>
      <w:proofErr w:type="spellStart"/>
      <w:r w:rsidRPr="006B7B80">
        <w:rPr>
          <w:sz w:val="24"/>
          <w:lang w:val="de-DE"/>
        </w:rPr>
        <w:t>Biochem</w:t>
      </w:r>
      <w:proofErr w:type="spellEnd"/>
      <w:r w:rsidRPr="006B7B80">
        <w:rPr>
          <w:sz w:val="24"/>
          <w:lang w:val="de-DE"/>
        </w:rPr>
        <w:t xml:space="preserve"> 2004; 37: 424-428.</w:t>
      </w:r>
    </w:p>
    <w:p w14:paraId="0FFCA22A" w14:textId="77777777" w:rsidR="00CE6817" w:rsidRPr="006B7B80" w:rsidRDefault="00CE6817" w:rsidP="00015050">
      <w:pPr>
        <w:spacing w:line="360" w:lineRule="exact"/>
        <w:ind w:left="720" w:hanging="720"/>
        <w:jc w:val="both"/>
        <w:rPr>
          <w:sz w:val="24"/>
          <w:lang w:val="de-DE"/>
        </w:rPr>
      </w:pPr>
    </w:p>
    <w:p w14:paraId="69E5EB04" w14:textId="77777777" w:rsidR="00CE6817" w:rsidRDefault="00CE6817" w:rsidP="00015050">
      <w:pPr>
        <w:numPr>
          <w:ilvl w:val="0"/>
          <w:numId w:val="37"/>
        </w:numPr>
        <w:spacing w:line="360" w:lineRule="exact"/>
        <w:ind w:hanging="720"/>
        <w:jc w:val="both"/>
        <w:rPr>
          <w:sz w:val="24"/>
        </w:rPr>
      </w:pPr>
      <w:proofErr w:type="spellStart"/>
      <w:r w:rsidRPr="006B7B80">
        <w:rPr>
          <w:sz w:val="24"/>
          <w:lang w:val="de-DE"/>
        </w:rPr>
        <w:t>Tönshoff</w:t>
      </w:r>
      <w:proofErr w:type="spellEnd"/>
      <w:r w:rsidRPr="006B7B80">
        <w:rPr>
          <w:sz w:val="24"/>
          <w:lang w:val="de-DE"/>
        </w:rPr>
        <w:t xml:space="preserve"> B, Weber LT, Höcker B, Köpf S, </w:t>
      </w:r>
      <w:proofErr w:type="spellStart"/>
      <w:r w:rsidRPr="006B7B80">
        <w:rPr>
          <w:sz w:val="24"/>
          <w:lang w:val="de-DE"/>
        </w:rPr>
        <w:t>Zimmerhackl</w:t>
      </w:r>
      <w:proofErr w:type="spellEnd"/>
      <w:r w:rsidRPr="006B7B80">
        <w:rPr>
          <w:sz w:val="24"/>
          <w:lang w:val="de-DE"/>
        </w:rPr>
        <w:t xml:space="preserve"> LB, Armstrong VW, </w:t>
      </w:r>
      <w:r w:rsidRPr="006B7B80">
        <w:rPr>
          <w:b/>
          <w:bCs/>
          <w:sz w:val="24"/>
          <w:lang w:val="de-DE"/>
        </w:rPr>
        <w:t>Oellerich M</w:t>
      </w:r>
      <w:r w:rsidRPr="006B7B80">
        <w:rPr>
          <w:sz w:val="24"/>
          <w:lang w:val="de-DE"/>
        </w:rPr>
        <w:t xml:space="preserve">. Der Stellenwert des Immunsuppressivums </w:t>
      </w:r>
      <w:proofErr w:type="spellStart"/>
      <w:r w:rsidRPr="006B7B80">
        <w:rPr>
          <w:sz w:val="24"/>
          <w:lang w:val="de-DE"/>
        </w:rPr>
        <w:t>Mycophenolatmofetil</w:t>
      </w:r>
      <w:proofErr w:type="spellEnd"/>
      <w:r w:rsidRPr="006B7B80">
        <w:rPr>
          <w:sz w:val="24"/>
          <w:lang w:val="de-DE"/>
        </w:rPr>
        <w:t xml:space="preserve"> bei pädiatrischen Nierentransplantatempfängern. </w:t>
      </w:r>
      <w:r>
        <w:rPr>
          <w:sz w:val="24"/>
        </w:rPr>
        <w:t>Tx Med 2004; 16: 26-37.</w:t>
      </w:r>
    </w:p>
    <w:p w14:paraId="3475D66A" w14:textId="77777777" w:rsidR="00CE6817" w:rsidRDefault="00CE6817" w:rsidP="00015050">
      <w:pPr>
        <w:spacing w:line="360" w:lineRule="exact"/>
        <w:ind w:left="720" w:hanging="720"/>
        <w:jc w:val="both"/>
        <w:rPr>
          <w:sz w:val="24"/>
        </w:rPr>
      </w:pPr>
    </w:p>
    <w:p w14:paraId="27AF71CF" w14:textId="77777777" w:rsidR="00CE6817" w:rsidRDefault="00CE6817" w:rsidP="00015050">
      <w:pPr>
        <w:numPr>
          <w:ilvl w:val="0"/>
          <w:numId w:val="37"/>
        </w:numPr>
        <w:spacing w:line="360" w:lineRule="exact"/>
        <w:ind w:hanging="720"/>
        <w:jc w:val="both"/>
        <w:rPr>
          <w:sz w:val="24"/>
          <w:lang w:val="fr-FR"/>
        </w:rPr>
      </w:pPr>
      <w:r>
        <w:rPr>
          <w:sz w:val="24"/>
        </w:rPr>
        <w:t xml:space="preserve">Johnston A, Belitsky P, Frei U, Horvath J, Hoyer P, Helderman JH, </w:t>
      </w:r>
      <w:r>
        <w:rPr>
          <w:b/>
          <w:bCs/>
          <w:sz w:val="24"/>
        </w:rPr>
        <w:t>Oellerich M</w:t>
      </w:r>
      <w:r>
        <w:rPr>
          <w:sz w:val="24"/>
        </w:rPr>
        <w:t>, Pollard S, Riad H, Rigotti P, Keown P, Nashan B. Potential clinical implications of substitution of generic cyclosporine formulations for cyclosporine microemulsion (</w:t>
      </w:r>
      <w:proofErr w:type="spellStart"/>
      <w:r>
        <w:rPr>
          <w:sz w:val="24"/>
        </w:rPr>
        <w:t>Neoral</w:t>
      </w:r>
      <w:proofErr w:type="spellEnd"/>
      <w:r>
        <w:rPr>
          <w:sz w:val="24"/>
        </w:rPr>
        <w:t xml:space="preserve">) in transplant recipients. </w:t>
      </w:r>
      <w:proofErr w:type="spellStart"/>
      <w:r>
        <w:rPr>
          <w:sz w:val="24"/>
          <w:lang w:val="fr-FR"/>
        </w:rPr>
        <w:t>Eur</w:t>
      </w:r>
      <w:proofErr w:type="spellEnd"/>
      <w:r>
        <w:rPr>
          <w:sz w:val="24"/>
          <w:lang w:val="fr-FR"/>
        </w:rPr>
        <w:t xml:space="preserve"> J Clin </w:t>
      </w:r>
      <w:proofErr w:type="spellStart"/>
      <w:r>
        <w:rPr>
          <w:sz w:val="24"/>
          <w:lang w:val="fr-FR"/>
        </w:rPr>
        <w:t>Pharmacol</w:t>
      </w:r>
      <w:proofErr w:type="spellEnd"/>
      <w:r>
        <w:rPr>
          <w:sz w:val="24"/>
          <w:lang w:val="fr-FR"/>
        </w:rPr>
        <w:t xml:space="preserve"> </w:t>
      </w:r>
      <w:proofErr w:type="gramStart"/>
      <w:r>
        <w:rPr>
          <w:sz w:val="24"/>
          <w:lang w:val="fr-FR"/>
        </w:rPr>
        <w:t>2004;</w:t>
      </w:r>
      <w:proofErr w:type="gramEnd"/>
      <w:r>
        <w:rPr>
          <w:sz w:val="24"/>
          <w:lang w:val="fr-FR"/>
        </w:rPr>
        <w:t xml:space="preserve"> </w:t>
      </w:r>
      <w:proofErr w:type="gramStart"/>
      <w:r>
        <w:rPr>
          <w:sz w:val="24"/>
          <w:lang w:val="fr-FR"/>
        </w:rPr>
        <w:t>60;</w:t>
      </w:r>
      <w:proofErr w:type="gramEnd"/>
      <w:r>
        <w:rPr>
          <w:sz w:val="24"/>
          <w:lang w:val="fr-FR"/>
        </w:rPr>
        <w:t xml:space="preserve"> 389-395.</w:t>
      </w:r>
    </w:p>
    <w:p w14:paraId="10ADC8C0" w14:textId="77777777" w:rsidR="00CE6817" w:rsidRDefault="00CE6817" w:rsidP="00015050">
      <w:pPr>
        <w:spacing w:line="360" w:lineRule="exact"/>
        <w:ind w:left="720" w:hanging="720"/>
        <w:jc w:val="both"/>
        <w:rPr>
          <w:sz w:val="24"/>
          <w:lang w:val="fr-FR"/>
        </w:rPr>
      </w:pPr>
    </w:p>
    <w:p w14:paraId="75FB2A37" w14:textId="77777777" w:rsidR="00CE6817" w:rsidRPr="006B7B80" w:rsidRDefault="00CE6817" w:rsidP="00015050">
      <w:pPr>
        <w:numPr>
          <w:ilvl w:val="0"/>
          <w:numId w:val="37"/>
        </w:numPr>
        <w:spacing w:line="360" w:lineRule="exact"/>
        <w:ind w:hanging="720"/>
        <w:jc w:val="both"/>
        <w:rPr>
          <w:sz w:val="24"/>
          <w:lang w:val="en-US"/>
        </w:rPr>
      </w:pPr>
      <w:r>
        <w:rPr>
          <w:sz w:val="24"/>
        </w:rPr>
        <w:t xml:space="preserve">Shipkova M, Armstrong VW, </w:t>
      </w:r>
      <w:r>
        <w:rPr>
          <w:b/>
          <w:bCs/>
          <w:sz w:val="24"/>
        </w:rPr>
        <w:t>Oellerich M</w:t>
      </w:r>
      <w:r>
        <w:rPr>
          <w:sz w:val="24"/>
        </w:rPr>
        <w:t xml:space="preserve">, Wieland E. Mycophenolate mofetil in organ transplantation: focus on metabolism, safety and tolerability. </w:t>
      </w:r>
      <w:r w:rsidRPr="006B7B80">
        <w:rPr>
          <w:sz w:val="24"/>
          <w:lang w:val="en-US"/>
        </w:rPr>
        <w:t xml:space="preserve">Expert </w:t>
      </w:r>
      <w:proofErr w:type="spellStart"/>
      <w:r w:rsidRPr="006B7B80">
        <w:rPr>
          <w:sz w:val="24"/>
          <w:lang w:val="en-US"/>
        </w:rPr>
        <w:t>Opin</w:t>
      </w:r>
      <w:proofErr w:type="spellEnd"/>
      <w:r w:rsidRPr="006B7B80">
        <w:rPr>
          <w:sz w:val="24"/>
          <w:lang w:val="en-US"/>
        </w:rPr>
        <w:t xml:space="preserve">. Drug </w:t>
      </w:r>
      <w:proofErr w:type="spellStart"/>
      <w:r w:rsidRPr="006B7B80">
        <w:rPr>
          <w:sz w:val="24"/>
          <w:lang w:val="en-US"/>
        </w:rPr>
        <w:t>Metab</w:t>
      </w:r>
      <w:proofErr w:type="spellEnd"/>
      <w:r w:rsidRPr="006B7B80">
        <w:rPr>
          <w:sz w:val="24"/>
          <w:lang w:val="en-US"/>
        </w:rPr>
        <w:t xml:space="preserve">. </w:t>
      </w:r>
      <w:proofErr w:type="spellStart"/>
      <w:r w:rsidRPr="006B7B80">
        <w:rPr>
          <w:sz w:val="24"/>
          <w:lang w:val="en-US"/>
        </w:rPr>
        <w:t>Toxicol</w:t>
      </w:r>
      <w:proofErr w:type="spellEnd"/>
      <w:r w:rsidRPr="006B7B80">
        <w:rPr>
          <w:sz w:val="24"/>
          <w:lang w:val="en-US"/>
        </w:rPr>
        <w:t>. 2005; 1: 505-526.</w:t>
      </w:r>
    </w:p>
    <w:p w14:paraId="3F8F7039" w14:textId="77777777" w:rsidR="00CE6817" w:rsidRPr="006B7B80" w:rsidRDefault="00CE6817" w:rsidP="00015050">
      <w:pPr>
        <w:spacing w:line="360" w:lineRule="exact"/>
        <w:ind w:left="720" w:hanging="720"/>
        <w:jc w:val="both"/>
        <w:rPr>
          <w:sz w:val="24"/>
          <w:lang w:val="en-US"/>
        </w:rPr>
      </w:pPr>
    </w:p>
    <w:p w14:paraId="7CD11870" w14:textId="77777777" w:rsidR="00CE6817" w:rsidRDefault="00CE6817" w:rsidP="00015050">
      <w:pPr>
        <w:numPr>
          <w:ilvl w:val="0"/>
          <w:numId w:val="37"/>
        </w:numPr>
        <w:spacing w:line="360" w:lineRule="exact"/>
        <w:ind w:hanging="720"/>
        <w:jc w:val="both"/>
        <w:rPr>
          <w:sz w:val="24"/>
        </w:rPr>
      </w:pPr>
      <w:r w:rsidRPr="00015050">
        <w:rPr>
          <w:b/>
          <w:bCs/>
          <w:sz w:val="24"/>
          <w:lang w:val="de-DE"/>
        </w:rPr>
        <w:t>Oellerich M</w:t>
      </w:r>
      <w:r w:rsidRPr="00015050">
        <w:rPr>
          <w:sz w:val="24"/>
          <w:lang w:val="de-DE"/>
        </w:rPr>
        <w:t xml:space="preserve">, Barten MJ, Armstrong VW. </w:t>
      </w:r>
      <w:r>
        <w:rPr>
          <w:sz w:val="24"/>
        </w:rPr>
        <w:t>Biomarkers. The link between therapeutic drug monitoring und pharmacodynamics. Ther Drug Monit 2006; 1: 35-38.</w:t>
      </w:r>
    </w:p>
    <w:p w14:paraId="7CA389CE" w14:textId="77777777" w:rsidR="00CE6817" w:rsidRDefault="00CE6817" w:rsidP="00015050">
      <w:pPr>
        <w:spacing w:line="360" w:lineRule="exact"/>
        <w:ind w:left="720" w:hanging="720"/>
        <w:jc w:val="both"/>
        <w:rPr>
          <w:sz w:val="24"/>
        </w:rPr>
      </w:pPr>
    </w:p>
    <w:p w14:paraId="28EA8D43" w14:textId="77777777" w:rsidR="00CE6817" w:rsidRDefault="00CE6817" w:rsidP="00015050">
      <w:pPr>
        <w:numPr>
          <w:ilvl w:val="0"/>
          <w:numId w:val="37"/>
        </w:numPr>
        <w:spacing w:line="360" w:lineRule="exact"/>
        <w:ind w:hanging="720"/>
        <w:jc w:val="both"/>
        <w:rPr>
          <w:sz w:val="24"/>
        </w:rPr>
      </w:pPr>
      <w:r>
        <w:rPr>
          <w:sz w:val="24"/>
        </w:rPr>
        <w:t xml:space="preserve">van Gelder T, Le Meur Y, Shaw LM, </w:t>
      </w:r>
      <w:r>
        <w:rPr>
          <w:b/>
          <w:bCs/>
          <w:sz w:val="24"/>
        </w:rPr>
        <w:t>Oellerich M</w:t>
      </w:r>
      <w:r>
        <w:rPr>
          <w:sz w:val="24"/>
        </w:rPr>
        <w:t xml:space="preserve">, </w:t>
      </w:r>
      <w:proofErr w:type="spellStart"/>
      <w:r>
        <w:rPr>
          <w:sz w:val="24"/>
        </w:rPr>
        <w:t>DeNorfrio</w:t>
      </w:r>
      <w:proofErr w:type="spellEnd"/>
      <w:r>
        <w:rPr>
          <w:sz w:val="24"/>
        </w:rPr>
        <w:t xml:space="preserve"> D, Holt C, Holt DW, Kaplan B, Kuypers D, Meiser B, </w:t>
      </w:r>
      <w:proofErr w:type="spellStart"/>
      <w:r>
        <w:rPr>
          <w:sz w:val="24"/>
        </w:rPr>
        <w:t>Tönshoff</w:t>
      </w:r>
      <w:proofErr w:type="spellEnd"/>
      <w:r>
        <w:rPr>
          <w:sz w:val="24"/>
        </w:rPr>
        <w:t xml:space="preserve"> B, </w:t>
      </w:r>
      <w:proofErr w:type="spellStart"/>
      <w:r>
        <w:rPr>
          <w:sz w:val="24"/>
        </w:rPr>
        <w:t>Mamelok</w:t>
      </w:r>
      <w:proofErr w:type="spellEnd"/>
      <w:r>
        <w:rPr>
          <w:sz w:val="24"/>
        </w:rPr>
        <w:t xml:space="preserve"> RD. Therapeutic drug monitoring of mycophenolate mofetil in transplantation. Ther Drug Monit 2006; 28: 145-154.</w:t>
      </w:r>
    </w:p>
    <w:p w14:paraId="493A0CB2" w14:textId="77777777" w:rsidR="00CE6817" w:rsidRDefault="00CE6817" w:rsidP="00015050">
      <w:pPr>
        <w:spacing w:line="360" w:lineRule="exact"/>
        <w:ind w:left="720" w:hanging="720"/>
        <w:jc w:val="both"/>
        <w:rPr>
          <w:sz w:val="24"/>
        </w:rPr>
      </w:pPr>
    </w:p>
    <w:p w14:paraId="5305DBD5" w14:textId="77777777" w:rsidR="00CE6817" w:rsidRDefault="00CE6817" w:rsidP="00015050">
      <w:pPr>
        <w:numPr>
          <w:ilvl w:val="0"/>
          <w:numId w:val="37"/>
        </w:numPr>
        <w:spacing w:line="360" w:lineRule="exact"/>
        <w:ind w:hanging="720"/>
        <w:jc w:val="both"/>
        <w:rPr>
          <w:sz w:val="24"/>
        </w:rPr>
      </w:pPr>
      <w:r>
        <w:rPr>
          <w:b/>
          <w:bCs/>
          <w:sz w:val="24"/>
        </w:rPr>
        <w:t>Oellerich M</w:t>
      </w:r>
      <w:r>
        <w:rPr>
          <w:sz w:val="24"/>
        </w:rPr>
        <w:t>, Armstrong VW. The role of therapeutic drug monitoring in individualizing immunosuppressive drug therapy: recent developments. Ther Drug Monit 2006; 28: 720-725.</w:t>
      </w:r>
    </w:p>
    <w:p w14:paraId="22CF6C0C" w14:textId="77777777" w:rsidR="00CE6817" w:rsidRDefault="00CE6817" w:rsidP="00015050">
      <w:pPr>
        <w:spacing w:line="360" w:lineRule="exact"/>
        <w:ind w:left="720" w:hanging="720"/>
        <w:jc w:val="both"/>
        <w:rPr>
          <w:sz w:val="24"/>
        </w:rPr>
      </w:pPr>
    </w:p>
    <w:p w14:paraId="0A70D0E5" w14:textId="77777777" w:rsidR="00CE6817" w:rsidRDefault="00CE6817" w:rsidP="00015050">
      <w:pPr>
        <w:numPr>
          <w:ilvl w:val="0"/>
          <w:numId w:val="37"/>
        </w:numPr>
        <w:spacing w:line="360" w:lineRule="exact"/>
        <w:ind w:hanging="720"/>
        <w:jc w:val="both"/>
        <w:rPr>
          <w:sz w:val="24"/>
        </w:rPr>
      </w:pPr>
      <w:r>
        <w:rPr>
          <w:sz w:val="24"/>
        </w:rPr>
        <w:t xml:space="preserve">Davies NM, </w:t>
      </w:r>
      <w:proofErr w:type="spellStart"/>
      <w:r>
        <w:rPr>
          <w:sz w:val="24"/>
        </w:rPr>
        <w:t>Grinyó</w:t>
      </w:r>
      <w:proofErr w:type="spellEnd"/>
      <w:r>
        <w:rPr>
          <w:sz w:val="24"/>
        </w:rPr>
        <w:t xml:space="preserve"> J, Heading R, Maes B, Meier-</w:t>
      </w:r>
      <w:proofErr w:type="spellStart"/>
      <w:r>
        <w:rPr>
          <w:sz w:val="24"/>
        </w:rPr>
        <w:t>Kriesche</w:t>
      </w:r>
      <w:proofErr w:type="spellEnd"/>
      <w:r>
        <w:rPr>
          <w:sz w:val="24"/>
        </w:rPr>
        <w:t xml:space="preserve"> HU, </w:t>
      </w:r>
      <w:r>
        <w:rPr>
          <w:b/>
          <w:sz w:val="24"/>
        </w:rPr>
        <w:t>Oellerich M</w:t>
      </w:r>
      <w:r>
        <w:rPr>
          <w:sz w:val="24"/>
        </w:rPr>
        <w:t xml:space="preserve">. Gastrointestinal side effects of mycophenolic acid in renal transplant patients: a reappraisal. Nephrol Dial </w:t>
      </w:r>
      <w:proofErr w:type="spellStart"/>
      <w:r>
        <w:rPr>
          <w:sz w:val="24"/>
        </w:rPr>
        <w:t>Transpl</w:t>
      </w:r>
      <w:proofErr w:type="spellEnd"/>
      <w:r>
        <w:rPr>
          <w:sz w:val="24"/>
        </w:rPr>
        <w:t>, 2007; 22: 2440-2448.</w:t>
      </w:r>
    </w:p>
    <w:p w14:paraId="250A8E13" w14:textId="77777777" w:rsidR="00CE6817" w:rsidRDefault="00CE6817" w:rsidP="00015050">
      <w:pPr>
        <w:spacing w:line="360" w:lineRule="exact"/>
        <w:ind w:left="720" w:hanging="720"/>
        <w:jc w:val="both"/>
        <w:rPr>
          <w:sz w:val="24"/>
        </w:rPr>
      </w:pPr>
    </w:p>
    <w:p w14:paraId="20F9412D" w14:textId="77777777" w:rsidR="00CE6817" w:rsidRPr="006B7B80" w:rsidRDefault="00CE6817" w:rsidP="00015050">
      <w:pPr>
        <w:numPr>
          <w:ilvl w:val="0"/>
          <w:numId w:val="37"/>
        </w:numPr>
        <w:spacing w:line="360" w:lineRule="exact"/>
        <w:ind w:hanging="720"/>
        <w:jc w:val="both"/>
        <w:rPr>
          <w:sz w:val="24"/>
          <w:lang w:val="de-DE"/>
        </w:rPr>
      </w:pPr>
      <w:proofErr w:type="spellStart"/>
      <w:r>
        <w:rPr>
          <w:sz w:val="24"/>
        </w:rPr>
        <w:t>Wallemacq</w:t>
      </w:r>
      <w:proofErr w:type="spellEnd"/>
      <w:r>
        <w:rPr>
          <w:sz w:val="24"/>
        </w:rPr>
        <w:t xml:space="preserve"> P, Armstrong VW, Brunet M, </w:t>
      </w:r>
      <w:proofErr w:type="spellStart"/>
      <w:r>
        <w:rPr>
          <w:sz w:val="24"/>
        </w:rPr>
        <w:t>Haufroid</w:t>
      </w:r>
      <w:proofErr w:type="spellEnd"/>
      <w:r>
        <w:rPr>
          <w:sz w:val="24"/>
        </w:rPr>
        <w:t xml:space="preserve"> V, Holt DW, Johnston A, Kuypers D, Le Meur Y, Marquet P, </w:t>
      </w:r>
      <w:r>
        <w:rPr>
          <w:b/>
          <w:bCs/>
          <w:sz w:val="24"/>
        </w:rPr>
        <w:t>Oellerich M</w:t>
      </w:r>
      <w:r>
        <w:rPr>
          <w:sz w:val="24"/>
        </w:rPr>
        <w:t xml:space="preserve">, </w:t>
      </w:r>
      <w:proofErr w:type="spellStart"/>
      <w:r>
        <w:rPr>
          <w:sz w:val="24"/>
        </w:rPr>
        <w:t>Thervet</w:t>
      </w:r>
      <w:proofErr w:type="spellEnd"/>
      <w:r>
        <w:rPr>
          <w:sz w:val="24"/>
        </w:rPr>
        <w:t xml:space="preserve"> E, </w:t>
      </w:r>
      <w:proofErr w:type="spellStart"/>
      <w:r>
        <w:rPr>
          <w:sz w:val="24"/>
        </w:rPr>
        <w:t>Toenshoff</w:t>
      </w:r>
      <w:proofErr w:type="spellEnd"/>
      <w:r>
        <w:rPr>
          <w:sz w:val="24"/>
        </w:rPr>
        <w:t xml:space="preserve"> B, Undre N, Weber LT, Westley IS, Mourad M. Opportunities to optimize tacrolimus therapy i</w:t>
      </w:r>
      <w:r w:rsidR="00707587">
        <w:rPr>
          <w:sz w:val="24"/>
        </w:rPr>
        <w:t>n solid organ transplantation: R</w:t>
      </w:r>
      <w:r>
        <w:rPr>
          <w:sz w:val="24"/>
        </w:rPr>
        <w:t xml:space="preserve">eport of the European Consensus Conference. </w:t>
      </w:r>
      <w:proofErr w:type="spellStart"/>
      <w:r w:rsidRPr="006B7B80">
        <w:rPr>
          <w:sz w:val="24"/>
          <w:lang w:val="de-DE"/>
        </w:rPr>
        <w:t>Ther</w:t>
      </w:r>
      <w:proofErr w:type="spellEnd"/>
      <w:r w:rsidRPr="006B7B80">
        <w:rPr>
          <w:sz w:val="24"/>
          <w:lang w:val="de-DE"/>
        </w:rPr>
        <w:t xml:space="preserve"> Drug </w:t>
      </w:r>
      <w:proofErr w:type="spellStart"/>
      <w:r w:rsidRPr="006B7B80">
        <w:rPr>
          <w:sz w:val="24"/>
          <w:lang w:val="de-DE"/>
        </w:rPr>
        <w:t>Monit</w:t>
      </w:r>
      <w:proofErr w:type="spellEnd"/>
      <w:r w:rsidRPr="006B7B80">
        <w:rPr>
          <w:sz w:val="24"/>
          <w:lang w:val="de-DE"/>
        </w:rPr>
        <w:t xml:space="preserve"> 2009; 31: 139-152.</w:t>
      </w:r>
    </w:p>
    <w:p w14:paraId="15461FC3" w14:textId="77777777" w:rsidR="00CE6817" w:rsidRPr="006B7B80" w:rsidRDefault="00CE6817" w:rsidP="00015050">
      <w:pPr>
        <w:spacing w:line="360" w:lineRule="exact"/>
        <w:ind w:left="720" w:hanging="720"/>
        <w:jc w:val="both"/>
        <w:rPr>
          <w:sz w:val="24"/>
          <w:lang w:val="de-DE"/>
        </w:rPr>
      </w:pPr>
    </w:p>
    <w:p w14:paraId="3E3D2919" w14:textId="77777777" w:rsidR="00CE6817" w:rsidRPr="006B7B80" w:rsidRDefault="00CE6817" w:rsidP="00015050">
      <w:pPr>
        <w:numPr>
          <w:ilvl w:val="0"/>
          <w:numId w:val="37"/>
        </w:numPr>
        <w:spacing w:line="360" w:lineRule="exact"/>
        <w:ind w:hanging="720"/>
        <w:jc w:val="both"/>
        <w:rPr>
          <w:sz w:val="24"/>
          <w:lang w:val="de-DE"/>
        </w:rPr>
      </w:pPr>
      <w:r>
        <w:rPr>
          <w:sz w:val="24"/>
          <w:lang w:val="de-DE"/>
        </w:rPr>
        <w:t xml:space="preserve">von Ahsen N, Binder C, Brockmöller J, </w:t>
      </w:r>
      <w:r>
        <w:rPr>
          <w:b/>
          <w:bCs/>
          <w:sz w:val="24"/>
          <w:lang w:val="de-DE"/>
        </w:rPr>
        <w:t>Oellerich M</w:t>
      </w:r>
      <w:r>
        <w:rPr>
          <w:sz w:val="24"/>
          <w:lang w:val="de-DE"/>
        </w:rPr>
        <w:t xml:space="preserve">. CYP2D6 und Tamoxifen: pharmakogenetische Neuentdeckung eines etablierten Medikaments? </w:t>
      </w:r>
      <w:r w:rsidRPr="006B7B80">
        <w:rPr>
          <w:sz w:val="24"/>
          <w:lang w:val="de-DE"/>
        </w:rPr>
        <w:t>J Lab Med 2009; 33: 293-302.</w:t>
      </w:r>
    </w:p>
    <w:p w14:paraId="4B5E72D5" w14:textId="77777777" w:rsidR="00CE6817" w:rsidRPr="006B7B80" w:rsidRDefault="00CE6817" w:rsidP="00015050">
      <w:pPr>
        <w:spacing w:line="360" w:lineRule="exact"/>
        <w:ind w:left="720" w:hanging="720"/>
        <w:jc w:val="both"/>
        <w:rPr>
          <w:sz w:val="24"/>
          <w:lang w:val="de-DE"/>
        </w:rPr>
      </w:pPr>
    </w:p>
    <w:p w14:paraId="01682B8D" w14:textId="77777777" w:rsidR="00CE6817" w:rsidRDefault="00CE6817" w:rsidP="00015050">
      <w:pPr>
        <w:numPr>
          <w:ilvl w:val="0"/>
          <w:numId w:val="37"/>
        </w:numPr>
        <w:spacing w:line="360" w:lineRule="exact"/>
        <w:ind w:hanging="720"/>
        <w:jc w:val="both"/>
        <w:rPr>
          <w:sz w:val="24"/>
        </w:rPr>
      </w:pPr>
      <w:r w:rsidRPr="006B7B80">
        <w:rPr>
          <w:sz w:val="24"/>
          <w:lang w:val="de-DE"/>
        </w:rPr>
        <w:lastRenderedPageBreak/>
        <w:t xml:space="preserve">Wieland E, Olbricht CJ, </w:t>
      </w:r>
      <w:proofErr w:type="spellStart"/>
      <w:r w:rsidRPr="006B7B80">
        <w:rPr>
          <w:sz w:val="24"/>
          <w:lang w:val="de-DE"/>
        </w:rPr>
        <w:t>Süsal</w:t>
      </w:r>
      <w:proofErr w:type="spellEnd"/>
      <w:r w:rsidRPr="006B7B80">
        <w:rPr>
          <w:sz w:val="24"/>
          <w:lang w:val="de-DE"/>
        </w:rPr>
        <w:t xml:space="preserve"> C, </w:t>
      </w:r>
      <w:proofErr w:type="spellStart"/>
      <w:r w:rsidRPr="006B7B80">
        <w:rPr>
          <w:sz w:val="24"/>
          <w:lang w:val="de-DE"/>
        </w:rPr>
        <w:t>Gurragchaa</w:t>
      </w:r>
      <w:proofErr w:type="spellEnd"/>
      <w:r w:rsidRPr="006B7B80">
        <w:rPr>
          <w:sz w:val="24"/>
          <w:lang w:val="de-DE"/>
        </w:rPr>
        <w:t xml:space="preserve"> P, Böhler T, Israeli M, Sommerer C, Budde K, Hartmann B, Shipkova M, </w:t>
      </w:r>
      <w:r w:rsidRPr="006B7B80">
        <w:rPr>
          <w:b/>
          <w:bCs/>
          <w:sz w:val="24"/>
          <w:lang w:val="de-DE"/>
        </w:rPr>
        <w:t>Oellerich M</w:t>
      </w:r>
      <w:r w:rsidRPr="006B7B80">
        <w:rPr>
          <w:sz w:val="24"/>
          <w:lang w:val="de-DE"/>
        </w:rPr>
        <w:t xml:space="preserve">. Biomarkers </w:t>
      </w:r>
      <w:proofErr w:type="spellStart"/>
      <w:r w:rsidRPr="006B7B80">
        <w:rPr>
          <w:sz w:val="24"/>
          <w:lang w:val="de-DE"/>
        </w:rPr>
        <w:t>as</w:t>
      </w:r>
      <w:proofErr w:type="spellEnd"/>
      <w:r w:rsidRPr="006B7B80">
        <w:rPr>
          <w:sz w:val="24"/>
          <w:lang w:val="de-DE"/>
        </w:rPr>
        <w:t xml:space="preserve"> a </w:t>
      </w:r>
      <w:proofErr w:type="spellStart"/>
      <w:r w:rsidRPr="006B7B80">
        <w:rPr>
          <w:sz w:val="24"/>
          <w:lang w:val="de-DE"/>
        </w:rPr>
        <w:t>tool</w:t>
      </w:r>
      <w:proofErr w:type="spellEnd"/>
      <w:r w:rsidRPr="006B7B80">
        <w:rPr>
          <w:sz w:val="24"/>
          <w:lang w:val="de-DE"/>
        </w:rPr>
        <w:t xml:space="preserve"> </w:t>
      </w:r>
      <w:proofErr w:type="spellStart"/>
      <w:r w:rsidRPr="006B7B80">
        <w:rPr>
          <w:sz w:val="24"/>
          <w:lang w:val="de-DE"/>
        </w:rPr>
        <w:t>for</w:t>
      </w:r>
      <w:proofErr w:type="spellEnd"/>
      <w:r w:rsidRPr="006B7B80">
        <w:rPr>
          <w:sz w:val="24"/>
          <w:lang w:val="de-DE"/>
        </w:rPr>
        <w:t xml:space="preserve"> </w:t>
      </w:r>
      <w:proofErr w:type="spellStart"/>
      <w:r w:rsidRPr="006B7B80">
        <w:rPr>
          <w:sz w:val="24"/>
          <w:lang w:val="de-DE"/>
        </w:rPr>
        <w:t>management</w:t>
      </w:r>
      <w:proofErr w:type="spellEnd"/>
      <w:r w:rsidRPr="006B7B80">
        <w:rPr>
          <w:sz w:val="24"/>
          <w:lang w:val="de-DE"/>
        </w:rPr>
        <w:t xml:space="preserve"> </w:t>
      </w:r>
      <w:proofErr w:type="spellStart"/>
      <w:r w:rsidRPr="006B7B80">
        <w:rPr>
          <w:sz w:val="24"/>
          <w:lang w:val="de-DE"/>
        </w:rPr>
        <w:t>of</w:t>
      </w:r>
      <w:proofErr w:type="spellEnd"/>
      <w:r w:rsidRPr="006B7B80">
        <w:rPr>
          <w:sz w:val="24"/>
          <w:lang w:val="de-DE"/>
        </w:rPr>
        <w:t xml:space="preserve"> </w:t>
      </w:r>
      <w:proofErr w:type="spellStart"/>
      <w:r w:rsidRPr="006B7B80">
        <w:rPr>
          <w:sz w:val="24"/>
          <w:lang w:val="de-DE"/>
        </w:rPr>
        <w:t>immunosuppression</w:t>
      </w:r>
      <w:proofErr w:type="spellEnd"/>
      <w:r w:rsidRPr="006B7B80">
        <w:rPr>
          <w:sz w:val="24"/>
          <w:lang w:val="de-DE"/>
        </w:rPr>
        <w:t xml:space="preserve"> in transplant </w:t>
      </w:r>
      <w:proofErr w:type="spellStart"/>
      <w:r w:rsidRPr="006B7B80">
        <w:rPr>
          <w:sz w:val="24"/>
          <w:lang w:val="de-DE"/>
        </w:rPr>
        <w:t>patients</w:t>
      </w:r>
      <w:proofErr w:type="spellEnd"/>
      <w:r w:rsidRPr="006B7B80">
        <w:rPr>
          <w:sz w:val="24"/>
          <w:lang w:val="de-DE"/>
        </w:rPr>
        <w:t xml:space="preserve">. </w:t>
      </w:r>
      <w:r>
        <w:rPr>
          <w:sz w:val="24"/>
        </w:rPr>
        <w:t>Ther Drug Monit 2010; 32: 560-572.</w:t>
      </w:r>
    </w:p>
    <w:p w14:paraId="145B6F5B" w14:textId="77777777" w:rsidR="00CE6817" w:rsidRDefault="00CE6817" w:rsidP="00015050">
      <w:pPr>
        <w:spacing w:line="360" w:lineRule="exact"/>
        <w:ind w:left="720" w:hanging="720"/>
        <w:jc w:val="both"/>
        <w:rPr>
          <w:sz w:val="24"/>
        </w:rPr>
      </w:pPr>
    </w:p>
    <w:p w14:paraId="12CBB334" w14:textId="77777777" w:rsidR="00CE6817" w:rsidRPr="00CC6EAB" w:rsidRDefault="00CE6817" w:rsidP="00015050">
      <w:pPr>
        <w:numPr>
          <w:ilvl w:val="0"/>
          <w:numId w:val="37"/>
        </w:numPr>
        <w:spacing w:line="360" w:lineRule="exact"/>
        <w:ind w:hanging="720"/>
        <w:jc w:val="both"/>
        <w:rPr>
          <w:sz w:val="24"/>
          <w:szCs w:val="24"/>
        </w:rPr>
      </w:pPr>
      <w:r w:rsidRPr="00CC6EAB">
        <w:rPr>
          <w:b/>
          <w:bCs/>
          <w:sz w:val="24"/>
          <w:szCs w:val="24"/>
        </w:rPr>
        <w:t>Oellerich M</w:t>
      </w:r>
      <w:r w:rsidRPr="00CC6EAB">
        <w:rPr>
          <w:sz w:val="24"/>
          <w:szCs w:val="24"/>
        </w:rPr>
        <w:t>. The future of pathology and laboratory medicine. BJCL 2011; 19:9-14.</w:t>
      </w:r>
    </w:p>
    <w:p w14:paraId="2BA69943" w14:textId="77777777" w:rsidR="00CE6817" w:rsidRDefault="00CE6817" w:rsidP="00015050">
      <w:pPr>
        <w:spacing w:line="360" w:lineRule="exact"/>
        <w:ind w:left="720" w:hanging="720"/>
        <w:jc w:val="both"/>
        <w:rPr>
          <w:sz w:val="24"/>
        </w:rPr>
      </w:pPr>
    </w:p>
    <w:p w14:paraId="3152667C" w14:textId="77777777" w:rsidR="00CE6817" w:rsidRDefault="00CE6817" w:rsidP="00EF0E63">
      <w:pPr>
        <w:numPr>
          <w:ilvl w:val="0"/>
          <w:numId w:val="37"/>
        </w:numPr>
        <w:spacing w:line="360" w:lineRule="exact"/>
        <w:ind w:hanging="720"/>
        <w:jc w:val="both"/>
        <w:rPr>
          <w:sz w:val="24"/>
          <w:lang w:val="de-DE"/>
        </w:rPr>
      </w:pPr>
      <w:r>
        <w:rPr>
          <w:sz w:val="24"/>
        </w:rPr>
        <w:t xml:space="preserve">Israeli M, Klein T, Brandhorst G, </w:t>
      </w:r>
      <w:r>
        <w:rPr>
          <w:b/>
          <w:bCs/>
          <w:sz w:val="24"/>
        </w:rPr>
        <w:t>Oellerich M</w:t>
      </w:r>
      <w:r>
        <w:rPr>
          <w:sz w:val="24"/>
        </w:rPr>
        <w:t>. Confronting the challenge: individualized immune monitoring after organ transplantation using the cellular immune function assa</w:t>
      </w:r>
      <w:r w:rsidR="00542667">
        <w:rPr>
          <w:sz w:val="24"/>
        </w:rPr>
        <w:t xml:space="preserve">y. </w:t>
      </w:r>
      <w:proofErr w:type="spellStart"/>
      <w:r w:rsidR="00542667" w:rsidRPr="006B7B80">
        <w:rPr>
          <w:sz w:val="24"/>
          <w:lang w:val="de-DE"/>
        </w:rPr>
        <w:t>Clin</w:t>
      </w:r>
      <w:proofErr w:type="spellEnd"/>
      <w:r w:rsidR="00542667" w:rsidRPr="006B7B80">
        <w:rPr>
          <w:sz w:val="24"/>
          <w:lang w:val="de-DE"/>
        </w:rPr>
        <w:t xml:space="preserve"> Chim Acta 2012; 413: 1374 - 1378</w:t>
      </w:r>
      <w:r w:rsidRPr="006B7B80">
        <w:rPr>
          <w:sz w:val="24"/>
          <w:lang w:val="de-DE"/>
        </w:rPr>
        <w:t xml:space="preserve">.  </w:t>
      </w:r>
    </w:p>
    <w:p w14:paraId="41327BA6" w14:textId="77777777" w:rsidR="007B3CF6" w:rsidRDefault="007B3CF6" w:rsidP="007B3CF6">
      <w:pPr>
        <w:spacing w:line="360" w:lineRule="exact"/>
        <w:ind w:left="720"/>
        <w:jc w:val="both"/>
        <w:rPr>
          <w:sz w:val="24"/>
          <w:lang w:val="de-DE"/>
        </w:rPr>
      </w:pPr>
    </w:p>
    <w:p w14:paraId="48BE7445" w14:textId="77777777" w:rsidR="007B3CF6" w:rsidRDefault="007B3CF6" w:rsidP="00EF0E63">
      <w:pPr>
        <w:numPr>
          <w:ilvl w:val="0"/>
          <w:numId w:val="37"/>
        </w:numPr>
        <w:spacing w:after="480" w:line="360" w:lineRule="exact"/>
        <w:ind w:hanging="720"/>
        <w:jc w:val="both"/>
        <w:rPr>
          <w:sz w:val="24"/>
          <w:lang w:val="en-US"/>
        </w:rPr>
      </w:pPr>
      <w:r w:rsidRPr="007B3CF6">
        <w:rPr>
          <w:sz w:val="24"/>
          <w:lang w:val="en-US"/>
        </w:rPr>
        <w:t xml:space="preserve">Singh B, Singh S, Asif AR, </w:t>
      </w:r>
      <w:r w:rsidRPr="007B3CF6">
        <w:rPr>
          <w:b/>
          <w:sz w:val="24"/>
          <w:lang w:val="en-US"/>
        </w:rPr>
        <w:t>Oellerich M</w:t>
      </w:r>
      <w:r w:rsidRPr="007B3CF6">
        <w:rPr>
          <w:sz w:val="24"/>
          <w:lang w:val="en-US"/>
        </w:rPr>
        <w:t>, Sharma GL.</w:t>
      </w:r>
      <w:r>
        <w:rPr>
          <w:sz w:val="24"/>
          <w:lang w:val="en-US"/>
        </w:rPr>
        <w:t xml:space="preserve"> Allergic aspergillosis and the antigens of Aspergillus fumigatus. Curr Protein </w:t>
      </w:r>
      <w:proofErr w:type="spellStart"/>
      <w:r>
        <w:rPr>
          <w:sz w:val="24"/>
          <w:lang w:val="en-US"/>
        </w:rPr>
        <w:t>Pept</w:t>
      </w:r>
      <w:proofErr w:type="spellEnd"/>
      <w:r>
        <w:rPr>
          <w:sz w:val="24"/>
          <w:lang w:val="en-US"/>
        </w:rPr>
        <w:t xml:space="preserve"> Sci 2014; </w:t>
      </w:r>
      <w:r w:rsidR="00514E91">
        <w:rPr>
          <w:sz w:val="24"/>
          <w:lang w:val="en-US"/>
        </w:rPr>
        <w:t>15: 403-423.</w:t>
      </w:r>
    </w:p>
    <w:p w14:paraId="4D7F5EDF" w14:textId="77777777" w:rsidR="00416204" w:rsidRDefault="00416204" w:rsidP="00416204">
      <w:pPr>
        <w:numPr>
          <w:ilvl w:val="0"/>
          <w:numId w:val="37"/>
        </w:numPr>
        <w:spacing w:after="480" w:line="360" w:lineRule="exact"/>
        <w:ind w:hanging="720"/>
        <w:jc w:val="both"/>
        <w:rPr>
          <w:sz w:val="24"/>
          <w:lang w:val="de-DE"/>
        </w:rPr>
      </w:pPr>
      <w:r w:rsidRPr="00416204">
        <w:rPr>
          <w:b/>
          <w:sz w:val="24"/>
          <w:lang w:val="en-US"/>
        </w:rPr>
        <w:t>Oellerich M</w:t>
      </w:r>
      <w:r w:rsidRPr="00416204">
        <w:rPr>
          <w:sz w:val="24"/>
          <w:lang w:val="en-US"/>
        </w:rPr>
        <w:t>, Walson P</w:t>
      </w:r>
      <w:r w:rsidR="004767A9">
        <w:rPr>
          <w:sz w:val="24"/>
          <w:lang w:val="en-US"/>
        </w:rPr>
        <w:t>D</w:t>
      </w:r>
      <w:r w:rsidRPr="00416204">
        <w:rPr>
          <w:sz w:val="24"/>
          <w:lang w:val="en-US"/>
        </w:rPr>
        <w:t xml:space="preserve">, Beck J, Schmitz J, Kollmar O, Schütz E. </w:t>
      </w:r>
      <w:r w:rsidR="004767A9">
        <w:rPr>
          <w:sz w:val="24"/>
          <w:lang w:val="en-US"/>
        </w:rPr>
        <w:t>Graft-derived c</w:t>
      </w:r>
      <w:r w:rsidRPr="00416204">
        <w:rPr>
          <w:sz w:val="24"/>
          <w:lang w:val="en-US"/>
        </w:rPr>
        <w:t>ell</w:t>
      </w:r>
      <w:r w:rsidR="004767A9">
        <w:rPr>
          <w:sz w:val="24"/>
          <w:lang w:val="en-US"/>
        </w:rPr>
        <w:t>-</w:t>
      </w:r>
      <w:r w:rsidRPr="00416204">
        <w:rPr>
          <w:sz w:val="24"/>
          <w:lang w:val="en-US"/>
        </w:rPr>
        <w:t>free DNA as a marker of transpl</w:t>
      </w:r>
      <w:r w:rsidR="004767A9">
        <w:rPr>
          <w:sz w:val="24"/>
          <w:lang w:val="en-US"/>
        </w:rPr>
        <w:t>ant graft injury</w:t>
      </w:r>
      <w:r w:rsidRPr="00416204">
        <w:rPr>
          <w:sz w:val="24"/>
          <w:lang w:val="en-US"/>
        </w:rPr>
        <w:t xml:space="preserve">. </w:t>
      </w:r>
      <w:proofErr w:type="spellStart"/>
      <w:r w:rsidR="004767A9" w:rsidRPr="004767A9">
        <w:rPr>
          <w:sz w:val="24"/>
          <w:lang w:val="de-DE"/>
        </w:rPr>
        <w:t>Ther</w:t>
      </w:r>
      <w:proofErr w:type="spellEnd"/>
      <w:r w:rsidR="004767A9" w:rsidRPr="004767A9">
        <w:rPr>
          <w:sz w:val="24"/>
          <w:lang w:val="de-DE"/>
        </w:rPr>
        <w:t xml:space="preserve"> Drug </w:t>
      </w:r>
      <w:proofErr w:type="spellStart"/>
      <w:r w:rsidR="004767A9" w:rsidRPr="004767A9">
        <w:rPr>
          <w:sz w:val="24"/>
          <w:lang w:val="de-DE"/>
        </w:rPr>
        <w:t>Monit</w:t>
      </w:r>
      <w:proofErr w:type="spellEnd"/>
      <w:r w:rsidR="004767A9" w:rsidRPr="004767A9">
        <w:rPr>
          <w:sz w:val="24"/>
          <w:lang w:val="de-DE"/>
        </w:rPr>
        <w:t xml:space="preserve"> 2016</w:t>
      </w:r>
      <w:r w:rsidRPr="004767A9">
        <w:rPr>
          <w:sz w:val="24"/>
          <w:lang w:val="de-DE"/>
        </w:rPr>
        <w:t xml:space="preserve">; </w:t>
      </w:r>
      <w:r w:rsidR="004767A9" w:rsidRPr="004767A9">
        <w:rPr>
          <w:sz w:val="24"/>
          <w:lang w:val="de-DE"/>
        </w:rPr>
        <w:t>38</w:t>
      </w:r>
      <w:r w:rsidR="00BA58F3">
        <w:rPr>
          <w:sz w:val="24"/>
          <w:lang w:val="de-DE"/>
        </w:rPr>
        <w:t xml:space="preserve"> </w:t>
      </w:r>
      <w:r w:rsidR="004767A9" w:rsidRPr="004767A9">
        <w:rPr>
          <w:sz w:val="24"/>
          <w:lang w:val="de-DE"/>
        </w:rPr>
        <w:t>(</w:t>
      </w:r>
      <w:proofErr w:type="spellStart"/>
      <w:r w:rsidR="004767A9" w:rsidRPr="004767A9">
        <w:rPr>
          <w:sz w:val="24"/>
          <w:lang w:val="de-DE"/>
        </w:rPr>
        <w:t>Suppl</w:t>
      </w:r>
      <w:proofErr w:type="spellEnd"/>
      <w:r w:rsidR="004767A9" w:rsidRPr="004767A9">
        <w:rPr>
          <w:sz w:val="24"/>
          <w:lang w:val="de-DE"/>
        </w:rPr>
        <w:t xml:space="preserve">. </w:t>
      </w:r>
      <w:r w:rsidR="004767A9">
        <w:rPr>
          <w:sz w:val="24"/>
          <w:lang w:val="de-DE"/>
        </w:rPr>
        <w:t>1): S75-S79</w:t>
      </w:r>
      <w:r w:rsidRPr="004767A9">
        <w:rPr>
          <w:sz w:val="24"/>
          <w:lang w:val="de-DE"/>
        </w:rPr>
        <w:t>.</w:t>
      </w:r>
    </w:p>
    <w:p w14:paraId="2A6768C1" w14:textId="77777777" w:rsidR="00AE1022" w:rsidRPr="00AE1022" w:rsidRDefault="00AE1022" w:rsidP="00416204">
      <w:pPr>
        <w:numPr>
          <w:ilvl w:val="0"/>
          <w:numId w:val="37"/>
        </w:numPr>
        <w:spacing w:after="480" w:line="360" w:lineRule="exact"/>
        <w:ind w:hanging="720"/>
        <w:jc w:val="both"/>
        <w:rPr>
          <w:sz w:val="24"/>
          <w:lang w:val="de-DE"/>
        </w:rPr>
      </w:pPr>
      <w:r w:rsidRPr="00AE1022">
        <w:rPr>
          <w:sz w:val="24"/>
          <w:lang w:val="de-DE"/>
        </w:rPr>
        <w:t xml:space="preserve">Brunet M, </w:t>
      </w:r>
      <w:proofErr w:type="spellStart"/>
      <w:r w:rsidRPr="00AE1022">
        <w:rPr>
          <w:sz w:val="24"/>
          <w:lang w:val="de-DE"/>
        </w:rPr>
        <w:t>Shipkova</w:t>
      </w:r>
      <w:proofErr w:type="spellEnd"/>
      <w:r w:rsidRPr="00AE1022">
        <w:rPr>
          <w:sz w:val="24"/>
          <w:lang w:val="de-DE"/>
        </w:rPr>
        <w:t xml:space="preserve"> M, van Gelder T, Wieland E, Sommerer C, Budde K, </w:t>
      </w:r>
      <w:proofErr w:type="spellStart"/>
      <w:r w:rsidRPr="00AE1022">
        <w:rPr>
          <w:sz w:val="24"/>
          <w:lang w:val="de-DE"/>
        </w:rPr>
        <w:t>Haufroid</w:t>
      </w:r>
      <w:proofErr w:type="spellEnd"/>
      <w:r w:rsidRPr="00AE1022">
        <w:rPr>
          <w:sz w:val="24"/>
          <w:lang w:val="de-DE"/>
        </w:rPr>
        <w:t xml:space="preserve"> V, Christians U, L</w:t>
      </w:r>
      <w:r>
        <w:rPr>
          <w:sz w:val="24"/>
          <w:lang w:val="de-DE"/>
        </w:rPr>
        <w:t xml:space="preserve">ópez-Hoyos M, Barten MJ, Bergan S, Picard N, Millán López O, Marquet P, Hesselink DA, </w:t>
      </w:r>
      <w:proofErr w:type="spellStart"/>
      <w:r>
        <w:rPr>
          <w:sz w:val="24"/>
          <w:lang w:val="de-DE"/>
        </w:rPr>
        <w:t>Noceti</w:t>
      </w:r>
      <w:proofErr w:type="spellEnd"/>
      <w:r>
        <w:rPr>
          <w:sz w:val="24"/>
          <w:lang w:val="de-DE"/>
        </w:rPr>
        <w:t xml:space="preserve"> O, </w:t>
      </w:r>
      <w:proofErr w:type="spellStart"/>
      <w:r>
        <w:rPr>
          <w:sz w:val="24"/>
          <w:lang w:val="de-DE"/>
        </w:rPr>
        <w:t>Pawinski</w:t>
      </w:r>
      <w:proofErr w:type="spellEnd"/>
      <w:r>
        <w:rPr>
          <w:sz w:val="24"/>
          <w:lang w:val="de-DE"/>
        </w:rPr>
        <w:t xml:space="preserve"> T, </w:t>
      </w:r>
      <w:proofErr w:type="spellStart"/>
      <w:r>
        <w:rPr>
          <w:sz w:val="24"/>
          <w:lang w:val="de-DE"/>
        </w:rPr>
        <w:t>Wallemacq</w:t>
      </w:r>
      <w:proofErr w:type="spellEnd"/>
      <w:r>
        <w:rPr>
          <w:sz w:val="24"/>
          <w:lang w:val="de-DE"/>
        </w:rPr>
        <w:t xml:space="preserve"> P, </w:t>
      </w:r>
      <w:r w:rsidRPr="00AE1022">
        <w:rPr>
          <w:b/>
          <w:sz w:val="24"/>
          <w:lang w:val="de-DE"/>
        </w:rPr>
        <w:t>Oellerich M</w:t>
      </w:r>
      <w:r>
        <w:rPr>
          <w:sz w:val="24"/>
          <w:lang w:val="de-DE"/>
        </w:rPr>
        <w:t xml:space="preserve">. Barcelona Consensus on </w:t>
      </w:r>
      <w:proofErr w:type="spellStart"/>
      <w:r>
        <w:rPr>
          <w:sz w:val="24"/>
          <w:lang w:val="de-DE"/>
        </w:rPr>
        <w:t>biomarker-based</w:t>
      </w:r>
      <w:proofErr w:type="spellEnd"/>
      <w:r>
        <w:rPr>
          <w:sz w:val="24"/>
          <w:lang w:val="de-DE"/>
        </w:rPr>
        <w:t xml:space="preserve"> </w:t>
      </w:r>
      <w:proofErr w:type="spellStart"/>
      <w:r>
        <w:rPr>
          <w:sz w:val="24"/>
          <w:lang w:val="de-DE"/>
        </w:rPr>
        <w:t>immunosuppressive</w:t>
      </w:r>
      <w:proofErr w:type="spellEnd"/>
      <w:r>
        <w:rPr>
          <w:sz w:val="24"/>
          <w:lang w:val="de-DE"/>
        </w:rPr>
        <w:t xml:space="preserve"> </w:t>
      </w:r>
      <w:proofErr w:type="spellStart"/>
      <w:r>
        <w:rPr>
          <w:sz w:val="24"/>
          <w:lang w:val="de-DE"/>
        </w:rPr>
        <w:t>drugs</w:t>
      </w:r>
      <w:proofErr w:type="spellEnd"/>
      <w:r>
        <w:rPr>
          <w:sz w:val="24"/>
          <w:lang w:val="de-DE"/>
        </w:rPr>
        <w:t xml:space="preserve"> </w:t>
      </w:r>
      <w:proofErr w:type="spellStart"/>
      <w:r>
        <w:rPr>
          <w:sz w:val="24"/>
          <w:lang w:val="de-DE"/>
        </w:rPr>
        <w:t>management</w:t>
      </w:r>
      <w:proofErr w:type="spellEnd"/>
      <w:r>
        <w:rPr>
          <w:sz w:val="24"/>
          <w:lang w:val="de-DE"/>
        </w:rPr>
        <w:t xml:space="preserve"> in solid </w:t>
      </w:r>
      <w:proofErr w:type="spellStart"/>
      <w:r>
        <w:rPr>
          <w:sz w:val="24"/>
          <w:lang w:val="de-DE"/>
        </w:rPr>
        <w:t>organ</w:t>
      </w:r>
      <w:proofErr w:type="spellEnd"/>
      <w:r>
        <w:rPr>
          <w:sz w:val="24"/>
          <w:lang w:val="de-DE"/>
        </w:rPr>
        <w:t xml:space="preserve"> </w:t>
      </w:r>
      <w:proofErr w:type="spellStart"/>
      <w:r>
        <w:rPr>
          <w:sz w:val="24"/>
          <w:lang w:val="de-DE"/>
        </w:rPr>
        <w:t>transplantation</w:t>
      </w:r>
      <w:proofErr w:type="spellEnd"/>
      <w:r>
        <w:rPr>
          <w:sz w:val="24"/>
          <w:lang w:val="de-DE"/>
        </w:rPr>
        <w:t xml:space="preserve">. </w:t>
      </w:r>
      <w:proofErr w:type="spellStart"/>
      <w:r>
        <w:rPr>
          <w:sz w:val="24"/>
          <w:lang w:val="de-DE"/>
        </w:rPr>
        <w:t>Ther</w:t>
      </w:r>
      <w:proofErr w:type="spellEnd"/>
      <w:r>
        <w:rPr>
          <w:sz w:val="24"/>
          <w:lang w:val="de-DE"/>
        </w:rPr>
        <w:t xml:space="preserve"> Drug </w:t>
      </w:r>
      <w:proofErr w:type="spellStart"/>
      <w:r>
        <w:rPr>
          <w:sz w:val="24"/>
          <w:lang w:val="de-DE"/>
        </w:rPr>
        <w:t>Monit</w:t>
      </w:r>
      <w:proofErr w:type="spellEnd"/>
      <w:r>
        <w:rPr>
          <w:sz w:val="24"/>
          <w:lang w:val="de-DE"/>
        </w:rPr>
        <w:t xml:space="preserve"> 2016; 38 (</w:t>
      </w:r>
      <w:proofErr w:type="spellStart"/>
      <w:r>
        <w:rPr>
          <w:sz w:val="24"/>
          <w:lang w:val="de-DE"/>
        </w:rPr>
        <w:t>Suppl</w:t>
      </w:r>
      <w:proofErr w:type="spellEnd"/>
      <w:r>
        <w:rPr>
          <w:sz w:val="24"/>
          <w:lang w:val="de-DE"/>
        </w:rPr>
        <w:t xml:space="preserve"> 1): S1-S20.</w:t>
      </w:r>
    </w:p>
    <w:p w14:paraId="5C2A827D" w14:textId="77777777" w:rsidR="00AE1022" w:rsidRPr="00AE1022" w:rsidRDefault="00AE1022" w:rsidP="00416204">
      <w:pPr>
        <w:numPr>
          <w:ilvl w:val="0"/>
          <w:numId w:val="37"/>
        </w:numPr>
        <w:spacing w:after="480" w:line="360" w:lineRule="exact"/>
        <w:ind w:hanging="720"/>
        <w:jc w:val="both"/>
        <w:rPr>
          <w:sz w:val="24"/>
          <w:lang w:val="de-DE"/>
        </w:rPr>
      </w:pPr>
      <w:r w:rsidRPr="00AE1022">
        <w:rPr>
          <w:sz w:val="24"/>
          <w:lang w:val="de-DE"/>
        </w:rPr>
        <w:t xml:space="preserve">Shipkova M, Hesselink DA, Holt DW, </w:t>
      </w:r>
      <w:proofErr w:type="spellStart"/>
      <w:r w:rsidRPr="00AE1022">
        <w:rPr>
          <w:sz w:val="24"/>
          <w:lang w:val="de-DE"/>
        </w:rPr>
        <w:t>Billaud</w:t>
      </w:r>
      <w:proofErr w:type="spellEnd"/>
      <w:r w:rsidRPr="00AE1022">
        <w:rPr>
          <w:sz w:val="24"/>
          <w:lang w:val="de-DE"/>
        </w:rPr>
        <w:t xml:space="preserve"> EM, van Gelder T, </w:t>
      </w:r>
      <w:proofErr w:type="spellStart"/>
      <w:r w:rsidRPr="00AE1022">
        <w:rPr>
          <w:sz w:val="24"/>
          <w:lang w:val="de-DE"/>
        </w:rPr>
        <w:t>Kunicki</w:t>
      </w:r>
      <w:proofErr w:type="spellEnd"/>
      <w:r w:rsidRPr="00AE1022">
        <w:rPr>
          <w:sz w:val="24"/>
          <w:lang w:val="de-DE"/>
        </w:rPr>
        <w:t xml:space="preserve"> PK, Brunet M, Budde K, Barten MJ, De Simone P, Wieland E, L</w:t>
      </w:r>
      <w:r>
        <w:rPr>
          <w:sz w:val="24"/>
          <w:lang w:val="de-DE"/>
        </w:rPr>
        <w:t xml:space="preserve">ópez OM, Masuda S, Seger C, Picard N, </w:t>
      </w:r>
      <w:r w:rsidRPr="00AE1022">
        <w:rPr>
          <w:b/>
          <w:sz w:val="24"/>
          <w:lang w:val="de-DE"/>
        </w:rPr>
        <w:t>Oellerich M</w:t>
      </w:r>
      <w:r>
        <w:rPr>
          <w:sz w:val="24"/>
          <w:lang w:val="de-DE"/>
        </w:rPr>
        <w:t xml:space="preserve">, </w:t>
      </w:r>
      <w:proofErr w:type="spellStart"/>
      <w:r>
        <w:rPr>
          <w:sz w:val="24"/>
          <w:lang w:val="de-DE"/>
        </w:rPr>
        <w:t>Langman</w:t>
      </w:r>
      <w:proofErr w:type="spellEnd"/>
      <w:r>
        <w:rPr>
          <w:sz w:val="24"/>
          <w:lang w:val="de-DE"/>
        </w:rPr>
        <w:t xml:space="preserve"> LJ, </w:t>
      </w:r>
      <w:proofErr w:type="spellStart"/>
      <w:r>
        <w:rPr>
          <w:sz w:val="24"/>
          <w:lang w:val="de-DE"/>
        </w:rPr>
        <w:t>Wallemacq</w:t>
      </w:r>
      <w:proofErr w:type="spellEnd"/>
      <w:r>
        <w:rPr>
          <w:sz w:val="24"/>
          <w:lang w:val="de-DE"/>
        </w:rPr>
        <w:t xml:space="preserve"> P, Morris RG, Thompson C, Marquet P. </w:t>
      </w:r>
      <w:proofErr w:type="spellStart"/>
      <w:r>
        <w:rPr>
          <w:sz w:val="24"/>
          <w:lang w:val="de-DE"/>
        </w:rPr>
        <w:t>Therapeutic</w:t>
      </w:r>
      <w:proofErr w:type="spellEnd"/>
      <w:r>
        <w:rPr>
          <w:sz w:val="24"/>
          <w:lang w:val="de-DE"/>
        </w:rPr>
        <w:t xml:space="preserve"> </w:t>
      </w:r>
      <w:proofErr w:type="spellStart"/>
      <w:r>
        <w:rPr>
          <w:sz w:val="24"/>
          <w:lang w:val="de-DE"/>
        </w:rPr>
        <w:t>drug</w:t>
      </w:r>
      <w:proofErr w:type="spellEnd"/>
      <w:r>
        <w:rPr>
          <w:sz w:val="24"/>
          <w:lang w:val="de-DE"/>
        </w:rPr>
        <w:t xml:space="preserve"> </w:t>
      </w:r>
      <w:proofErr w:type="spellStart"/>
      <w:r>
        <w:rPr>
          <w:sz w:val="24"/>
          <w:lang w:val="de-DE"/>
        </w:rPr>
        <w:t>monitoring</w:t>
      </w:r>
      <w:proofErr w:type="spellEnd"/>
      <w:r>
        <w:rPr>
          <w:sz w:val="24"/>
          <w:lang w:val="de-DE"/>
        </w:rPr>
        <w:t xml:space="preserve"> </w:t>
      </w:r>
      <w:proofErr w:type="spellStart"/>
      <w:r>
        <w:rPr>
          <w:sz w:val="24"/>
          <w:lang w:val="de-DE"/>
        </w:rPr>
        <w:t>of</w:t>
      </w:r>
      <w:proofErr w:type="spellEnd"/>
      <w:r>
        <w:rPr>
          <w:sz w:val="24"/>
          <w:lang w:val="de-DE"/>
        </w:rPr>
        <w:t xml:space="preserve"> </w:t>
      </w:r>
      <w:proofErr w:type="spellStart"/>
      <w:r>
        <w:rPr>
          <w:sz w:val="24"/>
          <w:lang w:val="de-DE"/>
        </w:rPr>
        <w:t>everolimus</w:t>
      </w:r>
      <w:proofErr w:type="spellEnd"/>
      <w:r>
        <w:rPr>
          <w:sz w:val="24"/>
          <w:lang w:val="de-DE"/>
        </w:rPr>
        <w:t xml:space="preserve">: A </w:t>
      </w:r>
      <w:proofErr w:type="spellStart"/>
      <w:r>
        <w:rPr>
          <w:sz w:val="24"/>
          <w:lang w:val="de-DE"/>
        </w:rPr>
        <w:t>consensus</w:t>
      </w:r>
      <w:proofErr w:type="spellEnd"/>
      <w:r>
        <w:rPr>
          <w:sz w:val="24"/>
          <w:lang w:val="de-DE"/>
        </w:rPr>
        <w:t xml:space="preserve"> </w:t>
      </w:r>
      <w:proofErr w:type="spellStart"/>
      <w:r>
        <w:rPr>
          <w:sz w:val="24"/>
          <w:lang w:val="de-DE"/>
        </w:rPr>
        <w:t>report</w:t>
      </w:r>
      <w:proofErr w:type="spellEnd"/>
      <w:r>
        <w:rPr>
          <w:sz w:val="24"/>
          <w:lang w:val="de-DE"/>
        </w:rPr>
        <w:t xml:space="preserve">. </w:t>
      </w:r>
      <w:proofErr w:type="spellStart"/>
      <w:r>
        <w:rPr>
          <w:sz w:val="24"/>
          <w:lang w:val="de-DE"/>
        </w:rPr>
        <w:t>Ther</w:t>
      </w:r>
      <w:proofErr w:type="spellEnd"/>
      <w:r>
        <w:rPr>
          <w:sz w:val="24"/>
          <w:lang w:val="de-DE"/>
        </w:rPr>
        <w:t xml:space="preserve"> Drug </w:t>
      </w:r>
      <w:proofErr w:type="spellStart"/>
      <w:r>
        <w:rPr>
          <w:sz w:val="24"/>
          <w:lang w:val="de-DE"/>
        </w:rPr>
        <w:t>Monit</w:t>
      </w:r>
      <w:proofErr w:type="spellEnd"/>
      <w:r>
        <w:rPr>
          <w:sz w:val="24"/>
          <w:lang w:val="de-DE"/>
        </w:rPr>
        <w:t xml:space="preserve"> 2016; 38: 143-169.</w:t>
      </w:r>
    </w:p>
    <w:p w14:paraId="65DCCF19" w14:textId="77777777" w:rsidR="00EF0E63" w:rsidRDefault="00EF0E63" w:rsidP="00416204">
      <w:pPr>
        <w:numPr>
          <w:ilvl w:val="0"/>
          <w:numId w:val="37"/>
        </w:numPr>
        <w:spacing w:after="480" w:line="360" w:lineRule="exact"/>
        <w:ind w:hanging="720"/>
        <w:jc w:val="both"/>
        <w:rPr>
          <w:sz w:val="24"/>
          <w:lang w:val="en-US"/>
        </w:rPr>
      </w:pPr>
      <w:r w:rsidRPr="00AE1022">
        <w:rPr>
          <w:sz w:val="24"/>
          <w:lang w:val="en-US"/>
        </w:rPr>
        <w:t>Seger C, Shipkova M, Christians U, Bi</w:t>
      </w:r>
      <w:r w:rsidR="00AE1022" w:rsidRPr="00AE1022">
        <w:rPr>
          <w:sz w:val="24"/>
          <w:lang w:val="en-US"/>
        </w:rPr>
        <w:t>llaud EM, Wang P, Holt DW, Brune</w:t>
      </w:r>
      <w:r w:rsidRPr="00AE1022">
        <w:rPr>
          <w:sz w:val="24"/>
          <w:lang w:val="en-US"/>
        </w:rPr>
        <w:t xml:space="preserve">t M, Kunicki PK, </w:t>
      </w:r>
      <w:proofErr w:type="spellStart"/>
      <w:r w:rsidRPr="00AE1022">
        <w:rPr>
          <w:sz w:val="24"/>
          <w:lang w:val="en-US"/>
        </w:rPr>
        <w:t>Pawinski</w:t>
      </w:r>
      <w:proofErr w:type="spellEnd"/>
      <w:r w:rsidRPr="00AE1022">
        <w:rPr>
          <w:sz w:val="24"/>
          <w:lang w:val="en-US"/>
        </w:rPr>
        <w:t xml:space="preserve"> T, Langman LJ, Marquet P, </w:t>
      </w:r>
      <w:r w:rsidRPr="00AE1022">
        <w:rPr>
          <w:b/>
          <w:sz w:val="24"/>
          <w:lang w:val="en-US"/>
        </w:rPr>
        <w:t>Oellerich M</w:t>
      </w:r>
      <w:r w:rsidRPr="00AE1022">
        <w:rPr>
          <w:sz w:val="24"/>
          <w:lang w:val="en-US"/>
        </w:rPr>
        <w:t xml:space="preserve">, Wieland E, </w:t>
      </w:r>
      <w:proofErr w:type="spellStart"/>
      <w:r w:rsidRPr="00AE1022">
        <w:rPr>
          <w:sz w:val="24"/>
          <w:lang w:val="en-US"/>
        </w:rPr>
        <w:t>Wallemacq</w:t>
      </w:r>
      <w:proofErr w:type="spellEnd"/>
      <w:r w:rsidRPr="00AE1022">
        <w:rPr>
          <w:sz w:val="24"/>
          <w:lang w:val="en-US"/>
        </w:rPr>
        <w:t xml:space="preserve"> P.</w:t>
      </w:r>
      <w:r w:rsidR="00AE1022" w:rsidRPr="00AE1022">
        <w:rPr>
          <w:sz w:val="24"/>
          <w:lang w:val="en-US"/>
        </w:rPr>
        <w:t xml:space="preserve"> Assuring the proper analytical performance of measurement procedures for immunosuppressive drug concentrations in clinical practice: Recommendations </w:t>
      </w:r>
      <w:r w:rsidR="00AE1022">
        <w:rPr>
          <w:sz w:val="24"/>
          <w:lang w:val="en-US"/>
        </w:rPr>
        <w:t>of</w:t>
      </w:r>
      <w:r w:rsidR="00AE1022" w:rsidRPr="00AE1022">
        <w:rPr>
          <w:sz w:val="24"/>
          <w:lang w:val="en-US"/>
        </w:rPr>
        <w:t xml:space="preserve"> </w:t>
      </w:r>
      <w:r w:rsidR="00AE1022">
        <w:rPr>
          <w:sz w:val="24"/>
          <w:lang w:val="en-US"/>
        </w:rPr>
        <w:t>t</w:t>
      </w:r>
      <w:r w:rsidR="00AE1022" w:rsidRPr="00AE1022">
        <w:rPr>
          <w:sz w:val="24"/>
          <w:lang w:val="en-US"/>
        </w:rPr>
        <w:t>he International Association of Therapeutic Drug Monitoring and Clinical Toxicology Immunosuppressive Drug Scientific Committee.</w:t>
      </w:r>
      <w:r w:rsidR="00AE1022">
        <w:rPr>
          <w:sz w:val="24"/>
          <w:lang w:val="en-US"/>
        </w:rPr>
        <w:t xml:space="preserve"> Ther Drug Monit 2016; 38: 170-189.</w:t>
      </w:r>
    </w:p>
    <w:p w14:paraId="6301DC2E" w14:textId="77777777" w:rsidR="00B00684" w:rsidRDefault="00B00684" w:rsidP="00416204">
      <w:pPr>
        <w:numPr>
          <w:ilvl w:val="0"/>
          <w:numId w:val="37"/>
        </w:numPr>
        <w:spacing w:after="480" w:line="360" w:lineRule="exact"/>
        <w:ind w:hanging="720"/>
        <w:jc w:val="both"/>
        <w:rPr>
          <w:sz w:val="24"/>
          <w:lang w:val="en-US"/>
        </w:rPr>
      </w:pPr>
      <w:r w:rsidRPr="008E5E60">
        <w:rPr>
          <w:sz w:val="24"/>
          <w:lang w:val="en-US"/>
        </w:rPr>
        <w:lastRenderedPageBreak/>
        <w:t xml:space="preserve">Price CP, John AS, Christenson R, Scharnhorst V, </w:t>
      </w:r>
      <w:r w:rsidRPr="008E5E60">
        <w:rPr>
          <w:b/>
          <w:sz w:val="24"/>
          <w:lang w:val="en-US"/>
        </w:rPr>
        <w:t>Oellerich M</w:t>
      </w:r>
      <w:r w:rsidRPr="008E5E60">
        <w:rPr>
          <w:sz w:val="24"/>
          <w:lang w:val="en-US"/>
        </w:rPr>
        <w:t xml:space="preserve">, Jones P, Morris HA. </w:t>
      </w:r>
      <w:r w:rsidRPr="00B00684">
        <w:rPr>
          <w:sz w:val="24"/>
          <w:lang w:val="en-US"/>
        </w:rPr>
        <w:t xml:space="preserve">Leveraging the real value of laboratory medicine with the value proposition. </w:t>
      </w:r>
      <w:r>
        <w:rPr>
          <w:sz w:val="24"/>
          <w:lang w:val="en-US"/>
        </w:rPr>
        <w:t>Clin Chim Acta 2016; 462: 183-186.</w:t>
      </w:r>
    </w:p>
    <w:p w14:paraId="5968B257" w14:textId="77777777" w:rsidR="00AF72A6" w:rsidRPr="00522570" w:rsidRDefault="00BC3747" w:rsidP="00BC3747">
      <w:pPr>
        <w:numPr>
          <w:ilvl w:val="0"/>
          <w:numId w:val="37"/>
        </w:numPr>
        <w:spacing w:after="480" w:line="360" w:lineRule="exact"/>
        <w:ind w:hanging="720"/>
        <w:jc w:val="both"/>
        <w:rPr>
          <w:rStyle w:val="Hyperlink"/>
          <w:color w:val="auto"/>
          <w:sz w:val="24"/>
          <w:u w:val="none"/>
          <w:lang w:val="en-US"/>
        </w:rPr>
      </w:pPr>
      <w:r w:rsidRPr="00BC3747">
        <w:rPr>
          <w:b/>
          <w:sz w:val="24"/>
          <w:lang w:val="de-DE"/>
        </w:rPr>
        <w:t>Oellerich M</w:t>
      </w:r>
      <w:r w:rsidRPr="00BC3747">
        <w:rPr>
          <w:sz w:val="24"/>
          <w:lang w:val="de-DE"/>
        </w:rPr>
        <w:t xml:space="preserve">, </w:t>
      </w:r>
      <w:proofErr w:type="spellStart"/>
      <w:r w:rsidRPr="00BC3747">
        <w:rPr>
          <w:sz w:val="24"/>
          <w:lang w:val="de-DE"/>
        </w:rPr>
        <w:t>Kanzow</w:t>
      </w:r>
      <w:proofErr w:type="spellEnd"/>
      <w:r w:rsidRPr="00BC3747">
        <w:rPr>
          <w:sz w:val="24"/>
          <w:lang w:val="de-DE"/>
        </w:rPr>
        <w:t xml:space="preserve"> P, </w:t>
      </w:r>
      <w:proofErr w:type="spellStart"/>
      <w:r w:rsidRPr="00BC3747">
        <w:rPr>
          <w:sz w:val="24"/>
          <w:lang w:val="de-DE"/>
        </w:rPr>
        <w:t>Walson</w:t>
      </w:r>
      <w:proofErr w:type="spellEnd"/>
      <w:r w:rsidRPr="00BC3747">
        <w:rPr>
          <w:sz w:val="24"/>
          <w:lang w:val="de-DE"/>
        </w:rPr>
        <w:t xml:space="preserve"> PD.</w:t>
      </w:r>
      <w:r>
        <w:rPr>
          <w:sz w:val="24"/>
          <w:lang w:val="de-DE"/>
        </w:rPr>
        <w:t xml:space="preserve"> </w:t>
      </w:r>
      <w:r w:rsidR="00C91881">
        <w:rPr>
          <w:sz w:val="24"/>
          <w:lang w:val="en-US"/>
        </w:rPr>
        <w:t>Therapeutic drug monitoring – K</w:t>
      </w:r>
      <w:r w:rsidRPr="00BC3747">
        <w:rPr>
          <w:sz w:val="24"/>
          <w:lang w:val="en-US"/>
        </w:rPr>
        <w:t xml:space="preserve">ey to personalized pharmacotherapy. </w:t>
      </w:r>
      <w:r>
        <w:rPr>
          <w:sz w:val="24"/>
          <w:lang w:val="en-US"/>
        </w:rPr>
        <w:t xml:space="preserve">Clin </w:t>
      </w:r>
      <w:proofErr w:type="spellStart"/>
      <w:r>
        <w:rPr>
          <w:sz w:val="24"/>
          <w:lang w:val="en-US"/>
        </w:rPr>
        <w:t>Biochem</w:t>
      </w:r>
      <w:proofErr w:type="spellEnd"/>
      <w:r>
        <w:rPr>
          <w:sz w:val="24"/>
          <w:lang w:val="en-US"/>
        </w:rPr>
        <w:t xml:space="preserve"> 2017;</w:t>
      </w:r>
      <w:r w:rsidR="00BD0C4D">
        <w:rPr>
          <w:sz w:val="24"/>
          <w:lang w:val="en-US"/>
        </w:rPr>
        <w:t xml:space="preserve"> 50: 375-379.</w:t>
      </w:r>
      <w:r>
        <w:rPr>
          <w:sz w:val="24"/>
          <w:lang w:val="en-US"/>
        </w:rPr>
        <w:t xml:space="preserve"> </w:t>
      </w:r>
    </w:p>
    <w:p w14:paraId="208EA772" w14:textId="77777777" w:rsidR="00522570" w:rsidRDefault="00522570" w:rsidP="00BC3747">
      <w:pPr>
        <w:numPr>
          <w:ilvl w:val="0"/>
          <w:numId w:val="37"/>
        </w:numPr>
        <w:spacing w:after="480" w:line="360" w:lineRule="exact"/>
        <w:ind w:hanging="720"/>
        <w:jc w:val="both"/>
        <w:rPr>
          <w:sz w:val="24"/>
          <w:lang w:val="de-DE"/>
        </w:rPr>
      </w:pPr>
      <w:r w:rsidRPr="00D1375F">
        <w:rPr>
          <w:b/>
          <w:sz w:val="24"/>
          <w:lang w:val="de-DE"/>
        </w:rPr>
        <w:t>Oellerich M</w:t>
      </w:r>
      <w:r w:rsidRPr="00D1375F">
        <w:rPr>
          <w:sz w:val="24"/>
          <w:lang w:val="de-DE"/>
        </w:rPr>
        <w:t xml:space="preserve">, Schütz E, Beck J, </w:t>
      </w:r>
      <w:proofErr w:type="spellStart"/>
      <w:r w:rsidRPr="00D1375F">
        <w:rPr>
          <w:sz w:val="24"/>
          <w:lang w:val="de-DE"/>
        </w:rPr>
        <w:t>Kanzow</w:t>
      </w:r>
      <w:proofErr w:type="spellEnd"/>
      <w:r w:rsidRPr="00D1375F">
        <w:rPr>
          <w:sz w:val="24"/>
          <w:lang w:val="de-DE"/>
        </w:rPr>
        <w:t xml:space="preserve"> P, </w:t>
      </w:r>
      <w:proofErr w:type="spellStart"/>
      <w:r w:rsidRPr="00D1375F">
        <w:rPr>
          <w:sz w:val="24"/>
          <w:lang w:val="de-DE"/>
        </w:rPr>
        <w:t>Plowman</w:t>
      </w:r>
      <w:proofErr w:type="spellEnd"/>
      <w:r w:rsidRPr="00D1375F">
        <w:rPr>
          <w:sz w:val="24"/>
          <w:lang w:val="de-DE"/>
        </w:rPr>
        <w:t xml:space="preserve"> PN, </w:t>
      </w:r>
      <w:proofErr w:type="spellStart"/>
      <w:r w:rsidRPr="00D1375F">
        <w:rPr>
          <w:sz w:val="24"/>
          <w:lang w:val="de-DE"/>
        </w:rPr>
        <w:t>Weiss</w:t>
      </w:r>
      <w:proofErr w:type="spellEnd"/>
      <w:r w:rsidRPr="00D1375F">
        <w:rPr>
          <w:sz w:val="24"/>
          <w:lang w:val="de-DE"/>
        </w:rPr>
        <w:t xml:space="preserve"> GJ, </w:t>
      </w:r>
      <w:proofErr w:type="spellStart"/>
      <w:r w:rsidRPr="00D1375F">
        <w:rPr>
          <w:sz w:val="24"/>
          <w:lang w:val="de-DE"/>
        </w:rPr>
        <w:t>Walson</w:t>
      </w:r>
      <w:proofErr w:type="spellEnd"/>
      <w:r w:rsidRPr="00D1375F">
        <w:rPr>
          <w:sz w:val="24"/>
          <w:lang w:val="de-DE"/>
        </w:rPr>
        <w:t xml:space="preserve"> PD. </w:t>
      </w:r>
      <w:r w:rsidRPr="00522570">
        <w:rPr>
          <w:sz w:val="24"/>
          <w:lang w:val="en-US"/>
        </w:rPr>
        <w:t xml:space="preserve">Using circulating cell-free DNA to monitor personalized cancer therapy. </w:t>
      </w:r>
      <w:proofErr w:type="spellStart"/>
      <w:r w:rsidR="00DA27EC">
        <w:rPr>
          <w:sz w:val="24"/>
          <w:lang w:val="de-DE"/>
        </w:rPr>
        <w:t>Crit</w:t>
      </w:r>
      <w:proofErr w:type="spellEnd"/>
      <w:r w:rsidR="00DA27EC">
        <w:rPr>
          <w:sz w:val="24"/>
          <w:lang w:val="de-DE"/>
        </w:rPr>
        <w:t xml:space="preserve"> Rev </w:t>
      </w:r>
      <w:proofErr w:type="spellStart"/>
      <w:r w:rsidR="00DA27EC">
        <w:rPr>
          <w:sz w:val="24"/>
          <w:lang w:val="de-DE"/>
        </w:rPr>
        <w:t>Clin</w:t>
      </w:r>
      <w:proofErr w:type="spellEnd"/>
      <w:r w:rsidR="00DA27EC">
        <w:rPr>
          <w:sz w:val="24"/>
          <w:lang w:val="de-DE"/>
        </w:rPr>
        <w:t xml:space="preserve"> </w:t>
      </w:r>
      <w:r w:rsidRPr="00494CAB">
        <w:rPr>
          <w:sz w:val="24"/>
          <w:lang w:val="de-DE"/>
        </w:rPr>
        <w:t xml:space="preserve">Lab </w:t>
      </w:r>
      <w:proofErr w:type="spellStart"/>
      <w:r w:rsidRPr="00494CAB">
        <w:rPr>
          <w:sz w:val="24"/>
          <w:lang w:val="de-DE"/>
        </w:rPr>
        <w:t>Sci</w:t>
      </w:r>
      <w:proofErr w:type="spellEnd"/>
      <w:r w:rsidRPr="00494CAB">
        <w:rPr>
          <w:sz w:val="24"/>
          <w:lang w:val="de-DE"/>
        </w:rPr>
        <w:t xml:space="preserve"> 2017;</w:t>
      </w:r>
      <w:r w:rsidR="00494CAB" w:rsidRPr="00494CAB">
        <w:rPr>
          <w:sz w:val="24"/>
          <w:lang w:val="de-DE"/>
        </w:rPr>
        <w:t xml:space="preserve"> 54: 205-218.</w:t>
      </w:r>
      <w:r w:rsidRPr="00494CAB">
        <w:rPr>
          <w:sz w:val="24"/>
          <w:lang w:val="de-DE"/>
        </w:rPr>
        <w:t xml:space="preserve"> </w:t>
      </w:r>
    </w:p>
    <w:p w14:paraId="1BBA9336" w14:textId="77777777" w:rsidR="00D30300" w:rsidRDefault="00BC4EBA" w:rsidP="00BC3747">
      <w:pPr>
        <w:numPr>
          <w:ilvl w:val="0"/>
          <w:numId w:val="37"/>
        </w:numPr>
        <w:spacing w:after="480" w:line="360" w:lineRule="exact"/>
        <w:ind w:hanging="720"/>
        <w:jc w:val="both"/>
        <w:rPr>
          <w:sz w:val="24"/>
          <w:lang w:val="en-US"/>
        </w:rPr>
      </w:pPr>
      <w:r w:rsidRPr="00BC4EBA">
        <w:rPr>
          <w:b/>
          <w:sz w:val="24"/>
          <w:lang w:val="de-DE"/>
        </w:rPr>
        <w:t xml:space="preserve">Oellerich M, </w:t>
      </w:r>
      <w:r w:rsidRPr="00BC4EBA">
        <w:rPr>
          <w:sz w:val="24"/>
          <w:lang w:val="de-DE"/>
        </w:rPr>
        <w:t xml:space="preserve">Schütz E, Beck J, </w:t>
      </w:r>
      <w:proofErr w:type="spellStart"/>
      <w:r w:rsidRPr="00BC4EBA">
        <w:rPr>
          <w:sz w:val="24"/>
          <w:lang w:val="de-DE"/>
        </w:rPr>
        <w:t>Walson</w:t>
      </w:r>
      <w:proofErr w:type="spellEnd"/>
      <w:r w:rsidRPr="00BC4EBA">
        <w:rPr>
          <w:sz w:val="24"/>
          <w:lang w:val="de-DE"/>
        </w:rPr>
        <w:t xml:space="preserve"> PD. </w:t>
      </w:r>
      <w:r w:rsidR="00D30300" w:rsidRPr="00D30300">
        <w:rPr>
          <w:sz w:val="24"/>
          <w:lang w:val="en-US"/>
        </w:rPr>
        <w:t>Circulating cell-free DNA – diagnostic and</w:t>
      </w:r>
      <w:r w:rsidR="00D30300">
        <w:rPr>
          <w:sz w:val="24"/>
          <w:lang w:val="en-US"/>
        </w:rPr>
        <w:t xml:space="preserve"> prognostic applications in personalized cancer therapy. Ther Drug Monit </w:t>
      </w:r>
      <w:r w:rsidR="00B017B1">
        <w:rPr>
          <w:sz w:val="24"/>
          <w:lang w:val="en-US"/>
        </w:rPr>
        <w:t>2019; 41: 115-120.</w:t>
      </w:r>
    </w:p>
    <w:p w14:paraId="5FAE4D71" w14:textId="77777777" w:rsidR="00131F71" w:rsidRDefault="00131F71" w:rsidP="00BC3747">
      <w:pPr>
        <w:numPr>
          <w:ilvl w:val="0"/>
          <w:numId w:val="37"/>
        </w:numPr>
        <w:spacing w:after="480" w:line="360" w:lineRule="exact"/>
        <w:ind w:hanging="720"/>
        <w:jc w:val="both"/>
        <w:rPr>
          <w:sz w:val="24"/>
          <w:lang w:val="de-DE"/>
        </w:rPr>
      </w:pPr>
      <w:r w:rsidRPr="00B017B1">
        <w:rPr>
          <w:sz w:val="24"/>
          <w:lang w:val="de-DE"/>
        </w:rPr>
        <w:t>Eiben B, Glaubitz R, Schütz E, Beck J, Eiben C, Teubert A, Wagner H, Winkler T, Kupatt W,</w:t>
      </w:r>
      <w:r w:rsidRPr="00B017B1">
        <w:rPr>
          <w:b/>
          <w:sz w:val="24"/>
          <w:lang w:val="de-DE"/>
        </w:rPr>
        <w:t xml:space="preserve"> Oellerich M. </w:t>
      </w:r>
      <w:r w:rsidRPr="00B017B1">
        <w:rPr>
          <w:sz w:val="24"/>
          <w:lang w:val="de-DE"/>
        </w:rPr>
        <w:t xml:space="preserve">Die Untersuchung zellfreier DNA durch Liquid </w:t>
      </w:r>
      <w:proofErr w:type="spellStart"/>
      <w:r w:rsidRPr="00B017B1">
        <w:rPr>
          <w:sz w:val="24"/>
          <w:lang w:val="de-DE"/>
        </w:rPr>
        <w:t>Biopsy</w:t>
      </w:r>
      <w:proofErr w:type="spellEnd"/>
      <w:r w:rsidRPr="00B017B1">
        <w:rPr>
          <w:sz w:val="24"/>
          <w:lang w:val="de-DE"/>
        </w:rPr>
        <w:t xml:space="preserve"> in der Medizin (The </w:t>
      </w:r>
      <w:proofErr w:type="spellStart"/>
      <w:r w:rsidRPr="00B017B1">
        <w:rPr>
          <w:sz w:val="24"/>
          <w:lang w:val="de-DE"/>
        </w:rPr>
        <w:t>investigation</w:t>
      </w:r>
      <w:proofErr w:type="spellEnd"/>
      <w:r w:rsidRPr="00B017B1">
        <w:rPr>
          <w:sz w:val="24"/>
          <w:lang w:val="de-DE"/>
        </w:rPr>
        <w:t xml:space="preserve"> </w:t>
      </w:r>
      <w:proofErr w:type="spellStart"/>
      <w:r w:rsidRPr="00B017B1">
        <w:rPr>
          <w:sz w:val="24"/>
          <w:lang w:val="de-DE"/>
        </w:rPr>
        <w:t>of</w:t>
      </w:r>
      <w:proofErr w:type="spellEnd"/>
      <w:r w:rsidRPr="00B017B1">
        <w:rPr>
          <w:sz w:val="24"/>
          <w:lang w:val="de-DE"/>
        </w:rPr>
        <w:t xml:space="preserve"> </w:t>
      </w:r>
      <w:proofErr w:type="spellStart"/>
      <w:r w:rsidRPr="00B017B1">
        <w:rPr>
          <w:sz w:val="24"/>
          <w:lang w:val="de-DE"/>
        </w:rPr>
        <w:t>cell-free</w:t>
      </w:r>
      <w:proofErr w:type="spellEnd"/>
      <w:r w:rsidRPr="00B017B1">
        <w:rPr>
          <w:sz w:val="24"/>
          <w:lang w:val="de-DE"/>
        </w:rPr>
        <w:t xml:space="preserve"> DNA </w:t>
      </w:r>
      <w:proofErr w:type="spellStart"/>
      <w:r w:rsidRPr="00B017B1">
        <w:rPr>
          <w:sz w:val="24"/>
          <w:lang w:val="de-DE"/>
        </w:rPr>
        <w:t>by</w:t>
      </w:r>
      <w:proofErr w:type="spellEnd"/>
      <w:r w:rsidRPr="00B017B1">
        <w:rPr>
          <w:sz w:val="24"/>
          <w:lang w:val="de-DE"/>
        </w:rPr>
        <w:t xml:space="preserve"> liquid </w:t>
      </w:r>
      <w:proofErr w:type="spellStart"/>
      <w:r w:rsidRPr="00B017B1">
        <w:rPr>
          <w:sz w:val="24"/>
          <w:lang w:val="de-DE"/>
        </w:rPr>
        <w:t>biopsy</w:t>
      </w:r>
      <w:proofErr w:type="spellEnd"/>
      <w:r w:rsidRPr="00B017B1">
        <w:rPr>
          <w:sz w:val="24"/>
          <w:lang w:val="de-DE"/>
        </w:rPr>
        <w:t xml:space="preserve"> in </w:t>
      </w:r>
      <w:proofErr w:type="spellStart"/>
      <w:r w:rsidRPr="00B017B1">
        <w:rPr>
          <w:sz w:val="24"/>
          <w:lang w:val="de-DE"/>
        </w:rPr>
        <w:t>medicine</w:t>
      </w:r>
      <w:proofErr w:type="spellEnd"/>
      <w:r w:rsidRPr="00B017B1">
        <w:rPr>
          <w:sz w:val="24"/>
          <w:lang w:val="de-DE"/>
        </w:rPr>
        <w:t xml:space="preserve">). </w:t>
      </w:r>
      <w:r w:rsidRPr="00B23C5B">
        <w:rPr>
          <w:sz w:val="24"/>
          <w:lang w:val="de-DE"/>
        </w:rPr>
        <w:t>Deutsche Zeitschrift für Onkologie 2019; 51</w:t>
      </w:r>
      <w:r w:rsidR="004C62BD">
        <w:rPr>
          <w:sz w:val="24"/>
          <w:lang w:val="de-DE"/>
        </w:rPr>
        <w:t>:</w:t>
      </w:r>
      <w:r w:rsidR="00B23C5B" w:rsidRPr="00B23C5B">
        <w:rPr>
          <w:sz w:val="24"/>
          <w:lang w:val="de-DE"/>
        </w:rPr>
        <w:t xml:space="preserve"> </w:t>
      </w:r>
      <w:r w:rsidR="004C62BD">
        <w:rPr>
          <w:sz w:val="24"/>
          <w:lang w:val="de-DE"/>
        </w:rPr>
        <w:t>60-64.</w:t>
      </w:r>
    </w:p>
    <w:p w14:paraId="3CDDC530" w14:textId="77777777" w:rsidR="00D80144" w:rsidRDefault="00D80144" w:rsidP="00BC3747">
      <w:pPr>
        <w:numPr>
          <w:ilvl w:val="0"/>
          <w:numId w:val="37"/>
        </w:numPr>
        <w:spacing w:after="480" w:line="360" w:lineRule="exact"/>
        <w:ind w:hanging="720"/>
        <w:jc w:val="both"/>
        <w:rPr>
          <w:sz w:val="24"/>
          <w:lang w:val="en-US"/>
        </w:rPr>
      </w:pPr>
      <w:r w:rsidRPr="00E41F63">
        <w:rPr>
          <w:b/>
          <w:sz w:val="24"/>
          <w:lang w:val="en-US"/>
        </w:rPr>
        <w:t>Oellerich M,</w:t>
      </w:r>
      <w:r w:rsidRPr="00D80144">
        <w:rPr>
          <w:sz w:val="24"/>
          <w:lang w:val="en-US"/>
        </w:rPr>
        <w:t xml:space="preserve"> Christenson RH, Beck J, Walson PD. Plasma </w:t>
      </w:r>
      <w:r w:rsidRPr="00D80144">
        <w:rPr>
          <w:i/>
          <w:sz w:val="24"/>
          <w:lang w:val="en-US"/>
        </w:rPr>
        <w:t>EGFR</w:t>
      </w:r>
      <w:r w:rsidRPr="00D80144">
        <w:rPr>
          <w:sz w:val="24"/>
          <w:lang w:val="en-US"/>
        </w:rPr>
        <w:t xml:space="preserve"> mutation testing in non-small cell lung cancer: A value proposition. </w:t>
      </w:r>
      <w:r>
        <w:rPr>
          <w:sz w:val="24"/>
          <w:lang w:val="en-US"/>
        </w:rPr>
        <w:t xml:space="preserve">Clin Chim Acta 2019; </w:t>
      </w:r>
      <w:r w:rsidR="00D6527A">
        <w:rPr>
          <w:sz w:val="24"/>
          <w:lang w:val="en-US"/>
        </w:rPr>
        <w:t>495: 481-486.</w:t>
      </w:r>
    </w:p>
    <w:p w14:paraId="22E293D0" w14:textId="77777777" w:rsidR="00F73FE3" w:rsidRDefault="008E25A1" w:rsidP="00C916EF">
      <w:pPr>
        <w:numPr>
          <w:ilvl w:val="0"/>
          <w:numId w:val="37"/>
        </w:numPr>
        <w:spacing w:after="480" w:line="360" w:lineRule="exact"/>
        <w:ind w:hanging="720"/>
        <w:jc w:val="both"/>
        <w:rPr>
          <w:sz w:val="24"/>
          <w:lang w:val="en-US"/>
        </w:rPr>
      </w:pPr>
      <w:r w:rsidRPr="00F73FE3">
        <w:rPr>
          <w:sz w:val="24"/>
          <w:lang w:val="en-US"/>
        </w:rPr>
        <w:t xml:space="preserve">O’Kane M, Porter D, McCann M, Juelicher P, Christenson R, </w:t>
      </w:r>
      <w:r w:rsidRPr="00F73FE3">
        <w:rPr>
          <w:b/>
          <w:sz w:val="24"/>
          <w:lang w:val="en-US"/>
        </w:rPr>
        <w:t>Oellerich M</w:t>
      </w:r>
      <w:r w:rsidRPr="00F73FE3">
        <w:rPr>
          <w:sz w:val="24"/>
          <w:lang w:val="en-US"/>
        </w:rPr>
        <w:t>, Price CP, St</w:t>
      </w:r>
      <w:r w:rsidR="005334E2">
        <w:rPr>
          <w:sz w:val="24"/>
          <w:lang w:val="en-US"/>
        </w:rPr>
        <w:t xml:space="preserve"> </w:t>
      </w:r>
      <w:r w:rsidRPr="00F73FE3">
        <w:rPr>
          <w:sz w:val="24"/>
          <w:lang w:val="en-US"/>
        </w:rPr>
        <w:t>John A. A value proposition for natriuretic peptide measurement in the assessment of patients with suspected acute he</w:t>
      </w:r>
      <w:r w:rsidR="00F73FE3" w:rsidRPr="00F73FE3">
        <w:rPr>
          <w:sz w:val="24"/>
          <w:lang w:val="en-US"/>
        </w:rPr>
        <w:t>art failure. Clin Chim Acta 2020</w:t>
      </w:r>
      <w:r w:rsidR="00C916EF" w:rsidRPr="00F73FE3">
        <w:rPr>
          <w:sz w:val="24"/>
          <w:lang w:val="en-US"/>
        </w:rPr>
        <w:t xml:space="preserve">; </w:t>
      </w:r>
      <w:r w:rsidR="00F73FE3">
        <w:rPr>
          <w:sz w:val="24"/>
          <w:lang w:val="en-US"/>
        </w:rPr>
        <w:t>500: 98-103</w:t>
      </w:r>
    </w:p>
    <w:p w14:paraId="694D5014" w14:textId="77777777" w:rsidR="00AD0FED" w:rsidRPr="00F73FE3" w:rsidRDefault="00AD0FED" w:rsidP="00C916EF">
      <w:pPr>
        <w:numPr>
          <w:ilvl w:val="0"/>
          <w:numId w:val="37"/>
        </w:numPr>
        <w:spacing w:after="480" w:line="360" w:lineRule="exact"/>
        <w:ind w:hanging="720"/>
        <w:jc w:val="both"/>
        <w:rPr>
          <w:sz w:val="24"/>
          <w:lang w:val="en-US"/>
        </w:rPr>
      </w:pPr>
      <w:r w:rsidRPr="00F73FE3">
        <w:rPr>
          <w:b/>
          <w:sz w:val="24"/>
          <w:lang w:val="en-US"/>
        </w:rPr>
        <w:t>Oellerich M,</w:t>
      </w:r>
      <w:r w:rsidRPr="00F73FE3">
        <w:rPr>
          <w:sz w:val="24"/>
          <w:lang w:val="en-US"/>
        </w:rPr>
        <w:t xml:space="preserve"> Christenson RH, Beck J, Schütz E, Sherwood K, Price CP, Keown PA, Walson PD. Donor-Derived Cell-Free DNA Testing in Solid Organ Transplantation: A Value Proposition. JALM 2020; 5: 993-1004.</w:t>
      </w:r>
    </w:p>
    <w:p w14:paraId="5605EDF9" w14:textId="77777777" w:rsidR="00CC7402" w:rsidRDefault="00CC7402" w:rsidP="00C916EF">
      <w:pPr>
        <w:numPr>
          <w:ilvl w:val="0"/>
          <w:numId w:val="37"/>
        </w:numPr>
        <w:spacing w:after="480" w:line="360" w:lineRule="exact"/>
        <w:ind w:hanging="720"/>
        <w:jc w:val="both"/>
        <w:rPr>
          <w:sz w:val="24"/>
          <w:lang w:val="en-US"/>
        </w:rPr>
      </w:pPr>
      <w:r w:rsidRPr="00E77EF1">
        <w:rPr>
          <w:sz w:val="24"/>
          <w:lang w:val="en-US"/>
        </w:rPr>
        <w:t xml:space="preserve">Bergan S, Brunet M, Hesselink DA, Johnson-Davis KL, Kunicki PK, Lemaitre F, Marquet P, Molinaro M, </w:t>
      </w:r>
      <w:proofErr w:type="spellStart"/>
      <w:r w:rsidRPr="00E77EF1">
        <w:rPr>
          <w:sz w:val="24"/>
          <w:lang w:val="en-US"/>
        </w:rPr>
        <w:t>Noceti</w:t>
      </w:r>
      <w:proofErr w:type="spellEnd"/>
      <w:r w:rsidRPr="00E77EF1">
        <w:rPr>
          <w:sz w:val="24"/>
          <w:lang w:val="en-US"/>
        </w:rPr>
        <w:t xml:space="preserve"> O, Pattanaik S, </w:t>
      </w:r>
      <w:proofErr w:type="spellStart"/>
      <w:r w:rsidRPr="00E77EF1">
        <w:rPr>
          <w:sz w:val="24"/>
          <w:lang w:val="en-US"/>
        </w:rPr>
        <w:t>Pawinski</w:t>
      </w:r>
      <w:proofErr w:type="spellEnd"/>
      <w:r w:rsidRPr="00E77EF1">
        <w:rPr>
          <w:sz w:val="24"/>
          <w:lang w:val="en-US"/>
        </w:rPr>
        <w:t xml:space="preserve"> T, Seger C, Shipkova M, Swen JJ, van Gelder T, Venkataramanan R, Wieland E, Woillard JB, Zwart TC, Barten MJ, Budde K, Dieterlen MT, </w:t>
      </w:r>
      <w:proofErr w:type="spellStart"/>
      <w:r w:rsidRPr="00E77EF1">
        <w:rPr>
          <w:sz w:val="24"/>
          <w:lang w:val="en-US"/>
        </w:rPr>
        <w:t>Elens</w:t>
      </w:r>
      <w:proofErr w:type="spellEnd"/>
      <w:r w:rsidRPr="00E77EF1">
        <w:rPr>
          <w:sz w:val="24"/>
          <w:lang w:val="en-US"/>
        </w:rPr>
        <w:t xml:space="preserve"> L, </w:t>
      </w:r>
      <w:proofErr w:type="spellStart"/>
      <w:r w:rsidRPr="00E77EF1">
        <w:rPr>
          <w:sz w:val="24"/>
          <w:lang w:val="en-US"/>
        </w:rPr>
        <w:t>Haufroid</w:t>
      </w:r>
      <w:proofErr w:type="spellEnd"/>
      <w:r w:rsidRPr="00E77EF1">
        <w:rPr>
          <w:sz w:val="24"/>
          <w:lang w:val="en-US"/>
        </w:rPr>
        <w:t xml:space="preserve"> V, Masuda S, Millan O, Mizuno T, Moes </w:t>
      </w:r>
      <w:r w:rsidRPr="00E77EF1">
        <w:rPr>
          <w:sz w:val="24"/>
          <w:lang w:val="en-US"/>
        </w:rPr>
        <w:lastRenderedPageBreak/>
        <w:t xml:space="preserve">DJ, </w:t>
      </w:r>
      <w:r w:rsidRPr="00E77EF1">
        <w:rPr>
          <w:b/>
          <w:sz w:val="24"/>
          <w:lang w:val="en-US"/>
        </w:rPr>
        <w:t>Oellerich M</w:t>
      </w:r>
      <w:r w:rsidRPr="00E77EF1">
        <w:rPr>
          <w:sz w:val="24"/>
          <w:lang w:val="en-US"/>
        </w:rPr>
        <w:t xml:space="preserve">, Picard N, Salzmann L, </w:t>
      </w:r>
      <w:proofErr w:type="spellStart"/>
      <w:r w:rsidRPr="00E77EF1">
        <w:rPr>
          <w:sz w:val="24"/>
          <w:lang w:val="en-US"/>
        </w:rPr>
        <w:t>Tönshoff</w:t>
      </w:r>
      <w:proofErr w:type="spellEnd"/>
      <w:r w:rsidRPr="00E77EF1">
        <w:rPr>
          <w:sz w:val="24"/>
          <w:lang w:val="en-US"/>
        </w:rPr>
        <w:t xml:space="preserve"> B, van Schaik RH, </w:t>
      </w:r>
      <w:proofErr w:type="spellStart"/>
      <w:r w:rsidRPr="00E77EF1">
        <w:rPr>
          <w:sz w:val="24"/>
          <w:lang w:val="en-US"/>
        </w:rPr>
        <w:t>Vethe</w:t>
      </w:r>
      <w:proofErr w:type="spellEnd"/>
      <w:r w:rsidRPr="00E77EF1">
        <w:rPr>
          <w:sz w:val="24"/>
          <w:lang w:val="en-US"/>
        </w:rPr>
        <w:t xml:space="preserve"> NT, </w:t>
      </w:r>
      <w:proofErr w:type="spellStart"/>
      <w:r w:rsidRPr="00E77EF1">
        <w:rPr>
          <w:sz w:val="24"/>
          <w:lang w:val="en-US"/>
        </w:rPr>
        <w:t>Vinks</w:t>
      </w:r>
      <w:proofErr w:type="spellEnd"/>
      <w:r w:rsidRPr="00E77EF1">
        <w:rPr>
          <w:sz w:val="24"/>
          <w:lang w:val="en-US"/>
        </w:rPr>
        <w:t xml:space="preserve"> A, </w:t>
      </w:r>
      <w:proofErr w:type="spellStart"/>
      <w:r w:rsidRPr="00E77EF1">
        <w:rPr>
          <w:sz w:val="24"/>
          <w:lang w:val="en-US"/>
        </w:rPr>
        <w:t>Wallemacq</w:t>
      </w:r>
      <w:proofErr w:type="spellEnd"/>
      <w:r w:rsidRPr="00E77EF1">
        <w:rPr>
          <w:sz w:val="24"/>
          <w:lang w:val="en-US"/>
        </w:rPr>
        <w:t xml:space="preserve"> P, </w:t>
      </w:r>
      <w:proofErr w:type="spellStart"/>
      <w:r w:rsidRPr="00E77EF1">
        <w:rPr>
          <w:sz w:val="24"/>
          <w:lang w:val="en-US"/>
        </w:rPr>
        <w:t>Asberg</w:t>
      </w:r>
      <w:proofErr w:type="spellEnd"/>
      <w:r w:rsidRPr="00E77EF1">
        <w:rPr>
          <w:sz w:val="24"/>
          <w:lang w:val="en-US"/>
        </w:rPr>
        <w:t xml:space="preserve"> A, Langman LJ. </w:t>
      </w:r>
      <w:r>
        <w:rPr>
          <w:sz w:val="24"/>
          <w:lang w:val="en-US"/>
        </w:rPr>
        <w:t>Personalized Therapy for Mycophenolate: Consensus Report by the International Association of Therapeutic Drug Monitoring and Clinical Toxicology. Ther Drug Monit 2021; 43</w:t>
      </w:r>
      <w:r w:rsidR="00FA7F30">
        <w:rPr>
          <w:sz w:val="24"/>
          <w:lang w:val="en-US"/>
        </w:rPr>
        <w:t>: 150-200.</w:t>
      </w:r>
    </w:p>
    <w:p w14:paraId="3C875A13" w14:textId="77777777" w:rsidR="00AD0FED" w:rsidRDefault="00AD0FED" w:rsidP="00C916EF">
      <w:pPr>
        <w:numPr>
          <w:ilvl w:val="0"/>
          <w:numId w:val="37"/>
        </w:numPr>
        <w:spacing w:after="480" w:line="360" w:lineRule="exact"/>
        <w:ind w:hanging="720"/>
        <w:jc w:val="both"/>
        <w:rPr>
          <w:sz w:val="24"/>
          <w:lang w:val="en-US"/>
        </w:rPr>
      </w:pPr>
      <w:r w:rsidRPr="00C213B8">
        <w:rPr>
          <w:b/>
          <w:sz w:val="24"/>
          <w:lang w:val="en-US"/>
        </w:rPr>
        <w:t>Oellerich M,</w:t>
      </w:r>
      <w:r w:rsidRPr="00C213B8">
        <w:rPr>
          <w:sz w:val="24"/>
          <w:lang w:val="en-US"/>
        </w:rPr>
        <w:t xml:space="preserve"> Sherwood K, Keown P, Schütz E</w:t>
      </w:r>
      <w:r w:rsidR="00C213B8" w:rsidRPr="00C213B8">
        <w:rPr>
          <w:sz w:val="24"/>
          <w:lang w:val="en-US"/>
        </w:rPr>
        <w:t>, Beck J, Stegbauer J, Rump</w:t>
      </w:r>
      <w:r w:rsidRPr="00C213B8">
        <w:rPr>
          <w:sz w:val="24"/>
          <w:lang w:val="en-US"/>
        </w:rPr>
        <w:t xml:space="preserve"> LC, Walson PD. </w:t>
      </w:r>
      <w:r w:rsidRPr="00AD0FED">
        <w:rPr>
          <w:sz w:val="24"/>
          <w:lang w:val="en-US"/>
        </w:rPr>
        <w:t xml:space="preserve">Liquid biopsies: donor-derived cell-free DNA for the detection of kidney allograft injury. </w:t>
      </w:r>
      <w:r>
        <w:rPr>
          <w:sz w:val="24"/>
          <w:lang w:val="en-US"/>
        </w:rPr>
        <w:t>Nat Rev Nephrol 2021; 17: 591-603.</w:t>
      </w:r>
    </w:p>
    <w:p w14:paraId="2F9764F8" w14:textId="77777777" w:rsidR="00516DFA" w:rsidRPr="00516DFA" w:rsidRDefault="00516DFA" w:rsidP="00516DFA">
      <w:pPr>
        <w:numPr>
          <w:ilvl w:val="0"/>
          <w:numId w:val="37"/>
        </w:numPr>
        <w:spacing w:after="480" w:line="360" w:lineRule="exact"/>
        <w:ind w:hanging="720"/>
        <w:jc w:val="both"/>
        <w:rPr>
          <w:sz w:val="24"/>
          <w:lang w:val="en-US"/>
        </w:rPr>
      </w:pPr>
      <w:r w:rsidRPr="00516DFA">
        <w:rPr>
          <w:sz w:val="24"/>
          <w:lang w:val="en-US"/>
        </w:rPr>
        <w:t xml:space="preserve">Danesi R, Lo YMD, </w:t>
      </w:r>
      <w:r w:rsidRPr="00516DFA">
        <w:rPr>
          <w:b/>
          <w:sz w:val="24"/>
          <w:lang w:val="en-US"/>
        </w:rPr>
        <w:t>Oelle</w:t>
      </w:r>
      <w:r w:rsidR="00AA04BD">
        <w:rPr>
          <w:b/>
          <w:sz w:val="24"/>
          <w:lang w:val="en-US"/>
        </w:rPr>
        <w:t>r</w:t>
      </w:r>
      <w:r w:rsidRPr="00516DFA">
        <w:rPr>
          <w:b/>
          <w:sz w:val="24"/>
          <w:lang w:val="en-US"/>
        </w:rPr>
        <w:t>ich M</w:t>
      </w:r>
      <w:r w:rsidRPr="00516DFA">
        <w:rPr>
          <w:sz w:val="24"/>
          <w:lang w:val="en-US"/>
        </w:rPr>
        <w:t xml:space="preserve">, Beck J, Galbiati S, </w:t>
      </w:r>
      <w:r w:rsidR="00C213B8">
        <w:rPr>
          <w:sz w:val="24"/>
          <w:lang w:val="en-US"/>
        </w:rPr>
        <w:t xml:space="preserve">Del Re M, </w:t>
      </w:r>
      <w:proofErr w:type="spellStart"/>
      <w:r w:rsidRPr="00516DFA">
        <w:rPr>
          <w:sz w:val="24"/>
          <w:lang w:val="en-US"/>
        </w:rPr>
        <w:t>Lianidou</w:t>
      </w:r>
      <w:proofErr w:type="spellEnd"/>
      <w:r w:rsidRPr="00516DFA">
        <w:rPr>
          <w:sz w:val="24"/>
          <w:lang w:val="en-US"/>
        </w:rPr>
        <w:t xml:space="preserve"> E, Neumaier M, van S</w:t>
      </w:r>
      <w:r w:rsidR="00C213B8">
        <w:rPr>
          <w:sz w:val="24"/>
          <w:lang w:val="en-US"/>
        </w:rPr>
        <w:t>chai</w:t>
      </w:r>
      <w:r w:rsidRPr="00516DFA">
        <w:rPr>
          <w:sz w:val="24"/>
          <w:lang w:val="en-US"/>
        </w:rPr>
        <w:t xml:space="preserve">k RHN. </w:t>
      </w:r>
      <w:r w:rsidRPr="00A93D63">
        <w:rPr>
          <w:sz w:val="24"/>
          <w:lang w:val="en-US"/>
        </w:rPr>
        <w:t xml:space="preserve">What do we need to obtain high quality circulating tumor </w:t>
      </w:r>
      <w:r>
        <w:rPr>
          <w:sz w:val="24"/>
          <w:lang w:val="en-US"/>
        </w:rPr>
        <w:t xml:space="preserve">DNA (ctDNA) for routine diagnostic test in </w:t>
      </w:r>
      <w:proofErr w:type="gramStart"/>
      <w:r>
        <w:rPr>
          <w:sz w:val="24"/>
          <w:lang w:val="en-US"/>
        </w:rPr>
        <w:t>oncology?-</w:t>
      </w:r>
      <w:proofErr w:type="gramEnd"/>
      <w:r>
        <w:rPr>
          <w:sz w:val="24"/>
          <w:lang w:val="en-US"/>
        </w:rPr>
        <w:t xml:space="preserve"> Considerations on pre-analytical aspects by the IFCC workgroup cfDNA. Clin Chim Acta 2021; 520: 168-171</w:t>
      </w:r>
    </w:p>
    <w:p w14:paraId="5E093E4E" w14:textId="77777777" w:rsidR="004C62BD" w:rsidRDefault="00B32008" w:rsidP="004C62BD">
      <w:pPr>
        <w:numPr>
          <w:ilvl w:val="0"/>
          <w:numId w:val="37"/>
        </w:numPr>
        <w:spacing w:after="480" w:line="360" w:lineRule="exact"/>
        <w:ind w:hanging="720"/>
        <w:jc w:val="both"/>
        <w:rPr>
          <w:sz w:val="24"/>
          <w:lang w:val="en-US"/>
        </w:rPr>
      </w:pPr>
      <w:r w:rsidRPr="00516DFA">
        <w:rPr>
          <w:sz w:val="24"/>
          <w:lang w:val="en-US"/>
        </w:rPr>
        <w:t xml:space="preserve">St John A, O`Kane M, Christenson R, Jülicher P, </w:t>
      </w:r>
      <w:r w:rsidRPr="00516DFA">
        <w:rPr>
          <w:b/>
          <w:sz w:val="24"/>
          <w:lang w:val="en-US"/>
        </w:rPr>
        <w:t>Oellerich M,</w:t>
      </w:r>
      <w:r w:rsidRPr="00516DFA">
        <w:rPr>
          <w:sz w:val="24"/>
          <w:lang w:val="en-US"/>
        </w:rPr>
        <w:t xml:space="preserve"> Price CP. </w:t>
      </w:r>
      <w:r w:rsidRPr="00B32008">
        <w:rPr>
          <w:sz w:val="24"/>
          <w:lang w:val="en-US"/>
        </w:rPr>
        <w:t>Implementation of medical tests in a Value-Based healthcare environment</w:t>
      </w:r>
      <w:r>
        <w:rPr>
          <w:sz w:val="24"/>
          <w:lang w:val="en-US"/>
        </w:rPr>
        <w:t>: A framework for delivering value. Clin Chim Acta 2021; 521: 90-96</w:t>
      </w:r>
      <w:r w:rsidR="00A93D63">
        <w:rPr>
          <w:sz w:val="24"/>
          <w:lang w:val="en-US"/>
        </w:rPr>
        <w:t>.</w:t>
      </w:r>
    </w:p>
    <w:p w14:paraId="23A829BA" w14:textId="77777777" w:rsidR="00A50A83" w:rsidRDefault="00A50A83" w:rsidP="004C62BD">
      <w:pPr>
        <w:numPr>
          <w:ilvl w:val="0"/>
          <w:numId w:val="37"/>
        </w:numPr>
        <w:spacing w:after="480" w:line="360" w:lineRule="exact"/>
        <w:ind w:hanging="720"/>
        <w:jc w:val="both"/>
        <w:rPr>
          <w:sz w:val="24"/>
          <w:lang w:val="en-US"/>
        </w:rPr>
      </w:pPr>
      <w:r w:rsidRPr="00A0166F">
        <w:rPr>
          <w:b/>
          <w:sz w:val="24"/>
          <w:lang w:val="de-DE"/>
        </w:rPr>
        <w:t>Oellerich M</w:t>
      </w:r>
      <w:r w:rsidRPr="00A0166F">
        <w:rPr>
          <w:sz w:val="24"/>
          <w:lang w:val="de-DE"/>
        </w:rPr>
        <w:t xml:space="preserve">, Budde K, Osmanodja B, Bornemann-Kolatzki K, Beck J, Schütz E, </w:t>
      </w:r>
      <w:proofErr w:type="spellStart"/>
      <w:r w:rsidRPr="00A0166F">
        <w:rPr>
          <w:sz w:val="24"/>
          <w:lang w:val="de-DE"/>
        </w:rPr>
        <w:t>Walson</w:t>
      </w:r>
      <w:proofErr w:type="spellEnd"/>
      <w:r w:rsidRPr="00A0166F">
        <w:rPr>
          <w:sz w:val="24"/>
          <w:lang w:val="de-DE"/>
        </w:rPr>
        <w:t xml:space="preserve"> </w:t>
      </w:r>
      <w:r>
        <w:rPr>
          <w:sz w:val="24"/>
          <w:lang w:val="de-DE"/>
        </w:rPr>
        <w:t xml:space="preserve">PD. </w:t>
      </w:r>
      <w:r w:rsidRPr="00A0166F">
        <w:rPr>
          <w:sz w:val="24"/>
          <w:lang w:val="en-US"/>
        </w:rPr>
        <w:t>Donor-derived cell-free DNA</w:t>
      </w:r>
      <w:r>
        <w:rPr>
          <w:sz w:val="24"/>
          <w:lang w:val="en-US"/>
        </w:rPr>
        <w:t xml:space="preserve"> as a diagnostic tool in transplantation. Front. Genet. 2022; 13:1031894</w:t>
      </w:r>
      <w:r w:rsidR="00E4597E">
        <w:rPr>
          <w:sz w:val="24"/>
          <w:lang w:val="en-US"/>
        </w:rPr>
        <w:t>.</w:t>
      </w:r>
    </w:p>
    <w:p w14:paraId="055593EC" w14:textId="38EDDAE8" w:rsidR="009F0A7B" w:rsidRDefault="009F0A7B" w:rsidP="009F0A7B">
      <w:pPr>
        <w:numPr>
          <w:ilvl w:val="0"/>
          <w:numId w:val="37"/>
        </w:numPr>
        <w:spacing w:after="480" w:line="360" w:lineRule="exact"/>
        <w:ind w:hanging="720"/>
        <w:jc w:val="both"/>
        <w:rPr>
          <w:sz w:val="24"/>
          <w:lang w:val="en-US"/>
        </w:rPr>
      </w:pPr>
      <w:r w:rsidRPr="00A0166F">
        <w:rPr>
          <w:b/>
          <w:sz w:val="24"/>
          <w:lang w:val="de-DE"/>
        </w:rPr>
        <w:t>Oellerich M</w:t>
      </w:r>
      <w:r w:rsidRPr="00A0166F">
        <w:rPr>
          <w:sz w:val="24"/>
          <w:lang w:val="de-DE"/>
        </w:rPr>
        <w:t xml:space="preserve">, Budde K, Osmanodja B, Bornemann-Kolatzki K, Beck J, Schütz E, </w:t>
      </w:r>
      <w:proofErr w:type="spellStart"/>
      <w:r w:rsidRPr="00A0166F">
        <w:rPr>
          <w:sz w:val="24"/>
          <w:lang w:val="de-DE"/>
        </w:rPr>
        <w:t>Walson</w:t>
      </w:r>
      <w:proofErr w:type="spellEnd"/>
      <w:r w:rsidRPr="00A0166F">
        <w:rPr>
          <w:sz w:val="24"/>
          <w:lang w:val="de-DE"/>
        </w:rPr>
        <w:t xml:space="preserve"> </w:t>
      </w:r>
      <w:r>
        <w:rPr>
          <w:sz w:val="24"/>
          <w:lang w:val="de-DE"/>
        </w:rPr>
        <w:t xml:space="preserve">PD. </w:t>
      </w:r>
      <w:r w:rsidRPr="00A0166F">
        <w:rPr>
          <w:sz w:val="24"/>
          <w:lang w:val="en-US"/>
        </w:rPr>
        <w:t xml:space="preserve">Donor-derived cell-free DNA </w:t>
      </w:r>
      <w:r w:rsidR="00326ED7">
        <w:rPr>
          <w:sz w:val="24"/>
          <w:lang w:val="en-US"/>
        </w:rPr>
        <w:t>for</w:t>
      </w:r>
      <w:r w:rsidRPr="00A0166F">
        <w:rPr>
          <w:sz w:val="24"/>
          <w:lang w:val="en-US"/>
        </w:rPr>
        <w:t xml:space="preserve"> personalized immunosuppression in renal transplantation.</w:t>
      </w:r>
      <w:r>
        <w:rPr>
          <w:sz w:val="24"/>
          <w:lang w:val="en-US"/>
        </w:rPr>
        <w:t xml:space="preserve"> Ther Drug Monit 2023; 45: 20-25.</w:t>
      </w:r>
    </w:p>
    <w:p w14:paraId="31A36248" w14:textId="17FF2506" w:rsidR="00A05530" w:rsidRDefault="00A05530" w:rsidP="00A05530">
      <w:pPr>
        <w:numPr>
          <w:ilvl w:val="0"/>
          <w:numId w:val="37"/>
        </w:numPr>
        <w:spacing w:after="480" w:line="360" w:lineRule="exact"/>
        <w:ind w:hanging="720"/>
        <w:jc w:val="both"/>
        <w:rPr>
          <w:sz w:val="24"/>
          <w:lang w:val="en-US"/>
        </w:rPr>
      </w:pPr>
      <w:r w:rsidRPr="00A05530">
        <w:rPr>
          <w:sz w:val="24"/>
          <w:lang w:val="en-US"/>
        </w:rPr>
        <w:t xml:space="preserve">Akifova A, Budde K, </w:t>
      </w:r>
      <w:r w:rsidRPr="00A05530">
        <w:rPr>
          <w:b/>
          <w:bCs/>
          <w:sz w:val="24"/>
          <w:lang w:val="en-US"/>
        </w:rPr>
        <w:t>Oellerich M</w:t>
      </w:r>
      <w:r w:rsidRPr="00A05530">
        <w:rPr>
          <w:sz w:val="24"/>
          <w:lang w:val="en-US"/>
        </w:rPr>
        <w:t>, Beck J, Bornemann-Kolatzki K, Schütz E, Osmanodja B. Perspective for Donor-Derived Cell-Free DNA in Antibody-Mediated Rejection After Kidney Transplantation: Defining Context of Use and Clinical Implications</w:t>
      </w:r>
      <w:r>
        <w:rPr>
          <w:sz w:val="24"/>
          <w:lang w:val="en-US"/>
        </w:rPr>
        <w:t xml:space="preserve">. </w:t>
      </w:r>
      <w:proofErr w:type="spellStart"/>
      <w:r w:rsidRPr="00A05530">
        <w:rPr>
          <w:sz w:val="24"/>
          <w:lang w:val="en-US"/>
        </w:rPr>
        <w:t>Transpl</w:t>
      </w:r>
      <w:proofErr w:type="spellEnd"/>
      <w:r w:rsidRPr="00A05530">
        <w:rPr>
          <w:sz w:val="24"/>
          <w:lang w:val="en-US"/>
        </w:rPr>
        <w:t xml:space="preserve"> Int </w:t>
      </w:r>
      <w:r>
        <w:rPr>
          <w:sz w:val="24"/>
          <w:lang w:val="en-US"/>
        </w:rPr>
        <w:t xml:space="preserve">2024; </w:t>
      </w:r>
      <w:r w:rsidRPr="00A05530">
        <w:rPr>
          <w:sz w:val="24"/>
          <w:lang w:val="en-US"/>
        </w:rPr>
        <w:t>37:13239.</w:t>
      </w:r>
    </w:p>
    <w:p w14:paraId="3704CDA0" w14:textId="77777777" w:rsidR="00713BC6" w:rsidRDefault="00713BC6" w:rsidP="00713BC6">
      <w:pPr>
        <w:spacing w:after="480" w:line="360" w:lineRule="exact"/>
        <w:jc w:val="both"/>
        <w:rPr>
          <w:sz w:val="24"/>
          <w:lang w:val="en-US"/>
        </w:rPr>
      </w:pPr>
    </w:p>
    <w:p w14:paraId="5D0CA5E6" w14:textId="77777777" w:rsidR="00713BC6" w:rsidRDefault="00713BC6" w:rsidP="00713BC6">
      <w:pPr>
        <w:spacing w:after="480" w:line="360" w:lineRule="exact"/>
        <w:jc w:val="both"/>
        <w:rPr>
          <w:sz w:val="24"/>
          <w:lang w:val="en-US"/>
        </w:rPr>
      </w:pPr>
    </w:p>
    <w:p w14:paraId="323C2209" w14:textId="342EBD32" w:rsidR="00FB2A31" w:rsidRDefault="007C066E" w:rsidP="00A05530">
      <w:pPr>
        <w:numPr>
          <w:ilvl w:val="0"/>
          <w:numId w:val="37"/>
        </w:numPr>
        <w:spacing w:after="480" w:line="360" w:lineRule="exact"/>
        <w:ind w:hanging="720"/>
        <w:jc w:val="both"/>
        <w:rPr>
          <w:sz w:val="24"/>
          <w:lang w:val="en-US"/>
        </w:rPr>
      </w:pPr>
      <w:r>
        <w:rPr>
          <w:sz w:val="24"/>
          <w:lang w:val="en-US"/>
        </w:rPr>
        <w:lastRenderedPageBreak/>
        <w:t>Masuda S, Lemaitre F, Barte</w:t>
      </w:r>
      <w:r w:rsidR="00AF61A3">
        <w:rPr>
          <w:sz w:val="24"/>
          <w:lang w:val="en-US"/>
        </w:rPr>
        <w:t>n</w:t>
      </w:r>
      <w:r>
        <w:rPr>
          <w:sz w:val="24"/>
          <w:lang w:val="en-US"/>
        </w:rPr>
        <w:t xml:space="preserve"> MJ, Bergan S, Shipkova M, van Gelder T, Vinks S, Wieland E, Bornemann-Kolatzki K, Brunet M, de Winter B, Dieterlen MT, Elens L, It</w:t>
      </w:r>
      <w:r w:rsidR="00AF61A3">
        <w:rPr>
          <w:sz w:val="24"/>
          <w:lang w:val="en-US"/>
        </w:rPr>
        <w:t>o</w:t>
      </w:r>
      <w:r>
        <w:rPr>
          <w:sz w:val="24"/>
          <w:lang w:val="en-US"/>
        </w:rPr>
        <w:t xml:space="preserve"> T, Johnson-Davis K, Kunick</w:t>
      </w:r>
      <w:r w:rsidR="00AF61A3">
        <w:rPr>
          <w:sz w:val="24"/>
          <w:lang w:val="en-US"/>
        </w:rPr>
        <w:t>i</w:t>
      </w:r>
      <w:r>
        <w:rPr>
          <w:sz w:val="24"/>
          <w:lang w:val="en-US"/>
        </w:rPr>
        <w:t xml:space="preserve"> PK, Lawson R, </w:t>
      </w:r>
      <w:proofErr w:type="spellStart"/>
      <w:r>
        <w:rPr>
          <w:sz w:val="24"/>
          <w:lang w:val="en-US"/>
        </w:rPr>
        <w:t>Lloberas</w:t>
      </w:r>
      <w:proofErr w:type="spellEnd"/>
      <w:r>
        <w:rPr>
          <w:sz w:val="24"/>
          <w:lang w:val="en-US"/>
        </w:rPr>
        <w:t xml:space="preserve"> N, Marquet P, Mi</w:t>
      </w:r>
      <w:r w:rsidR="00AF61A3">
        <w:rPr>
          <w:sz w:val="24"/>
          <w:lang w:val="en-US"/>
        </w:rPr>
        <w:t>l</w:t>
      </w:r>
      <w:r>
        <w:rPr>
          <w:sz w:val="24"/>
          <w:lang w:val="en-US"/>
        </w:rPr>
        <w:t xml:space="preserve">lan O, Mizuno T, Moes DJ, </w:t>
      </w:r>
      <w:proofErr w:type="spellStart"/>
      <w:r>
        <w:rPr>
          <w:sz w:val="24"/>
          <w:lang w:val="en-US"/>
        </w:rPr>
        <w:t>Noceti</w:t>
      </w:r>
      <w:proofErr w:type="spellEnd"/>
      <w:r>
        <w:rPr>
          <w:sz w:val="24"/>
          <w:lang w:val="en-US"/>
        </w:rPr>
        <w:t xml:space="preserve"> O, </w:t>
      </w:r>
      <w:r w:rsidRPr="007C066E">
        <w:rPr>
          <w:b/>
          <w:bCs/>
          <w:sz w:val="24"/>
          <w:lang w:val="en-US"/>
        </w:rPr>
        <w:t>Oellerich M</w:t>
      </w:r>
      <w:r>
        <w:rPr>
          <w:b/>
          <w:bCs/>
          <w:sz w:val="24"/>
          <w:lang w:val="en-US"/>
        </w:rPr>
        <w:t xml:space="preserve">, </w:t>
      </w:r>
      <w:r>
        <w:rPr>
          <w:sz w:val="24"/>
          <w:lang w:val="en-US"/>
        </w:rPr>
        <w:t xml:space="preserve">Pattanaik S, </w:t>
      </w:r>
      <w:proofErr w:type="spellStart"/>
      <w:r w:rsidR="00AF61A3">
        <w:rPr>
          <w:sz w:val="24"/>
          <w:lang w:val="en-US"/>
        </w:rPr>
        <w:t>Pawinski</w:t>
      </w:r>
      <w:proofErr w:type="spellEnd"/>
      <w:r w:rsidR="00AF61A3">
        <w:rPr>
          <w:sz w:val="24"/>
          <w:lang w:val="en-US"/>
        </w:rPr>
        <w:t xml:space="preserve"> T, </w:t>
      </w:r>
      <w:r>
        <w:rPr>
          <w:sz w:val="24"/>
          <w:lang w:val="en-US"/>
        </w:rPr>
        <w:t xml:space="preserve">Seger C, van Schaik R, Venkataramanan R, Walson P, </w:t>
      </w:r>
      <w:proofErr w:type="spellStart"/>
      <w:r>
        <w:rPr>
          <w:sz w:val="24"/>
          <w:lang w:val="en-US"/>
        </w:rPr>
        <w:t>Woilla</w:t>
      </w:r>
      <w:r w:rsidR="00AF61A3">
        <w:rPr>
          <w:sz w:val="24"/>
          <w:lang w:val="en-US"/>
        </w:rPr>
        <w:t>r</w:t>
      </w:r>
      <w:r>
        <w:rPr>
          <w:sz w:val="24"/>
          <w:lang w:val="en-US"/>
        </w:rPr>
        <w:t>d</w:t>
      </w:r>
      <w:proofErr w:type="spellEnd"/>
      <w:r>
        <w:rPr>
          <w:sz w:val="24"/>
          <w:lang w:val="en-US"/>
        </w:rPr>
        <w:t xml:space="preserve"> JB Langman LJ. </w:t>
      </w:r>
      <w:proofErr w:type="spellStart"/>
      <w:r w:rsidR="00FB2A31">
        <w:rPr>
          <w:sz w:val="24"/>
          <w:lang w:val="en-US"/>
        </w:rPr>
        <w:t>Everolimus</w:t>
      </w:r>
      <w:proofErr w:type="spellEnd"/>
      <w:r w:rsidR="00FB2A31">
        <w:rPr>
          <w:sz w:val="24"/>
          <w:lang w:val="en-US"/>
        </w:rPr>
        <w:t xml:space="preserve"> Personalized Therapy: Second Consensus Report by the International Association of Therapeutic Drug Monitoring and Clinical Toxicology. Ther Drug Monit </w:t>
      </w:r>
      <w:r w:rsidR="001322CF">
        <w:rPr>
          <w:sz w:val="24"/>
          <w:lang w:val="en-US"/>
        </w:rPr>
        <w:t>2025; 47: 4-31</w:t>
      </w:r>
    </w:p>
    <w:p w14:paraId="6679033D" w14:textId="24BF12D4" w:rsidR="007C066E" w:rsidRPr="00A05530" w:rsidRDefault="00FB2A31" w:rsidP="00FB2A31">
      <w:pPr>
        <w:rPr>
          <w:sz w:val="24"/>
          <w:lang w:val="en-US"/>
        </w:rPr>
      </w:pPr>
      <w:r>
        <w:rPr>
          <w:sz w:val="24"/>
          <w:lang w:val="en-US"/>
        </w:rPr>
        <w:br w:type="page"/>
      </w:r>
    </w:p>
    <w:p w14:paraId="6A66214F" w14:textId="7C35BD04" w:rsidR="00295927" w:rsidRPr="00B32008" w:rsidRDefault="00295927" w:rsidP="009C597F">
      <w:pPr>
        <w:pStyle w:val="berschrift1"/>
        <w:ind w:left="0" w:firstLine="0"/>
        <w:jc w:val="left"/>
        <w:rPr>
          <w:sz w:val="28"/>
          <w:szCs w:val="28"/>
          <w:lang w:val="de-DE"/>
        </w:rPr>
      </w:pPr>
      <w:bookmarkStart w:id="20" w:name="_Toc515472981"/>
      <w:r w:rsidRPr="00B32008">
        <w:rPr>
          <w:sz w:val="28"/>
          <w:szCs w:val="28"/>
          <w:lang w:val="de-DE"/>
        </w:rPr>
        <w:lastRenderedPageBreak/>
        <w:t>MULTICENTRE STUDIES</w:t>
      </w:r>
      <w:bookmarkEnd w:id="20"/>
    </w:p>
    <w:p w14:paraId="6B18BAE0" w14:textId="77777777" w:rsidR="00295927" w:rsidRPr="00B32008" w:rsidRDefault="00295927" w:rsidP="00295927">
      <w:pPr>
        <w:spacing w:line="360" w:lineRule="exact"/>
        <w:ind w:left="720" w:hanging="720"/>
        <w:jc w:val="both"/>
        <w:rPr>
          <w:sz w:val="24"/>
          <w:lang w:val="de-DE"/>
        </w:rPr>
      </w:pPr>
    </w:p>
    <w:p w14:paraId="2EC601C9" w14:textId="77777777" w:rsidR="00295927" w:rsidRPr="00B32008" w:rsidRDefault="00295927" w:rsidP="00295927">
      <w:pPr>
        <w:spacing w:line="360" w:lineRule="exact"/>
        <w:ind w:left="720" w:hanging="720"/>
        <w:jc w:val="both"/>
        <w:rPr>
          <w:sz w:val="24"/>
          <w:lang w:val="de-DE"/>
        </w:rPr>
      </w:pPr>
    </w:p>
    <w:p w14:paraId="7D3F50C3" w14:textId="77777777" w:rsidR="00295927" w:rsidRDefault="00295927" w:rsidP="00295927">
      <w:pPr>
        <w:numPr>
          <w:ilvl w:val="0"/>
          <w:numId w:val="37"/>
        </w:numPr>
        <w:spacing w:line="360" w:lineRule="exact"/>
        <w:ind w:hanging="720"/>
        <w:jc w:val="both"/>
        <w:rPr>
          <w:sz w:val="24"/>
        </w:rPr>
      </w:pPr>
      <w:proofErr w:type="spellStart"/>
      <w:r w:rsidRPr="00C15EC9">
        <w:rPr>
          <w:sz w:val="24"/>
          <w:lang w:val="de-DE"/>
        </w:rPr>
        <w:t>Bernutz</w:t>
      </w:r>
      <w:proofErr w:type="spellEnd"/>
      <w:r w:rsidRPr="00C15EC9">
        <w:rPr>
          <w:sz w:val="24"/>
          <w:lang w:val="de-DE"/>
        </w:rPr>
        <w:t xml:space="preserve"> C, Horn K. Ergebnisse der gemeinsamen Erprobung eines </w:t>
      </w:r>
      <w:proofErr w:type="spellStart"/>
      <w:r w:rsidRPr="00C15EC9">
        <w:rPr>
          <w:sz w:val="24"/>
          <w:lang w:val="de-DE"/>
        </w:rPr>
        <w:t>Enzymimmunoassays</w:t>
      </w:r>
      <w:proofErr w:type="spellEnd"/>
      <w:r w:rsidRPr="00C15EC9">
        <w:rPr>
          <w:sz w:val="24"/>
          <w:lang w:val="de-DE"/>
        </w:rPr>
        <w:t xml:space="preserve"> für </w:t>
      </w:r>
      <w:proofErr w:type="spellStart"/>
      <w:r w:rsidRPr="00C15EC9">
        <w:rPr>
          <w:sz w:val="24"/>
          <w:lang w:val="de-DE"/>
        </w:rPr>
        <w:t>Thyrotropin</w:t>
      </w:r>
      <w:proofErr w:type="spellEnd"/>
      <w:r w:rsidRPr="00C15EC9">
        <w:rPr>
          <w:sz w:val="24"/>
          <w:lang w:val="de-DE"/>
        </w:rPr>
        <w:t xml:space="preserve"> (T</w:t>
      </w:r>
      <w:r>
        <w:rPr>
          <w:sz w:val="24"/>
          <w:lang w:val="de-DE"/>
        </w:rPr>
        <w:t xml:space="preserve">SH). </w:t>
      </w:r>
      <w:r>
        <w:rPr>
          <w:sz w:val="24"/>
        </w:rPr>
        <w:t xml:space="preserve">J Clin Chem Clin </w:t>
      </w:r>
      <w:proofErr w:type="spellStart"/>
      <w:r>
        <w:rPr>
          <w:sz w:val="24"/>
        </w:rPr>
        <w:t>Biochem</w:t>
      </w:r>
      <w:proofErr w:type="spellEnd"/>
      <w:r>
        <w:rPr>
          <w:sz w:val="24"/>
        </w:rPr>
        <w:t xml:space="preserve"> 1986; 24:659-666.</w:t>
      </w:r>
    </w:p>
    <w:p w14:paraId="010A3364" w14:textId="77777777" w:rsidR="00295927" w:rsidRDefault="00295927" w:rsidP="00295927">
      <w:pPr>
        <w:spacing w:line="360" w:lineRule="exact"/>
        <w:ind w:left="720" w:hanging="720"/>
        <w:jc w:val="both"/>
        <w:rPr>
          <w:sz w:val="24"/>
        </w:rPr>
      </w:pPr>
    </w:p>
    <w:p w14:paraId="7F624230" w14:textId="77777777" w:rsidR="00295927" w:rsidRDefault="00295927" w:rsidP="00295927">
      <w:pPr>
        <w:numPr>
          <w:ilvl w:val="0"/>
          <w:numId w:val="37"/>
        </w:numPr>
        <w:spacing w:line="360" w:lineRule="exact"/>
        <w:ind w:hanging="720"/>
        <w:jc w:val="both"/>
        <w:rPr>
          <w:sz w:val="24"/>
        </w:rPr>
      </w:pPr>
      <w:proofErr w:type="spellStart"/>
      <w:r>
        <w:rPr>
          <w:sz w:val="24"/>
        </w:rPr>
        <w:t>Knedel</w:t>
      </w:r>
      <w:proofErr w:type="spellEnd"/>
      <w:r>
        <w:rPr>
          <w:sz w:val="24"/>
        </w:rPr>
        <w:t xml:space="preserve"> M, Assmann G, </w:t>
      </w:r>
      <w:proofErr w:type="spellStart"/>
      <w:r>
        <w:rPr>
          <w:sz w:val="24"/>
        </w:rPr>
        <w:t>Courbe</w:t>
      </w:r>
      <w:proofErr w:type="spellEnd"/>
      <w:r>
        <w:rPr>
          <w:sz w:val="24"/>
        </w:rPr>
        <w:t xml:space="preserve"> A, van </w:t>
      </w:r>
      <w:proofErr w:type="spellStart"/>
      <w:r>
        <w:rPr>
          <w:sz w:val="24"/>
        </w:rPr>
        <w:t>Impe</w:t>
      </w:r>
      <w:proofErr w:type="spellEnd"/>
      <w:r>
        <w:rPr>
          <w:sz w:val="24"/>
        </w:rPr>
        <w:t xml:space="preserve"> L, </w:t>
      </w:r>
      <w:proofErr w:type="spellStart"/>
      <w:r>
        <w:rPr>
          <w:sz w:val="24"/>
        </w:rPr>
        <w:t>Kattermann</w:t>
      </w:r>
      <w:proofErr w:type="spellEnd"/>
      <w:r>
        <w:rPr>
          <w:sz w:val="24"/>
        </w:rPr>
        <w:t xml:space="preserve"> R, Keller H, </w:t>
      </w:r>
      <w:r>
        <w:rPr>
          <w:b/>
          <w:sz w:val="24"/>
        </w:rPr>
        <w:t>Oellerich M</w:t>
      </w:r>
      <w:r>
        <w:rPr>
          <w:bCs/>
          <w:sz w:val="24"/>
        </w:rPr>
        <w:t>.</w:t>
      </w:r>
      <w:r>
        <w:rPr>
          <w:sz w:val="24"/>
        </w:rPr>
        <w:t xml:space="preserve"> Investigation of the performance of the ES 600 </w:t>
      </w:r>
      <w:proofErr w:type="spellStart"/>
      <w:r>
        <w:rPr>
          <w:sz w:val="24"/>
        </w:rPr>
        <w:t>Enzym</w:t>
      </w:r>
      <w:proofErr w:type="spellEnd"/>
      <w:r>
        <w:rPr>
          <w:sz w:val="24"/>
        </w:rPr>
        <w:t>-Test</w:t>
      </w:r>
      <w:r>
        <w:rPr>
          <w:position w:val="6"/>
          <w:sz w:val="24"/>
        </w:rPr>
        <w:t>R</w:t>
      </w:r>
      <w:r>
        <w:rPr>
          <w:sz w:val="24"/>
        </w:rPr>
        <w:t xml:space="preserve"> system. A </w:t>
      </w:r>
      <w:proofErr w:type="spellStart"/>
      <w:r>
        <w:rPr>
          <w:sz w:val="24"/>
        </w:rPr>
        <w:t>multicenter</w:t>
      </w:r>
      <w:proofErr w:type="spellEnd"/>
      <w:r>
        <w:rPr>
          <w:sz w:val="24"/>
        </w:rPr>
        <w:t xml:space="preserve"> study. J Clin Chem Clin </w:t>
      </w:r>
      <w:proofErr w:type="spellStart"/>
      <w:r>
        <w:rPr>
          <w:sz w:val="24"/>
        </w:rPr>
        <w:t>Biochem</w:t>
      </w:r>
      <w:proofErr w:type="spellEnd"/>
      <w:r>
        <w:rPr>
          <w:sz w:val="24"/>
        </w:rPr>
        <w:t xml:space="preserve"> 1988; 26:149-162.</w:t>
      </w:r>
    </w:p>
    <w:p w14:paraId="77923AD9" w14:textId="77777777" w:rsidR="00295927" w:rsidRDefault="00295927" w:rsidP="00295927">
      <w:pPr>
        <w:spacing w:line="360" w:lineRule="exact"/>
        <w:ind w:left="720" w:hanging="720"/>
        <w:jc w:val="both"/>
        <w:rPr>
          <w:sz w:val="24"/>
        </w:rPr>
      </w:pPr>
    </w:p>
    <w:p w14:paraId="3FE89589" w14:textId="77777777" w:rsidR="00295927" w:rsidRPr="006B7B80" w:rsidRDefault="00295927" w:rsidP="00295927">
      <w:pPr>
        <w:numPr>
          <w:ilvl w:val="0"/>
          <w:numId w:val="37"/>
        </w:numPr>
        <w:spacing w:line="360" w:lineRule="exact"/>
        <w:ind w:hanging="720"/>
        <w:jc w:val="both"/>
        <w:rPr>
          <w:sz w:val="24"/>
        </w:rPr>
      </w:pPr>
      <w:r>
        <w:rPr>
          <w:sz w:val="24"/>
        </w:rPr>
        <w:t xml:space="preserve">Klein G, </w:t>
      </w:r>
      <w:proofErr w:type="spellStart"/>
      <w:r>
        <w:rPr>
          <w:sz w:val="24"/>
        </w:rPr>
        <w:t>Castiñeiras</w:t>
      </w:r>
      <w:proofErr w:type="spellEnd"/>
      <w:r>
        <w:rPr>
          <w:sz w:val="24"/>
        </w:rPr>
        <w:t xml:space="preserve"> MJ, Collinsworth W, </w:t>
      </w:r>
      <w:proofErr w:type="spellStart"/>
      <w:r>
        <w:rPr>
          <w:sz w:val="24"/>
        </w:rPr>
        <w:t>Courbe</w:t>
      </w:r>
      <w:proofErr w:type="spellEnd"/>
      <w:r>
        <w:rPr>
          <w:sz w:val="24"/>
        </w:rPr>
        <w:t xml:space="preserve"> A, </w:t>
      </w:r>
      <w:proofErr w:type="spellStart"/>
      <w:r>
        <w:rPr>
          <w:sz w:val="24"/>
        </w:rPr>
        <w:t>Delavenne</w:t>
      </w:r>
      <w:proofErr w:type="spellEnd"/>
      <w:r>
        <w:rPr>
          <w:sz w:val="24"/>
        </w:rPr>
        <w:t xml:space="preserve"> M, </w:t>
      </w:r>
      <w:proofErr w:type="spellStart"/>
      <w:r>
        <w:rPr>
          <w:sz w:val="24"/>
        </w:rPr>
        <w:t>Hänseler</w:t>
      </w:r>
      <w:proofErr w:type="spellEnd"/>
      <w:r>
        <w:rPr>
          <w:sz w:val="24"/>
        </w:rPr>
        <w:t xml:space="preserve"> E, </w:t>
      </w:r>
      <w:proofErr w:type="spellStart"/>
      <w:r>
        <w:rPr>
          <w:sz w:val="24"/>
        </w:rPr>
        <w:t>Hannak</w:t>
      </w:r>
      <w:proofErr w:type="spellEnd"/>
      <w:r>
        <w:rPr>
          <w:sz w:val="24"/>
        </w:rPr>
        <w:t xml:space="preserve"> D, Kaspar P, </w:t>
      </w:r>
      <w:proofErr w:type="spellStart"/>
      <w:r>
        <w:rPr>
          <w:sz w:val="24"/>
        </w:rPr>
        <w:t>Kattermann</w:t>
      </w:r>
      <w:proofErr w:type="spellEnd"/>
      <w:r>
        <w:rPr>
          <w:sz w:val="24"/>
        </w:rPr>
        <w:t xml:space="preserve"> R, Knoke A, Mastropaolo W, Moia F, Nelson P, </w:t>
      </w:r>
      <w:r>
        <w:rPr>
          <w:b/>
          <w:bCs/>
          <w:sz w:val="24"/>
        </w:rPr>
        <w:t>Oellerich M</w:t>
      </w:r>
      <w:r>
        <w:rPr>
          <w:sz w:val="24"/>
        </w:rPr>
        <w:t xml:space="preserve">, </w:t>
      </w:r>
      <w:proofErr w:type="spellStart"/>
      <w:r>
        <w:rPr>
          <w:sz w:val="24"/>
        </w:rPr>
        <w:t>Suigo</w:t>
      </w:r>
      <w:proofErr w:type="spellEnd"/>
      <w:r>
        <w:rPr>
          <w:sz w:val="24"/>
        </w:rPr>
        <w:t xml:space="preserve"> E, Swanson R, Torralba A, Valdes R, Jr., Wilders-</w:t>
      </w:r>
      <w:proofErr w:type="spellStart"/>
      <w:r>
        <w:rPr>
          <w:sz w:val="24"/>
        </w:rPr>
        <w:t>Truschnig</w:t>
      </w:r>
      <w:proofErr w:type="spellEnd"/>
      <w:r>
        <w:rPr>
          <w:sz w:val="24"/>
        </w:rPr>
        <w:t xml:space="preserve"> M, Wu AHB. Results of the </w:t>
      </w:r>
      <w:proofErr w:type="spellStart"/>
      <w:r>
        <w:rPr>
          <w:sz w:val="24"/>
        </w:rPr>
        <w:t>multicenter</w:t>
      </w:r>
      <w:proofErr w:type="spellEnd"/>
      <w:r>
        <w:rPr>
          <w:sz w:val="24"/>
        </w:rPr>
        <w:t xml:space="preserve"> evaluation of the CEDIA theophylline assay. </w:t>
      </w:r>
      <w:r w:rsidRPr="006B7B80">
        <w:rPr>
          <w:sz w:val="24"/>
        </w:rPr>
        <w:t>Wien Klin Wochenschr 1992; 104:31-37</w:t>
      </w:r>
    </w:p>
    <w:p w14:paraId="58BD889A" w14:textId="77777777" w:rsidR="00295927" w:rsidRPr="006B7B80" w:rsidRDefault="00295927" w:rsidP="00295927">
      <w:pPr>
        <w:spacing w:line="360" w:lineRule="exact"/>
        <w:ind w:left="720" w:hanging="720"/>
        <w:jc w:val="both"/>
        <w:rPr>
          <w:sz w:val="24"/>
        </w:rPr>
      </w:pPr>
    </w:p>
    <w:p w14:paraId="7A2E61FF" w14:textId="77777777" w:rsidR="00295927" w:rsidRPr="006B7B80" w:rsidRDefault="00295927" w:rsidP="00295927">
      <w:pPr>
        <w:numPr>
          <w:ilvl w:val="0"/>
          <w:numId w:val="37"/>
        </w:numPr>
        <w:spacing w:line="360" w:lineRule="exact"/>
        <w:ind w:hanging="720"/>
        <w:jc w:val="both"/>
        <w:rPr>
          <w:sz w:val="24"/>
        </w:rPr>
      </w:pPr>
      <w:r w:rsidRPr="006B7B80">
        <w:rPr>
          <w:sz w:val="24"/>
        </w:rPr>
        <w:t xml:space="preserve">Klein G, Collinsworth W, </w:t>
      </w:r>
      <w:proofErr w:type="spellStart"/>
      <w:r w:rsidRPr="006B7B80">
        <w:rPr>
          <w:sz w:val="24"/>
        </w:rPr>
        <w:t>Courbe</w:t>
      </w:r>
      <w:proofErr w:type="spellEnd"/>
      <w:r w:rsidRPr="006B7B80">
        <w:rPr>
          <w:sz w:val="24"/>
        </w:rPr>
        <w:t xml:space="preserve"> A, Fuentes-</w:t>
      </w:r>
      <w:proofErr w:type="spellStart"/>
      <w:r w:rsidRPr="006B7B80">
        <w:rPr>
          <w:sz w:val="24"/>
        </w:rPr>
        <w:t>Arderiu</w:t>
      </w:r>
      <w:proofErr w:type="spellEnd"/>
      <w:r w:rsidRPr="006B7B80">
        <w:rPr>
          <w:sz w:val="24"/>
        </w:rPr>
        <w:t xml:space="preserve"> X, Graham J, </w:t>
      </w:r>
      <w:proofErr w:type="spellStart"/>
      <w:r w:rsidRPr="006B7B80">
        <w:rPr>
          <w:sz w:val="24"/>
        </w:rPr>
        <w:t>Hänseler</w:t>
      </w:r>
      <w:proofErr w:type="spellEnd"/>
      <w:r w:rsidRPr="006B7B80">
        <w:rPr>
          <w:sz w:val="24"/>
        </w:rPr>
        <w:t xml:space="preserve"> E, </w:t>
      </w:r>
      <w:proofErr w:type="spellStart"/>
      <w:r w:rsidRPr="006B7B80">
        <w:rPr>
          <w:sz w:val="24"/>
        </w:rPr>
        <w:t>Hannak</w:t>
      </w:r>
      <w:proofErr w:type="spellEnd"/>
      <w:r w:rsidRPr="006B7B80">
        <w:rPr>
          <w:sz w:val="24"/>
        </w:rPr>
        <w:t xml:space="preserve"> D, </w:t>
      </w:r>
      <w:proofErr w:type="spellStart"/>
      <w:r w:rsidRPr="006B7B80">
        <w:rPr>
          <w:sz w:val="24"/>
        </w:rPr>
        <w:t>Kattermann</w:t>
      </w:r>
      <w:proofErr w:type="spellEnd"/>
      <w:r w:rsidRPr="006B7B80">
        <w:rPr>
          <w:sz w:val="24"/>
        </w:rPr>
        <w:t xml:space="preserve"> R, Knoke A, Lehmann P, Mastropaolo W, Moia F, Nelson P, </w:t>
      </w:r>
      <w:r w:rsidRPr="006B7B80">
        <w:rPr>
          <w:b/>
          <w:bCs/>
          <w:sz w:val="24"/>
        </w:rPr>
        <w:t>Oellerich M</w:t>
      </w:r>
      <w:r w:rsidRPr="006B7B80">
        <w:rPr>
          <w:sz w:val="24"/>
        </w:rPr>
        <w:t xml:space="preserve">, </w:t>
      </w:r>
      <w:proofErr w:type="spellStart"/>
      <w:r w:rsidRPr="006B7B80">
        <w:rPr>
          <w:sz w:val="24"/>
        </w:rPr>
        <w:t>Suigo</w:t>
      </w:r>
      <w:proofErr w:type="spellEnd"/>
      <w:r w:rsidRPr="006B7B80">
        <w:rPr>
          <w:sz w:val="24"/>
        </w:rPr>
        <w:t xml:space="preserve"> E, Torralba A, Wilders-</w:t>
      </w:r>
      <w:proofErr w:type="spellStart"/>
      <w:r w:rsidRPr="006B7B80">
        <w:rPr>
          <w:sz w:val="24"/>
        </w:rPr>
        <w:t>Truschnig</w:t>
      </w:r>
      <w:proofErr w:type="spellEnd"/>
      <w:r w:rsidRPr="006B7B80">
        <w:rPr>
          <w:sz w:val="24"/>
        </w:rPr>
        <w:t xml:space="preserve"> M, Wu AHB. </w:t>
      </w:r>
      <w:r>
        <w:rPr>
          <w:sz w:val="24"/>
        </w:rPr>
        <w:t xml:space="preserve">Results of the </w:t>
      </w:r>
      <w:proofErr w:type="spellStart"/>
      <w:r>
        <w:rPr>
          <w:sz w:val="24"/>
        </w:rPr>
        <w:t>multicenter</w:t>
      </w:r>
      <w:proofErr w:type="spellEnd"/>
      <w:r>
        <w:rPr>
          <w:sz w:val="24"/>
        </w:rPr>
        <w:t xml:space="preserve"> evaluation of the CEDIA phenytoin assay. </w:t>
      </w:r>
      <w:r w:rsidRPr="006B7B80">
        <w:rPr>
          <w:sz w:val="24"/>
        </w:rPr>
        <w:t>Wien Klin Wochenschr 1992; 104:38-42.</w:t>
      </w:r>
    </w:p>
    <w:p w14:paraId="60725C9C" w14:textId="77777777" w:rsidR="00295927" w:rsidRPr="006B7B80" w:rsidRDefault="00295927" w:rsidP="00295927">
      <w:pPr>
        <w:spacing w:line="360" w:lineRule="exact"/>
        <w:ind w:left="720" w:hanging="720"/>
        <w:jc w:val="both"/>
        <w:rPr>
          <w:sz w:val="24"/>
        </w:rPr>
      </w:pPr>
    </w:p>
    <w:p w14:paraId="1E57B8F2" w14:textId="77777777" w:rsidR="00295927" w:rsidRPr="006B7B80" w:rsidRDefault="00295927" w:rsidP="00295927">
      <w:pPr>
        <w:numPr>
          <w:ilvl w:val="0"/>
          <w:numId w:val="37"/>
        </w:numPr>
        <w:spacing w:line="360" w:lineRule="exact"/>
        <w:ind w:hanging="720"/>
        <w:jc w:val="both"/>
        <w:rPr>
          <w:sz w:val="24"/>
          <w:lang w:val="en-US"/>
        </w:rPr>
      </w:pPr>
      <w:r w:rsidRPr="006B7B80">
        <w:rPr>
          <w:sz w:val="24"/>
        </w:rPr>
        <w:t xml:space="preserve">Klein G, Collinsworth W, </w:t>
      </w:r>
      <w:proofErr w:type="spellStart"/>
      <w:r w:rsidRPr="006B7B80">
        <w:rPr>
          <w:sz w:val="24"/>
        </w:rPr>
        <w:t>Courbe</w:t>
      </w:r>
      <w:proofErr w:type="spellEnd"/>
      <w:r w:rsidRPr="006B7B80">
        <w:rPr>
          <w:sz w:val="24"/>
        </w:rPr>
        <w:t xml:space="preserve"> A, Diez O, Domke I, </w:t>
      </w:r>
      <w:proofErr w:type="spellStart"/>
      <w:r w:rsidRPr="006B7B80">
        <w:rPr>
          <w:sz w:val="24"/>
        </w:rPr>
        <w:t>Hänseler</w:t>
      </w:r>
      <w:proofErr w:type="spellEnd"/>
      <w:r w:rsidRPr="006B7B80">
        <w:rPr>
          <w:sz w:val="24"/>
        </w:rPr>
        <w:t xml:space="preserve"> E, Haux P, </w:t>
      </w:r>
      <w:proofErr w:type="spellStart"/>
      <w:r w:rsidRPr="006B7B80">
        <w:rPr>
          <w:sz w:val="24"/>
        </w:rPr>
        <w:t>Kattermann</w:t>
      </w:r>
      <w:proofErr w:type="spellEnd"/>
      <w:r w:rsidRPr="006B7B80">
        <w:rPr>
          <w:sz w:val="24"/>
        </w:rPr>
        <w:t xml:space="preserve"> R, Knoke A, Lehmann P, Moia F, Nelson P, </w:t>
      </w:r>
      <w:r w:rsidRPr="006B7B80">
        <w:rPr>
          <w:b/>
          <w:bCs/>
          <w:sz w:val="24"/>
        </w:rPr>
        <w:t>Oellerich M</w:t>
      </w:r>
      <w:r w:rsidRPr="006B7B80">
        <w:rPr>
          <w:sz w:val="24"/>
        </w:rPr>
        <w:t xml:space="preserve">, </w:t>
      </w:r>
      <w:proofErr w:type="spellStart"/>
      <w:r w:rsidRPr="006B7B80">
        <w:rPr>
          <w:sz w:val="24"/>
        </w:rPr>
        <w:t>Suigo</w:t>
      </w:r>
      <w:proofErr w:type="spellEnd"/>
      <w:r w:rsidRPr="006B7B80">
        <w:rPr>
          <w:sz w:val="24"/>
        </w:rPr>
        <w:t xml:space="preserve"> E, Torralba A, Valdes R, Jr., Wilders-</w:t>
      </w:r>
      <w:proofErr w:type="spellStart"/>
      <w:r w:rsidRPr="006B7B80">
        <w:rPr>
          <w:sz w:val="24"/>
        </w:rPr>
        <w:t>Truschnig</w:t>
      </w:r>
      <w:proofErr w:type="spellEnd"/>
      <w:r w:rsidRPr="006B7B80">
        <w:rPr>
          <w:sz w:val="24"/>
        </w:rPr>
        <w:t xml:space="preserve"> M, Wu AHB. </w:t>
      </w:r>
      <w:r>
        <w:rPr>
          <w:sz w:val="24"/>
        </w:rPr>
        <w:t xml:space="preserve">Results of the </w:t>
      </w:r>
      <w:proofErr w:type="spellStart"/>
      <w:r>
        <w:rPr>
          <w:sz w:val="24"/>
        </w:rPr>
        <w:t>multicenter</w:t>
      </w:r>
      <w:proofErr w:type="spellEnd"/>
      <w:r>
        <w:rPr>
          <w:sz w:val="24"/>
        </w:rPr>
        <w:t xml:space="preserve"> evaluation of the CEDIA phenobarbital assay. </w:t>
      </w:r>
      <w:r w:rsidRPr="006B7B80">
        <w:rPr>
          <w:sz w:val="24"/>
          <w:lang w:val="en-US"/>
        </w:rPr>
        <w:t>Wien Klin Wochenschr 1992; 104:43-47.</w:t>
      </w:r>
    </w:p>
    <w:p w14:paraId="265EE173" w14:textId="77777777" w:rsidR="00295927" w:rsidRPr="006B7B80" w:rsidRDefault="00295927" w:rsidP="00295927">
      <w:pPr>
        <w:spacing w:line="360" w:lineRule="exact"/>
        <w:ind w:left="720" w:hanging="720"/>
        <w:jc w:val="both"/>
        <w:rPr>
          <w:sz w:val="24"/>
          <w:lang w:val="en-US"/>
        </w:rPr>
      </w:pPr>
    </w:p>
    <w:p w14:paraId="20FBC1D6" w14:textId="77777777" w:rsidR="00295927" w:rsidRPr="006B7B80" w:rsidRDefault="00295927" w:rsidP="00295927">
      <w:pPr>
        <w:numPr>
          <w:ilvl w:val="0"/>
          <w:numId w:val="37"/>
        </w:numPr>
        <w:spacing w:line="360" w:lineRule="exact"/>
        <w:ind w:hanging="720"/>
        <w:jc w:val="both"/>
        <w:rPr>
          <w:sz w:val="24"/>
          <w:lang w:val="en-US"/>
        </w:rPr>
      </w:pPr>
      <w:r w:rsidRPr="006B7B80">
        <w:rPr>
          <w:sz w:val="24"/>
          <w:lang w:val="en-US"/>
        </w:rPr>
        <w:t xml:space="preserve">Horn K, Haux P, </w:t>
      </w:r>
      <w:proofErr w:type="spellStart"/>
      <w:r w:rsidRPr="006B7B80">
        <w:rPr>
          <w:sz w:val="24"/>
          <w:lang w:val="en-US"/>
        </w:rPr>
        <w:t>Kattermann</w:t>
      </w:r>
      <w:proofErr w:type="spellEnd"/>
      <w:r w:rsidRPr="006B7B80">
        <w:rPr>
          <w:sz w:val="24"/>
          <w:lang w:val="en-US"/>
        </w:rPr>
        <w:t xml:space="preserve"> R, </w:t>
      </w:r>
      <w:r w:rsidRPr="006B7B80">
        <w:rPr>
          <w:b/>
          <w:bCs/>
          <w:sz w:val="24"/>
          <w:lang w:val="en-US"/>
        </w:rPr>
        <w:t>Oellerich M</w:t>
      </w:r>
      <w:r w:rsidRPr="006B7B80">
        <w:rPr>
          <w:sz w:val="24"/>
          <w:lang w:val="en-US"/>
        </w:rPr>
        <w:t xml:space="preserve">, Knoke A, Sommer R, </w:t>
      </w:r>
      <w:proofErr w:type="spellStart"/>
      <w:r w:rsidRPr="006B7B80">
        <w:rPr>
          <w:sz w:val="24"/>
          <w:lang w:val="en-US"/>
        </w:rPr>
        <w:t>Weißmann</w:t>
      </w:r>
      <w:proofErr w:type="spellEnd"/>
      <w:r w:rsidRPr="006B7B80">
        <w:rPr>
          <w:sz w:val="24"/>
          <w:lang w:val="en-US"/>
        </w:rPr>
        <w:t xml:space="preserve"> A, </w:t>
      </w:r>
      <w:proofErr w:type="spellStart"/>
      <w:r w:rsidRPr="006B7B80">
        <w:rPr>
          <w:sz w:val="24"/>
          <w:lang w:val="en-US"/>
        </w:rPr>
        <w:t>Vockenhuber</w:t>
      </w:r>
      <w:proofErr w:type="spellEnd"/>
      <w:r w:rsidRPr="006B7B80">
        <w:rPr>
          <w:sz w:val="24"/>
          <w:lang w:val="en-US"/>
        </w:rPr>
        <w:t xml:space="preserve"> M, Clark D, Ng RH, Glick MR, Collinsworth W, Schröder S, Dubois H. Results of the multicenter evaluation of the CEDIA cortisol assay. Wien Klin Wochenschr 1992; 104:80-85.</w:t>
      </w:r>
    </w:p>
    <w:p w14:paraId="7547E609" w14:textId="77777777" w:rsidR="00295927" w:rsidRPr="006B7B80" w:rsidRDefault="00295927" w:rsidP="00295927">
      <w:pPr>
        <w:spacing w:line="360" w:lineRule="exact"/>
        <w:ind w:left="720" w:hanging="720"/>
        <w:jc w:val="both"/>
        <w:rPr>
          <w:sz w:val="24"/>
          <w:lang w:val="en-US"/>
        </w:rPr>
      </w:pPr>
    </w:p>
    <w:p w14:paraId="6250E96B" w14:textId="77777777" w:rsidR="00295927" w:rsidRPr="006B7B80" w:rsidRDefault="00295927" w:rsidP="00295927">
      <w:pPr>
        <w:numPr>
          <w:ilvl w:val="0"/>
          <w:numId w:val="37"/>
        </w:numPr>
        <w:spacing w:line="360" w:lineRule="exact"/>
        <w:ind w:hanging="720"/>
        <w:jc w:val="both"/>
        <w:rPr>
          <w:sz w:val="24"/>
          <w:lang w:val="en-US"/>
        </w:rPr>
      </w:pPr>
      <w:r w:rsidRPr="006B7B80">
        <w:rPr>
          <w:sz w:val="24"/>
          <w:lang w:val="en-US"/>
        </w:rPr>
        <w:t xml:space="preserve">Horowitz GL, Zaman Z, </w:t>
      </w:r>
      <w:proofErr w:type="spellStart"/>
      <w:r w:rsidRPr="006B7B80">
        <w:rPr>
          <w:sz w:val="24"/>
          <w:lang w:val="en-US"/>
        </w:rPr>
        <w:t>Blanckaert</w:t>
      </w:r>
      <w:proofErr w:type="spellEnd"/>
      <w:r w:rsidRPr="006B7B80">
        <w:rPr>
          <w:sz w:val="24"/>
          <w:lang w:val="en-US"/>
        </w:rPr>
        <w:t xml:space="preserve"> NJC, Chan DW, DuBois JA, </w:t>
      </w:r>
      <w:proofErr w:type="spellStart"/>
      <w:r w:rsidRPr="006B7B80">
        <w:rPr>
          <w:sz w:val="24"/>
          <w:lang w:val="en-US"/>
        </w:rPr>
        <w:t>Golaz</w:t>
      </w:r>
      <w:proofErr w:type="spellEnd"/>
      <w:r w:rsidRPr="006B7B80">
        <w:rPr>
          <w:sz w:val="24"/>
          <w:lang w:val="en-US"/>
        </w:rPr>
        <w:t xml:space="preserve"> O, Mensi N, Keller F, Stolz H, Klingler K, Marocchi A. </w:t>
      </w:r>
      <w:proofErr w:type="spellStart"/>
      <w:r w:rsidRPr="006B7B80">
        <w:rPr>
          <w:sz w:val="24"/>
          <w:lang w:val="en-US"/>
        </w:rPr>
        <w:t>Prencipe</w:t>
      </w:r>
      <w:proofErr w:type="spellEnd"/>
      <w:r w:rsidRPr="006B7B80">
        <w:rPr>
          <w:sz w:val="24"/>
          <w:lang w:val="en-US"/>
        </w:rPr>
        <w:t xml:space="preserve"> P, </w:t>
      </w:r>
      <w:proofErr w:type="spellStart"/>
      <w:r w:rsidRPr="006B7B80">
        <w:rPr>
          <w:sz w:val="24"/>
          <w:lang w:val="en-US"/>
        </w:rPr>
        <w:t>McLawhon</w:t>
      </w:r>
      <w:proofErr w:type="spellEnd"/>
      <w:r w:rsidRPr="006B7B80">
        <w:rPr>
          <w:sz w:val="24"/>
          <w:lang w:val="en-US"/>
        </w:rPr>
        <w:t xml:space="preserve"> RW, Nilsen OL, </w:t>
      </w:r>
      <w:r w:rsidRPr="006B7B80">
        <w:rPr>
          <w:b/>
          <w:bCs/>
          <w:sz w:val="24"/>
          <w:lang w:val="en-US"/>
        </w:rPr>
        <w:t>Oellerich M</w:t>
      </w:r>
      <w:r w:rsidRPr="006B7B80">
        <w:rPr>
          <w:sz w:val="24"/>
          <w:lang w:val="en-US"/>
        </w:rPr>
        <w:t xml:space="preserve">, Luthe H, </w:t>
      </w:r>
      <w:proofErr w:type="spellStart"/>
      <w:r w:rsidRPr="006B7B80">
        <w:rPr>
          <w:sz w:val="24"/>
          <w:lang w:val="en-US"/>
        </w:rPr>
        <w:t>Orsonneau</w:t>
      </w:r>
      <w:proofErr w:type="spellEnd"/>
      <w:r w:rsidRPr="006B7B80">
        <w:rPr>
          <w:sz w:val="24"/>
          <w:lang w:val="en-US"/>
        </w:rPr>
        <w:t xml:space="preserve"> JL, </w:t>
      </w:r>
      <w:proofErr w:type="spellStart"/>
      <w:r w:rsidRPr="006B7B80">
        <w:rPr>
          <w:sz w:val="24"/>
          <w:lang w:val="en-US"/>
        </w:rPr>
        <w:t>Richeux</w:t>
      </w:r>
      <w:proofErr w:type="spellEnd"/>
      <w:r w:rsidRPr="006B7B80">
        <w:rPr>
          <w:sz w:val="24"/>
          <w:lang w:val="en-US"/>
        </w:rPr>
        <w:t xml:space="preserve"> G, Recio F, Roldan E, </w:t>
      </w:r>
      <w:proofErr w:type="spellStart"/>
      <w:r w:rsidRPr="006B7B80">
        <w:rPr>
          <w:sz w:val="24"/>
          <w:lang w:val="en-US"/>
        </w:rPr>
        <w:t>Rymo</w:t>
      </w:r>
      <w:proofErr w:type="spellEnd"/>
      <w:r w:rsidRPr="006B7B80">
        <w:rPr>
          <w:sz w:val="24"/>
          <w:lang w:val="en-US"/>
        </w:rPr>
        <w:t xml:space="preserve"> L, </w:t>
      </w:r>
      <w:proofErr w:type="spellStart"/>
      <w:r w:rsidRPr="006B7B80">
        <w:rPr>
          <w:sz w:val="24"/>
          <w:lang w:val="en-US"/>
        </w:rPr>
        <w:t>Wicktorsson</w:t>
      </w:r>
      <w:proofErr w:type="spellEnd"/>
      <w:r w:rsidRPr="006B7B80">
        <w:rPr>
          <w:sz w:val="24"/>
          <w:lang w:val="en-US"/>
        </w:rPr>
        <w:t xml:space="preserve"> AC, Welch SL, Wieland H, Busse </w:t>
      </w:r>
      <w:proofErr w:type="spellStart"/>
      <w:r w:rsidRPr="006B7B80">
        <w:rPr>
          <w:sz w:val="24"/>
          <w:lang w:val="en-US"/>
        </w:rPr>
        <w:t>Grawitz</w:t>
      </w:r>
      <w:proofErr w:type="spellEnd"/>
      <w:r w:rsidRPr="006B7B80">
        <w:rPr>
          <w:sz w:val="24"/>
          <w:lang w:val="en-US"/>
        </w:rPr>
        <w:t xml:space="preserve"> A, </w:t>
      </w:r>
      <w:proofErr w:type="spellStart"/>
      <w:r w:rsidRPr="006B7B80">
        <w:rPr>
          <w:sz w:val="24"/>
          <w:lang w:val="en-US"/>
        </w:rPr>
        <w:t>Mitsumaki</w:t>
      </w:r>
      <w:proofErr w:type="spellEnd"/>
      <w:r w:rsidRPr="006B7B80">
        <w:rPr>
          <w:sz w:val="24"/>
          <w:lang w:val="en-US"/>
        </w:rPr>
        <w:t xml:space="preserve"> H, McGovern M, Ng K, Stockmann W. Modular Analytics: a new approach to automation in the clinical laboratory. J Autom Method Manag 2005; 1: 8-</w:t>
      </w:r>
      <w:proofErr w:type="gramStart"/>
      <w:r w:rsidRPr="006B7B80">
        <w:rPr>
          <w:sz w:val="24"/>
          <w:lang w:val="en-US"/>
        </w:rPr>
        <w:t>25 .</w:t>
      </w:r>
      <w:proofErr w:type="gramEnd"/>
    </w:p>
    <w:p w14:paraId="55179B57" w14:textId="77777777" w:rsidR="00295927" w:rsidRPr="006B7B80" w:rsidRDefault="00295927" w:rsidP="00295927">
      <w:pPr>
        <w:spacing w:line="360" w:lineRule="exact"/>
        <w:ind w:left="720" w:hanging="720"/>
        <w:jc w:val="both"/>
        <w:rPr>
          <w:sz w:val="24"/>
          <w:lang w:val="en-US"/>
        </w:rPr>
      </w:pPr>
    </w:p>
    <w:p w14:paraId="05AF40E9" w14:textId="77777777" w:rsidR="00295927" w:rsidRDefault="00295927" w:rsidP="00295927">
      <w:pPr>
        <w:numPr>
          <w:ilvl w:val="0"/>
          <w:numId w:val="37"/>
        </w:numPr>
        <w:spacing w:line="360" w:lineRule="exact"/>
        <w:ind w:hanging="720"/>
        <w:jc w:val="both"/>
        <w:rPr>
          <w:sz w:val="24"/>
          <w:lang w:val="en-US"/>
        </w:rPr>
      </w:pPr>
      <w:r w:rsidRPr="006B7B80">
        <w:rPr>
          <w:sz w:val="24"/>
          <w:lang w:val="en-US"/>
        </w:rPr>
        <w:t xml:space="preserve">Brandhorst G, Streit F, </w:t>
      </w:r>
      <w:proofErr w:type="spellStart"/>
      <w:r w:rsidRPr="006B7B80">
        <w:rPr>
          <w:sz w:val="24"/>
          <w:lang w:val="en-US"/>
        </w:rPr>
        <w:t>Kratzsch</w:t>
      </w:r>
      <w:proofErr w:type="spellEnd"/>
      <w:r w:rsidRPr="006B7B80">
        <w:rPr>
          <w:sz w:val="24"/>
          <w:lang w:val="en-US"/>
        </w:rPr>
        <w:t xml:space="preserve"> J, </w:t>
      </w:r>
      <w:proofErr w:type="spellStart"/>
      <w:r w:rsidRPr="006B7B80">
        <w:rPr>
          <w:sz w:val="24"/>
          <w:lang w:val="en-US"/>
        </w:rPr>
        <w:t>Schiettecatte</w:t>
      </w:r>
      <w:proofErr w:type="spellEnd"/>
      <w:r w:rsidRPr="006B7B80">
        <w:rPr>
          <w:sz w:val="24"/>
          <w:lang w:val="en-US"/>
        </w:rPr>
        <w:t xml:space="preserve"> J, Roth HJ, Luppa PB, Körner A, Kiess W, Binder L, </w:t>
      </w:r>
      <w:r w:rsidRPr="006B7B80">
        <w:rPr>
          <w:b/>
          <w:bCs/>
          <w:sz w:val="24"/>
          <w:lang w:val="en-US"/>
        </w:rPr>
        <w:t xml:space="preserve">Oellerich M, </w:t>
      </w:r>
      <w:r w:rsidRPr="006B7B80">
        <w:rPr>
          <w:sz w:val="24"/>
          <w:lang w:val="en-US"/>
        </w:rPr>
        <w:t>von Ahsen N. Multicenter evaluation of a new automated electrochemiluminescence immunoassay for the quantification of testo</w:t>
      </w:r>
      <w:r w:rsidR="00D70D42">
        <w:rPr>
          <w:sz w:val="24"/>
          <w:lang w:val="en-US"/>
        </w:rPr>
        <w:t xml:space="preserve">sterone </w:t>
      </w:r>
      <w:r w:rsidRPr="006B7B80">
        <w:rPr>
          <w:sz w:val="24"/>
          <w:lang w:val="en-US"/>
        </w:rPr>
        <w:t xml:space="preserve">compared to liquid chromatography tandem mass spectrometry. Clin </w:t>
      </w:r>
      <w:proofErr w:type="spellStart"/>
      <w:r w:rsidRPr="006B7B80">
        <w:rPr>
          <w:sz w:val="24"/>
          <w:lang w:val="en-US"/>
        </w:rPr>
        <w:t>Biochem</w:t>
      </w:r>
      <w:proofErr w:type="spellEnd"/>
      <w:r w:rsidRPr="006B7B80">
        <w:rPr>
          <w:sz w:val="24"/>
          <w:lang w:val="en-US"/>
        </w:rPr>
        <w:t xml:space="preserve"> 2011; 44: 264-267.</w:t>
      </w:r>
    </w:p>
    <w:p w14:paraId="2F59D821" w14:textId="77777777" w:rsidR="003C0550" w:rsidRDefault="003C0550" w:rsidP="003C0550">
      <w:pPr>
        <w:spacing w:line="360" w:lineRule="exact"/>
        <w:ind w:left="720"/>
        <w:jc w:val="both"/>
        <w:rPr>
          <w:sz w:val="24"/>
          <w:lang w:val="en-US"/>
        </w:rPr>
      </w:pPr>
    </w:p>
    <w:p w14:paraId="24C52748" w14:textId="77777777" w:rsidR="003C0550" w:rsidRPr="003C0550" w:rsidRDefault="003C0550" w:rsidP="00295927">
      <w:pPr>
        <w:numPr>
          <w:ilvl w:val="0"/>
          <w:numId w:val="37"/>
        </w:numPr>
        <w:spacing w:line="360" w:lineRule="exact"/>
        <w:ind w:hanging="720"/>
        <w:jc w:val="both"/>
        <w:rPr>
          <w:b/>
          <w:sz w:val="24"/>
          <w:lang w:val="en-US"/>
        </w:rPr>
      </w:pPr>
      <w:r>
        <w:rPr>
          <w:sz w:val="24"/>
          <w:lang w:val="en-US"/>
        </w:rPr>
        <w:t xml:space="preserve">Edelmann F, Wachter R, Schmidt AG, </w:t>
      </w:r>
      <w:proofErr w:type="spellStart"/>
      <w:r>
        <w:rPr>
          <w:sz w:val="24"/>
          <w:lang w:val="en-US"/>
        </w:rPr>
        <w:t>Kraigher</w:t>
      </w:r>
      <w:proofErr w:type="spellEnd"/>
      <w:r>
        <w:rPr>
          <w:sz w:val="24"/>
          <w:lang w:val="en-US"/>
        </w:rPr>
        <w:t xml:space="preserve">-Krainer E, Colantonio C, Kamke W, </w:t>
      </w:r>
      <w:proofErr w:type="spellStart"/>
      <w:r>
        <w:rPr>
          <w:sz w:val="24"/>
          <w:lang w:val="en-US"/>
        </w:rPr>
        <w:t>Duvinage</w:t>
      </w:r>
      <w:proofErr w:type="spellEnd"/>
      <w:r>
        <w:rPr>
          <w:sz w:val="24"/>
          <w:lang w:val="en-US"/>
        </w:rPr>
        <w:t xml:space="preserve"> A, Stahrenberg R, </w:t>
      </w:r>
      <w:proofErr w:type="spellStart"/>
      <w:r>
        <w:rPr>
          <w:sz w:val="24"/>
          <w:lang w:val="en-US"/>
        </w:rPr>
        <w:t>Durstewitz</w:t>
      </w:r>
      <w:proofErr w:type="spellEnd"/>
      <w:r>
        <w:rPr>
          <w:sz w:val="24"/>
          <w:lang w:val="en-US"/>
        </w:rPr>
        <w:t xml:space="preserve"> K, Löffler M, </w:t>
      </w:r>
      <w:proofErr w:type="spellStart"/>
      <w:r>
        <w:rPr>
          <w:sz w:val="24"/>
          <w:lang w:val="en-US"/>
        </w:rPr>
        <w:t>Düngen</w:t>
      </w:r>
      <w:proofErr w:type="spellEnd"/>
      <w:r>
        <w:rPr>
          <w:sz w:val="24"/>
          <w:lang w:val="en-US"/>
        </w:rPr>
        <w:t xml:space="preserve"> HD, </w:t>
      </w:r>
      <w:proofErr w:type="spellStart"/>
      <w:r>
        <w:rPr>
          <w:sz w:val="24"/>
          <w:lang w:val="en-US"/>
        </w:rPr>
        <w:t>Tschöpe</w:t>
      </w:r>
      <w:proofErr w:type="spellEnd"/>
      <w:r>
        <w:rPr>
          <w:sz w:val="24"/>
          <w:lang w:val="en-US"/>
        </w:rPr>
        <w:t xml:space="preserve"> C, Herrmann-Lingen C, Halle M, Hasenfuss G, </w:t>
      </w:r>
      <w:proofErr w:type="spellStart"/>
      <w:r>
        <w:rPr>
          <w:sz w:val="24"/>
          <w:lang w:val="en-US"/>
        </w:rPr>
        <w:t>Gelbrich</w:t>
      </w:r>
      <w:proofErr w:type="spellEnd"/>
      <w:r>
        <w:rPr>
          <w:sz w:val="24"/>
          <w:lang w:val="en-US"/>
        </w:rPr>
        <w:t xml:space="preserve"> G, Pieske B, </w:t>
      </w:r>
      <w:r w:rsidRPr="003C0550">
        <w:rPr>
          <w:b/>
          <w:sz w:val="24"/>
          <w:lang w:val="en-US"/>
        </w:rPr>
        <w:t>Aldo-DHF Investigators</w:t>
      </w:r>
      <w:r>
        <w:rPr>
          <w:b/>
          <w:sz w:val="24"/>
          <w:lang w:val="en-US"/>
        </w:rPr>
        <w:t xml:space="preserve">. </w:t>
      </w:r>
      <w:r>
        <w:rPr>
          <w:sz w:val="24"/>
          <w:lang w:val="en-US"/>
        </w:rPr>
        <w:t>Effect of spironolactone on diastolic function and exercise capacity in patients with heart failure with preserved ejecti</w:t>
      </w:r>
      <w:r w:rsidR="00AB52B9">
        <w:rPr>
          <w:sz w:val="24"/>
          <w:lang w:val="en-US"/>
        </w:rPr>
        <w:t>o</w:t>
      </w:r>
      <w:r>
        <w:rPr>
          <w:sz w:val="24"/>
          <w:lang w:val="en-US"/>
        </w:rPr>
        <w:t>n fraction: the Aldo-DHF randomized controlled trial. JAMA 2013; 309: 781-791.</w:t>
      </w:r>
    </w:p>
    <w:p w14:paraId="3A80BEF6" w14:textId="77777777" w:rsidR="00295927" w:rsidRPr="003C0550" w:rsidRDefault="00295927">
      <w:pPr>
        <w:rPr>
          <w:sz w:val="24"/>
          <w:lang w:val="en-US"/>
        </w:rPr>
      </w:pPr>
      <w:r w:rsidRPr="003C0550">
        <w:rPr>
          <w:sz w:val="24"/>
          <w:lang w:val="en-US"/>
        </w:rPr>
        <w:br w:type="page"/>
      </w:r>
    </w:p>
    <w:p w14:paraId="782AB9FB" w14:textId="77777777" w:rsidR="00CE6817" w:rsidRPr="00582AAA" w:rsidRDefault="00CE6817" w:rsidP="00582AAA">
      <w:pPr>
        <w:pStyle w:val="berschrift1"/>
        <w:rPr>
          <w:sz w:val="28"/>
          <w:szCs w:val="28"/>
          <w:lang w:val="de-DE"/>
        </w:rPr>
      </w:pPr>
      <w:bookmarkStart w:id="21" w:name="_Toc515472982"/>
      <w:r w:rsidRPr="00582AAA">
        <w:rPr>
          <w:sz w:val="28"/>
          <w:szCs w:val="28"/>
          <w:lang w:val="de-DE"/>
        </w:rPr>
        <w:lastRenderedPageBreak/>
        <w:t>BOOKS EDITED</w:t>
      </w:r>
      <w:bookmarkEnd w:id="21"/>
    </w:p>
    <w:p w14:paraId="1A2DD17D" w14:textId="77777777" w:rsidR="00CE6817" w:rsidRDefault="00CE6817" w:rsidP="00015050">
      <w:pPr>
        <w:spacing w:line="360" w:lineRule="exact"/>
        <w:ind w:left="720" w:hanging="720"/>
        <w:jc w:val="both"/>
        <w:rPr>
          <w:sz w:val="24"/>
          <w:lang w:val="de-DE"/>
        </w:rPr>
      </w:pPr>
    </w:p>
    <w:p w14:paraId="6ACA7343" w14:textId="77777777" w:rsidR="00CE6817" w:rsidRDefault="00CE6817" w:rsidP="00015050">
      <w:pPr>
        <w:spacing w:line="360" w:lineRule="exact"/>
        <w:ind w:left="720" w:hanging="720"/>
        <w:jc w:val="both"/>
        <w:rPr>
          <w:sz w:val="24"/>
          <w:lang w:val="de-DE"/>
        </w:rPr>
      </w:pPr>
    </w:p>
    <w:p w14:paraId="73B4BCC9" w14:textId="77777777" w:rsidR="00CE6817" w:rsidRDefault="00CE6817" w:rsidP="00015050">
      <w:pPr>
        <w:numPr>
          <w:ilvl w:val="0"/>
          <w:numId w:val="37"/>
        </w:numPr>
        <w:spacing w:line="360" w:lineRule="exact"/>
        <w:ind w:hanging="720"/>
        <w:jc w:val="both"/>
        <w:rPr>
          <w:sz w:val="24"/>
          <w:lang w:val="de-DE"/>
        </w:rPr>
      </w:pPr>
      <w:r>
        <w:rPr>
          <w:b/>
          <w:bCs/>
          <w:sz w:val="24"/>
          <w:lang w:val="de-DE"/>
        </w:rPr>
        <w:t>Oellerich M</w:t>
      </w:r>
      <w:r>
        <w:rPr>
          <w:sz w:val="24"/>
          <w:lang w:val="de-DE"/>
        </w:rPr>
        <w:t xml:space="preserve">, </w:t>
      </w:r>
      <w:proofErr w:type="spellStart"/>
      <w:r>
        <w:rPr>
          <w:sz w:val="24"/>
          <w:lang w:val="de-DE"/>
        </w:rPr>
        <w:t>Sybrecht</w:t>
      </w:r>
      <w:proofErr w:type="spellEnd"/>
      <w:r>
        <w:rPr>
          <w:sz w:val="24"/>
          <w:lang w:val="de-DE"/>
        </w:rPr>
        <w:t xml:space="preserve"> GW, Wettengel R. Theophyllin, Optimie</w:t>
      </w:r>
      <w:r>
        <w:rPr>
          <w:sz w:val="24"/>
          <w:lang w:val="de-DE"/>
        </w:rPr>
        <w:softHyphen/>
        <w:t>rung der Therapie in Klinik und Praxis. Neu-Isenburg: I.M.P. Verlag, 1983.</w:t>
      </w:r>
    </w:p>
    <w:p w14:paraId="77BB5723" w14:textId="77777777" w:rsidR="00CE6817" w:rsidRDefault="00CE6817" w:rsidP="00015050">
      <w:pPr>
        <w:spacing w:line="360" w:lineRule="exact"/>
        <w:ind w:left="720" w:hanging="720"/>
        <w:jc w:val="both"/>
        <w:rPr>
          <w:sz w:val="24"/>
          <w:lang w:val="de-DE"/>
        </w:rPr>
      </w:pPr>
    </w:p>
    <w:p w14:paraId="690ADE1C" w14:textId="77777777" w:rsidR="00CE6817" w:rsidRPr="006B7B80" w:rsidRDefault="00CE6817" w:rsidP="00015050">
      <w:pPr>
        <w:numPr>
          <w:ilvl w:val="0"/>
          <w:numId w:val="37"/>
        </w:numPr>
        <w:spacing w:line="360" w:lineRule="exact"/>
        <w:ind w:hanging="720"/>
        <w:jc w:val="both"/>
        <w:rPr>
          <w:sz w:val="24"/>
          <w:lang w:val="en-US"/>
        </w:rPr>
      </w:pPr>
      <w:r w:rsidRPr="00015050">
        <w:rPr>
          <w:sz w:val="24"/>
          <w:lang w:val="en-US"/>
        </w:rPr>
        <w:t xml:space="preserve">Evans WE, </w:t>
      </w:r>
      <w:r w:rsidRPr="00015050">
        <w:rPr>
          <w:b/>
          <w:sz w:val="24"/>
          <w:lang w:val="en-US"/>
        </w:rPr>
        <w:t>Oellerich M</w:t>
      </w:r>
      <w:r w:rsidRPr="00015050">
        <w:rPr>
          <w:bCs/>
          <w:sz w:val="24"/>
          <w:lang w:val="en-US"/>
        </w:rPr>
        <w:t>.</w:t>
      </w:r>
      <w:r w:rsidRPr="00015050">
        <w:rPr>
          <w:sz w:val="24"/>
          <w:lang w:val="en-US"/>
        </w:rPr>
        <w:t xml:space="preserve"> Therapeutic drug monitoring clinical guide, (</w:t>
      </w:r>
      <w:proofErr w:type="spellStart"/>
      <w:r w:rsidRPr="00015050">
        <w:rPr>
          <w:sz w:val="24"/>
          <w:lang w:val="en-US"/>
        </w:rPr>
        <w:t>dtsch</w:t>
      </w:r>
      <w:proofErr w:type="spellEnd"/>
      <w:r w:rsidRPr="00015050">
        <w:rPr>
          <w:sz w:val="24"/>
          <w:lang w:val="en-US"/>
        </w:rPr>
        <w:t xml:space="preserve">., </w:t>
      </w:r>
      <w:proofErr w:type="spellStart"/>
      <w:r w:rsidRPr="00015050">
        <w:rPr>
          <w:sz w:val="24"/>
          <w:lang w:val="en-US"/>
        </w:rPr>
        <w:t>franz</w:t>
      </w:r>
      <w:proofErr w:type="spellEnd"/>
      <w:r w:rsidRPr="00015050">
        <w:rPr>
          <w:sz w:val="24"/>
          <w:lang w:val="en-US"/>
        </w:rPr>
        <w:t xml:space="preserve">., ital., span., </w:t>
      </w:r>
      <w:proofErr w:type="spellStart"/>
      <w:r w:rsidRPr="00015050">
        <w:rPr>
          <w:sz w:val="24"/>
          <w:lang w:val="en-US"/>
        </w:rPr>
        <w:t>holländ</w:t>
      </w:r>
      <w:proofErr w:type="spellEnd"/>
      <w:r w:rsidRPr="00015050">
        <w:rPr>
          <w:sz w:val="24"/>
          <w:lang w:val="en-US"/>
        </w:rPr>
        <w:t xml:space="preserve">. </w:t>
      </w:r>
      <w:proofErr w:type="spellStart"/>
      <w:r w:rsidRPr="006B7B80">
        <w:rPr>
          <w:sz w:val="24"/>
          <w:lang w:val="en-US"/>
        </w:rPr>
        <w:t>Übersetzung</w:t>
      </w:r>
      <w:proofErr w:type="spellEnd"/>
      <w:r w:rsidRPr="006B7B80">
        <w:rPr>
          <w:sz w:val="24"/>
          <w:lang w:val="en-US"/>
        </w:rPr>
        <w:t xml:space="preserve"> 1984) Abbott Laboratories, 1984.</w:t>
      </w:r>
    </w:p>
    <w:p w14:paraId="60F7D6E0" w14:textId="77777777" w:rsidR="00CE6817" w:rsidRPr="006B7B80" w:rsidRDefault="00CE6817" w:rsidP="00015050">
      <w:pPr>
        <w:spacing w:line="360" w:lineRule="exact"/>
        <w:ind w:left="720" w:hanging="720"/>
        <w:jc w:val="both"/>
        <w:rPr>
          <w:sz w:val="24"/>
          <w:lang w:val="en-US"/>
        </w:rPr>
      </w:pPr>
    </w:p>
    <w:p w14:paraId="1EFB2F23" w14:textId="77777777" w:rsidR="00CE6817" w:rsidRPr="006B7B80" w:rsidRDefault="00CE6817" w:rsidP="00015050">
      <w:pPr>
        <w:numPr>
          <w:ilvl w:val="0"/>
          <w:numId w:val="37"/>
        </w:numPr>
        <w:spacing w:line="360" w:lineRule="exact"/>
        <w:ind w:hanging="720"/>
        <w:jc w:val="both"/>
        <w:rPr>
          <w:sz w:val="24"/>
        </w:rPr>
      </w:pPr>
      <w:proofErr w:type="spellStart"/>
      <w:r>
        <w:rPr>
          <w:sz w:val="24"/>
          <w:lang w:val="it-IT"/>
        </w:rPr>
        <w:t>Bergmeyer</w:t>
      </w:r>
      <w:proofErr w:type="spellEnd"/>
      <w:r>
        <w:rPr>
          <w:sz w:val="24"/>
          <w:lang w:val="it-IT"/>
        </w:rPr>
        <w:t xml:space="preserve"> HU, ed. </w:t>
      </w:r>
      <w:r>
        <w:rPr>
          <w:b/>
          <w:bCs/>
          <w:sz w:val="24"/>
          <w:lang w:val="it-IT"/>
        </w:rPr>
        <w:t>Oellerich M</w:t>
      </w:r>
      <w:r>
        <w:rPr>
          <w:sz w:val="24"/>
          <w:lang w:val="it-IT"/>
        </w:rPr>
        <w:t xml:space="preserve">, ed. </w:t>
      </w:r>
      <w:proofErr w:type="spellStart"/>
      <w:r>
        <w:rPr>
          <w:sz w:val="24"/>
          <w:lang w:val="it-IT"/>
        </w:rPr>
        <w:t>consultant</w:t>
      </w:r>
      <w:proofErr w:type="spellEnd"/>
      <w:r>
        <w:rPr>
          <w:sz w:val="24"/>
          <w:lang w:val="it-IT"/>
        </w:rPr>
        <w:t xml:space="preserve">. </w:t>
      </w:r>
      <w:r>
        <w:rPr>
          <w:sz w:val="24"/>
        </w:rPr>
        <w:t>Methods of en</w:t>
      </w:r>
      <w:r>
        <w:rPr>
          <w:sz w:val="24"/>
        </w:rPr>
        <w:softHyphen/>
        <w:t xml:space="preserve">zymatic analysis, Vol. </w:t>
      </w:r>
      <w:r w:rsidRPr="006B7B80">
        <w:rPr>
          <w:sz w:val="24"/>
        </w:rPr>
        <w:t xml:space="preserve">XII, Drugs and Pesticides, 3rd ed., Weinheim: VCH </w:t>
      </w:r>
      <w:proofErr w:type="spellStart"/>
      <w:r w:rsidRPr="006B7B80">
        <w:rPr>
          <w:sz w:val="24"/>
        </w:rPr>
        <w:t>Verlagsgesellschaft</w:t>
      </w:r>
      <w:proofErr w:type="spellEnd"/>
      <w:r w:rsidRPr="006B7B80">
        <w:rPr>
          <w:sz w:val="24"/>
        </w:rPr>
        <w:t>, 1986.</w:t>
      </w:r>
    </w:p>
    <w:p w14:paraId="254C0A70" w14:textId="77777777" w:rsidR="00CE6817" w:rsidRPr="006B7B80" w:rsidRDefault="00CE6817" w:rsidP="00015050">
      <w:pPr>
        <w:spacing w:line="360" w:lineRule="exact"/>
        <w:ind w:left="720" w:hanging="720"/>
        <w:jc w:val="both"/>
        <w:rPr>
          <w:sz w:val="24"/>
        </w:rPr>
      </w:pPr>
    </w:p>
    <w:p w14:paraId="7139316B" w14:textId="77777777" w:rsidR="00CE6817" w:rsidRDefault="00CE6817" w:rsidP="00015050">
      <w:pPr>
        <w:numPr>
          <w:ilvl w:val="0"/>
          <w:numId w:val="37"/>
        </w:numPr>
        <w:spacing w:line="360" w:lineRule="exact"/>
        <w:ind w:hanging="720"/>
        <w:jc w:val="both"/>
        <w:rPr>
          <w:sz w:val="24"/>
        </w:rPr>
      </w:pPr>
      <w:r>
        <w:rPr>
          <w:sz w:val="24"/>
        </w:rPr>
        <w:t xml:space="preserve">Taylor WJ, Diers Caviness MH, eds., </w:t>
      </w:r>
      <w:r>
        <w:rPr>
          <w:b/>
          <w:bCs/>
          <w:sz w:val="24"/>
        </w:rPr>
        <w:t>Oellerich M</w:t>
      </w:r>
      <w:r>
        <w:rPr>
          <w:sz w:val="24"/>
        </w:rPr>
        <w:t>, ed. consul</w:t>
      </w:r>
      <w:r>
        <w:rPr>
          <w:sz w:val="24"/>
        </w:rPr>
        <w:softHyphen/>
        <w:t>tant. A textbook for the clinical application of therapeutic drug monitoring. Irving: Abbott Laboratories, 1986.</w:t>
      </w:r>
    </w:p>
    <w:p w14:paraId="3A29C1B2" w14:textId="77777777" w:rsidR="00CE6817" w:rsidRDefault="00CE6817" w:rsidP="00015050">
      <w:pPr>
        <w:spacing w:line="360" w:lineRule="exact"/>
        <w:ind w:left="720" w:hanging="720"/>
        <w:jc w:val="both"/>
        <w:rPr>
          <w:sz w:val="24"/>
        </w:rPr>
      </w:pPr>
    </w:p>
    <w:p w14:paraId="6EF88BD3" w14:textId="77777777" w:rsidR="00CE6817" w:rsidRDefault="00CE6817" w:rsidP="00015050">
      <w:pPr>
        <w:numPr>
          <w:ilvl w:val="0"/>
          <w:numId w:val="37"/>
        </w:numPr>
        <w:spacing w:line="360" w:lineRule="exact"/>
        <w:ind w:hanging="720"/>
        <w:jc w:val="both"/>
        <w:rPr>
          <w:sz w:val="24"/>
        </w:rPr>
      </w:pPr>
      <w:r>
        <w:rPr>
          <w:sz w:val="24"/>
        </w:rPr>
        <w:t xml:space="preserve">Diers Caviness M, Mac </w:t>
      </w:r>
      <w:proofErr w:type="spellStart"/>
      <w:r>
        <w:rPr>
          <w:sz w:val="24"/>
        </w:rPr>
        <w:t>Kichan</w:t>
      </w:r>
      <w:proofErr w:type="spellEnd"/>
      <w:r>
        <w:rPr>
          <w:sz w:val="24"/>
        </w:rPr>
        <w:t xml:space="preserve"> J, Bottorff MB, Taylor WJ, ed., </w:t>
      </w:r>
      <w:r>
        <w:rPr>
          <w:b/>
          <w:bCs/>
          <w:sz w:val="24"/>
        </w:rPr>
        <w:t>Oellerich M</w:t>
      </w:r>
      <w:r>
        <w:rPr>
          <w:sz w:val="24"/>
        </w:rPr>
        <w:t>, ed. consultant. Therapeutic drug monitoring: a guide to clinical application. Irving: Abbott Laboratories, 1987.</w:t>
      </w:r>
    </w:p>
    <w:p w14:paraId="50190667" w14:textId="77777777" w:rsidR="00CE6817" w:rsidRDefault="00CE6817" w:rsidP="00015050">
      <w:pPr>
        <w:spacing w:line="360" w:lineRule="exact"/>
        <w:ind w:left="720" w:hanging="720"/>
        <w:jc w:val="both"/>
        <w:rPr>
          <w:sz w:val="24"/>
        </w:rPr>
      </w:pPr>
    </w:p>
    <w:p w14:paraId="6B1774DB" w14:textId="77777777" w:rsidR="00CE6817" w:rsidRDefault="00CE6817" w:rsidP="00015050">
      <w:pPr>
        <w:numPr>
          <w:ilvl w:val="0"/>
          <w:numId w:val="37"/>
        </w:numPr>
        <w:spacing w:line="360" w:lineRule="exact"/>
        <w:ind w:hanging="720"/>
        <w:jc w:val="both"/>
        <w:rPr>
          <w:sz w:val="24"/>
        </w:rPr>
      </w:pPr>
      <w:r>
        <w:rPr>
          <w:sz w:val="24"/>
        </w:rPr>
        <w:t xml:space="preserve">Sunshine I, ed., </w:t>
      </w:r>
      <w:r>
        <w:rPr>
          <w:b/>
          <w:bCs/>
          <w:sz w:val="24"/>
        </w:rPr>
        <w:t>Oellerich M</w:t>
      </w:r>
      <w:r>
        <w:rPr>
          <w:sz w:val="24"/>
        </w:rPr>
        <w:t>, ed. board. Recent developments in therapeutic drug monitoring and clinical toxicology. New York: Marcel Dekker Inc., 1992.</w:t>
      </w:r>
    </w:p>
    <w:p w14:paraId="7DEAF4C9" w14:textId="77777777" w:rsidR="00CE6817" w:rsidRDefault="00CE6817" w:rsidP="00015050">
      <w:pPr>
        <w:spacing w:line="360" w:lineRule="exact"/>
        <w:ind w:left="720" w:hanging="720"/>
        <w:jc w:val="both"/>
        <w:rPr>
          <w:sz w:val="24"/>
        </w:rPr>
      </w:pPr>
    </w:p>
    <w:p w14:paraId="39BDAD58" w14:textId="77777777" w:rsidR="00CE6817" w:rsidRPr="006B7B80" w:rsidRDefault="00CE6817" w:rsidP="00015050">
      <w:pPr>
        <w:numPr>
          <w:ilvl w:val="0"/>
          <w:numId w:val="37"/>
        </w:numPr>
        <w:spacing w:line="360" w:lineRule="exact"/>
        <w:ind w:hanging="720"/>
        <w:jc w:val="both"/>
        <w:rPr>
          <w:sz w:val="24"/>
          <w:lang w:val="en-US"/>
        </w:rPr>
      </w:pPr>
      <w:r>
        <w:rPr>
          <w:sz w:val="24"/>
        </w:rPr>
        <w:t xml:space="preserve">Evans WE, </w:t>
      </w:r>
      <w:r>
        <w:rPr>
          <w:b/>
          <w:bCs/>
          <w:sz w:val="24"/>
        </w:rPr>
        <w:t>Oellerich M</w:t>
      </w:r>
      <w:r>
        <w:rPr>
          <w:sz w:val="24"/>
        </w:rPr>
        <w:t>, Holt DW. Therapeutic drug monitoring clinical guide: (</w:t>
      </w:r>
      <w:proofErr w:type="spellStart"/>
      <w:r>
        <w:rPr>
          <w:sz w:val="24"/>
        </w:rPr>
        <w:t>dtsch</w:t>
      </w:r>
      <w:proofErr w:type="spellEnd"/>
      <w:r>
        <w:rPr>
          <w:sz w:val="24"/>
        </w:rPr>
        <w:t xml:space="preserve">., ital., </w:t>
      </w:r>
      <w:proofErr w:type="spellStart"/>
      <w:r>
        <w:rPr>
          <w:sz w:val="24"/>
        </w:rPr>
        <w:t>franz</w:t>
      </w:r>
      <w:proofErr w:type="spellEnd"/>
      <w:r>
        <w:rPr>
          <w:sz w:val="24"/>
        </w:rPr>
        <w:t xml:space="preserve">. </w:t>
      </w:r>
      <w:proofErr w:type="spellStart"/>
      <w:r w:rsidRPr="006B7B80">
        <w:rPr>
          <w:sz w:val="24"/>
          <w:lang w:val="en-US"/>
        </w:rPr>
        <w:t>Übersetzung</w:t>
      </w:r>
      <w:proofErr w:type="spellEnd"/>
      <w:r w:rsidRPr="006B7B80">
        <w:rPr>
          <w:sz w:val="24"/>
          <w:lang w:val="en-US"/>
        </w:rPr>
        <w:t xml:space="preserve"> 1994), 2nd ed., Abbott Laboratories, 1994.</w:t>
      </w:r>
    </w:p>
    <w:p w14:paraId="3CAFD938" w14:textId="77777777" w:rsidR="00CE6817" w:rsidRPr="006B7B80" w:rsidRDefault="00CE6817" w:rsidP="00015050">
      <w:pPr>
        <w:spacing w:line="360" w:lineRule="exact"/>
        <w:ind w:left="720" w:hanging="720"/>
        <w:jc w:val="both"/>
        <w:rPr>
          <w:sz w:val="24"/>
          <w:lang w:val="en-US"/>
        </w:rPr>
      </w:pPr>
    </w:p>
    <w:p w14:paraId="412D016D" w14:textId="77777777" w:rsidR="00CE6817" w:rsidRDefault="00CE6817" w:rsidP="00015050">
      <w:pPr>
        <w:numPr>
          <w:ilvl w:val="0"/>
          <w:numId w:val="37"/>
        </w:numPr>
        <w:spacing w:line="360" w:lineRule="exact"/>
        <w:ind w:hanging="720"/>
        <w:jc w:val="both"/>
        <w:rPr>
          <w:sz w:val="24"/>
        </w:rPr>
      </w:pPr>
      <w:r>
        <w:rPr>
          <w:sz w:val="24"/>
        </w:rPr>
        <w:t xml:space="preserve">Evans WE, </w:t>
      </w:r>
      <w:proofErr w:type="spellStart"/>
      <w:r>
        <w:rPr>
          <w:sz w:val="24"/>
        </w:rPr>
        <w:t>Schentag</w:t>
      </w:r>
      <w:proofErr w:type="spellEnd"/>
      <w:r>
        <w:rPr>
          <w:sz w:val="24"/>
        </w:rPr>
        <w:t xml:space="preserve"> JJ, Jusko WJ, eds., </w:t>
      </w:r>
      <w:r>
        <w:rPr>
          <w:b/>
          <w:bCs/>
          <w:sz w:val="24"/>
        </w:rPr>
        <w:t>Oellerich M</w:t>
      </w:r>
      <w:r>
        <w:rPr>
          <w:sz w:val="24"/>
        </w:rPr>
        <w:t>, ed. consultant. Applied pharmacokinetics, 3rd ed., Vancouver: Applied Therapeutics, 1996.</w:t>
      </w:r>
    </w:p>
    <w:p w14:paraId="769C8265" w14:textId="77777777" w:rsidR="00CE6817" w:rsidRDefault="00CE6817" w:rsidP="00015050">
      <w:pPr>
        <w:spacing w:line="360" w:lineRule="exact"/>
        <w:ind w:left="720" w:hanging="720"/>
        <w:jc w:val="both"/>
        <w:rPr>
          <w:sz w:val="24"/>
        </w:rPr>
      </w:pPr>
    </w:p>
    <w:p w14:paraId="6D4347B0" w14:textId="77777777" w:rsidR="00CE6817" w:rsidRPr="006B7B80" w:rsidRDefault="00CE6817" w:rsidP="00015050">
      <w:pPr>
        <w:numPr>
          <w:ilvl w:val="0"/>
          <w:numId w:val="37"/>
        </w:numPr>
        <w:spacing w:line="360" w:lineRule="exact"/>
        <w:ind w:hanging="720"/>
        <w:jc w:val="both"/>
        <w:rPr>
          <w:sz w:val="24"/>
          <w:lang w:val="en-US"/>
        </w:rPr>
      </w:pPr>
      <w:r>
        <w:rPr>
          <w:sz w:val="24"/>
        </w:rPr>
        <w:t xml:space="preserve">Evans WE, </w:t>
      </w:r>
      <w:r>
        <w:rPr>
          <w:b/>
          <w:sz w:val="24"/>
        </w:rPr>
        <w:t>Oellerich M</w:t>
      </w:r>
      <w:r>
        <w:rPr>
          <w:bCs/>
          <w:sz w:val="24"/>
        </w:rPr>
        <w:t>.</w:t>
      </w:r>
      <w:r>
        <w:rPr>
          <w:sz w:val="24"/>
        </w:rPr>
        <w:t xml:space="preserve"> Therapeutic drug monitoring clinical guide, (</w:t>
      </w:r>
      <w:proofErr w:type="spellStart"/>
      <w:r>
        <w:rPr>
          <w:sz w:val="24"/>
        </w:rPr>
        <w:t>dtsch</w:t>
      </w:r>
      <w:proofErr w:type="spellEnd"/>
      <w:r>
        <w:rPr>
          <w:sz w:val="24"/>
        </w:rPr>
        <w:t xml:space="preserve">., ital. </w:t>
      </w:r>
      <w:proofErr w:type="spellStart"/>
      <w:r w:rsidRPr="006B7B80">
        <w:rPr>
          <w:sz w:val="24"/>
          <w:lang w:val="en-US"/>
        </w:rPr>
        <w:t>Übersetzung</w:t>
      </w:r>
      <w:proofErr w:type="spellEnd"/>
      <w:r w:rsidRPr="006B7B80">
        <w:rPr>
          <w:sz w:val="24"/>
          <w:lang w:val="en-US"/>
        </w:rPr>
        <w:t xml:space="preserve"> 1994) Abbott Laboratories, 1994.</w:t>
      </w:r>
    </w:p>
    <w:p w14:paraId="49221376" w14:textId="77777777" w:rsidR="00CE6817" w:rsidRPr="006B7B80" w:rsidRDefault="00CE6817" w:rsidP="00015050">
      <w:pPr>
        <w:spacing w:line="360" w:lineRule="exact"/>
        <w:ind w:left="720" w:hanging="720"/>
        <w:jc w:val="both"/>
        <w:rPr>
          <w:sz w:val="24"/>
          <w:lang w:val="en-US"/>
        </w:rPr>
      </w:pPr>
    </w:p>
    <w:p w14:paraId="3B517EB1" w14:textId="77777777" w:rsidR="00CE6817" w:rsidRDefault="00CE6817" w:rsidP="00015050">
      <w:pPr>
        <w:numPr>
          <w:ilvl w:val="0"/>
          <w:numId w:val="37"/>
        </w:numPr>
        <w:spacing w:line="360" w:lineRule="exact"/>
        <w:ind w:hanging="720"/>
        <w:jc w:val="both"/>
        <w:rPr>
          <w:sz w:val="24"/>
          <w:lang w:val="fr-FR"/>
        </w:rPr>
      </w:pPr>
      <w:r>
        <w:rPr>
          <w:sz w:val="24"/>
          <w:lang w:val="fr-FR"/>
        </w:rPr>
        <w:t xml:space="preserve">Evans WE, </w:t>
      </w:r>
      <w:r>
        <w:rPr>
          <w:b/>
          <w:sz w:val="24"/>
          <w:lang w:val="fr-FR"/>
        </w:rPr>
        <w:t>Oellerich M</w:t>
      </w:r>
      <w:r>
        <w:rPr>
          <w:bCs/>
          <w:sz w:val="24"/>
          <w:lang w:val="fr-FR"/>
        </w:rPr>
        <w:t>.</w:t>
      </w:r>
      <w:r>
        <w:rPr>
          <w:sz w:val="24"/>
          <w:lang w:val="fr-FR"/>
        </w:rPr>
        <w:t xml:space="preserve"> Surveillance Thérapeutique par le dosage des médicaments. Guide pratique, 3ème éd. Abbott Laboratories, 1994.</w:t>
      </w:r>
    </w:p>
    <w:p w14:paraId="40762A90" w14:textId="77777777" w:rsidR="00CE6817" w:rsidRDefault="00CE6817" w:rsidP="00015050">
      <w:pPr>
        <w:spacing w:line="360" w:lineRule="exact"/>
        <w:ind w:left="720" w:hanging="720"/>
        <w:jc w:val="both"/>
        <w:rPr>
          <w:sz w:val="24"/>
          <w:lang w:val="fr-FR"/>
        </w:rPr>
      </w:pPr>
    </w:p>
    <w:p w14:paraId="104B9D1F" w14:textId="77777777" w:rsidR="00CE6817" w:rsidRDefault="00CE6817" w:rsidP="00015050">
      <w:pPr>
        <w:numPr>
          <w:ilvl w:val="0"/>
          <w:numId w:val="37"/>
        </w:numPr>
        <w:spacing w:line="360" w:lineRule="exact"/>
        <w:ind w:hanging="720"/>
        <w:jc w:val="both"/>
        <w:rPr>
          <w:sz w:val="24"/>
        </w:rPr>
      </w:pPr>
      <w:proofErr w:type="spellStart"/>
      <w:r>
        <w:rPr>
          <w:sz w:val="24"/>
          <w:lang w:val="fr-FR"/>
        </w:rPr>
        <w:t>Burtis</w:t>
      </w:r>
      <w:proofErr w:type="spellEnd"/>
      <w:r>
        <w:rPr>
          <w:sz w:val="24"/>
          <w:lang w:val="fr-FR"/>
        </w:rPr>
        <w:t xml:space="preserve"> CA, </w:t>
      </w:r>
      <w:proofErr w:type="spellStart"/>
      <w:r>
        <w:rPr>
          <w:sz w:val="24"/>
          <w:lang w:val="fr-FR"/>
        </w:rPr>
        <w:t>Ashwood</w:t>
      </w:r>
      <w:proofErr w:type="spellEnd"/>
      <w:r>
        <w:rPr>
          <w:sz w:val="24"/>
          <w:lang w:val="fr-FR"/>
        </w:rPr>
        <w:t xml:space="preserve"> ER, Bruns DE. </w:t>
      </w:r>
      <w:proofErr w:type="spellStart"/>
      <w:r>
        <w:rPr>
          <w:sz w:val="24"/>
          <w:lang w:val="fr-FR"/>
        </w:rPr>
        <w:t>Eds</w:t>
      </w:r>
      <w:proofErr w:type="spellEnd"/>
      <w:proofErr w:type="gramStart"/>
      <w:r>
        <w:rPr>
          <w:sz w:val="24"/>
          <w:lang w:val="fr-FR"/>
        </w:rPr>
        <w:t>.;</w:t>
      </w:r>
      <w:proofErr w:type="gramEnd"/>
      <w:r>
        <w:rPr>
          <w:sz w:val="24"/>
          <w:lang w:val="fr-FR"/>
        </w:rPr>
        <w:t xml:space="preserve"> </w:t>
      </w:r>
      <w:proofErr w:type="spellStart"/>
      <w:r>
        <w:rPr>
          <w:sz w:val="24"/>
          <w:lang w:val="fr-FR"/>
        </w:rPr>
        <w:t>associate</w:t>
      </w:r>
      <w:proofErr w:type="spellEnd"/>
      <w:r>
        <w:rPr>
          <w:sz w:val="24"/>
          <w:lang w:val="fr-FR"/>
        </w:rPr>
        <w:t xml:space="preserve"> </w:t>
      </w:r>
      <w:proofErr w:type="gramStart"/>
      <w:r>
        <w:rPr>
          <w:sz w:val="24"/>
          <w:lang w:val="fr-FR"/>
        </w:rPr>
        <w:t>editors:</w:t>
      </w:r>
      <w:proofErr w:type="gramEnd"/>
      <w:r>
        <w:rPr>
          <w:sz w:val="24"/>
          <w:lang w:val="fr-FR"/>
        </w:rPr>
        <w:t xml:space="preserve"> Ann </w:t>
      </w:r>
      <w:proofErr w:type="spellStart"/>
      <w:r>
        <w:rPr>
          <w:sz w:val="24"/>
          <w:lang w:val="fr-FR"/>
        </w:rPr>
        <w:t>Gronowski</w:t>
      </w:r>
      <w:proofErr w:type="spellEnd"/>
      <w:r>
        <w:rPr>
          <w:sz w:val="24"/>
          <w:lang w:val="fr-FR"/>
        </w:rPr>
        <w:t xml:space="preserve">, Greg Miller, </w:t>
      </w:r>
      <w:r>
        <w:rPr>
          <w:b/>
          <w:bCs/>
          <w:sz w:val="24"/>
          <w:lang w:val="fr-FR"/>
        </w:rPr>
        <w:t>Oellerich M</w:t>
      </w:r>
      <w:r>
        <w:rPr>
          <w:sz w:val="24"/>
          <w:lang w:val="fr-FR"/>
        </w:rPr>
        <w:t>,</w:t>
      </w:r>
      <w:r>
        <w:rPr>
          <w:b/>
          <w:bCs/>
          <w:sz w:val="24"/>
          <w:lang w:val="fr-FR"/>
        </w:rPr>
        <w:t xml:space="preserve"> </w:t>
      </w:r>
      <w:proofErr w:type="spellStart"/>
      <w:r>
        <w:rPr>
          <w:sz w:val="24"/>
          <w:lang w:val="fr-FR"/>
        </w:rPr>
        <w:t>Francois</w:t>
      </w:r>
      <w:proofErr w:type="spellEnd"/>
      <w:r>
        <w:rPr>
          <w:sz w:val="24"/>
          <w:lang w:val="fr-FR"/>
        </w:rPr>
        <w:t xml:space="preserve"> Rousseau, Mitch Scott, Karl </w:t>
      </w:r>
      <w:proofErr w:type="spellStart"/>
      <w:r>
        <w:rPr>
          <w:sz w:val="24"/>
          <w:lang w:val="fr-FR"/>
        </w:rPr>
        <w:t>Voelkerding</w:t>
      </w:r>
      <w:proofErr w:type="spellEnd"/>
      <w:r>
        <w:rPr>
          <w:sz w:val="24"/>
          <w:lang w:val="fr-FR"/>
        </w:rPr>
        <w:t xml:space="preserve">. </w:t>
      </w:r>
      <w:r>
        <w:rPr>
          <w:sz w:val="24"/>
        </w:rPr>
        <w:t>Tietz textbook of clinical chemistry and molecular diagnostics. 5</w:t>
      </w:r>
      <w:r>
        <w:rPr>
          <w:sz w:val="24"/>
          <w:vertAlign w:val="superscript"/>
        </w:rPr>
        <w:t>th</w:t>
      </w:r>
      <w:r>
        <w:rPr>
          <w:sz w:val="24"/>
        </w:rPr>
        <w:t xml:space="preserve"> ed., St. Louis: Elsevier Saunders, 2012. </w:t>
      </w:r>
    </w:p>
    <w:p w14:paraId="3FD77AB0" w14:textId="77777777" w:rsidR="00EF4174" w:rsidRDefault="00EF4174" w:rsidP="00EF4174">
      <w:pPr>
        <w:spacing w:line="360" w:lineRule="exact"/>
        <w:ind w:left="720"/>
        <w:jc w:val="both"/>
        <w:rPr>
          <w:sz w:val="24"/>
        </w:rPr>
      </w:pPr>
    </w:p>
    <w:p w14:paraId="488A9644" w14:textId="77777777" w:rsidR="00EF4174" w:rsidRDefault="00EF4174" w:rsidP="00015050">
      <w:pPr>
        <w:numPr>
          <w:ilvl w:val="0"/>
          <w:numId w:val="37"/>
        </w:numPr>
        <w:spacing w:line="360" w:lineRule="exact"/>
        <w:ind w:hanging="720"/>
        <w:jc w:val="both"/>
        <w:rPr>
          <w:sz w:val="24"/>
        </w:rPr>
      </w:pPr>
      <w:r>
        <w:rPr>
          <w:b/>
          <w:sz w:val="24"/>
        </w:rPr>
        <w:t>Oellerich M</w:t>
      </w:r>
      <w:r>
        <w:rPr>
          <w:sz w:val="24"/>
        </w:rPr>
        <w:t xml:space="preserve">, Dasgupta A. </w:t>
      </w:r>
      <w:r w:rsidR="00FC3751">
        <w:rPr>
          <w:sz w:val="24"/>
        </w:rPr>
        <w:t>Personalized immunosuppression in transplantation: Role of biomar</w:t>
      </w:r>
      <w:r w:rsidR="003707C9">
        <w:rPr>
          <w:sz w:val="24"/>
        </w:rPr>
        <w:t>ker</w:t>
      </w:r>
      <w:r w:rsidR="00FC3751">
        <w:rPr>
          <w:sz w:val="24"/>
        </w:rPr>
        <w:t xml:space="preserve"> monitoring</w:t>
      </w:r>
      <w:r w:rsidR="003707C9">
        <w:rPr>
          <w:sz w:val="24"/>
        </w:rPr>
        <w:t xml:space="preserve"> and therapeutic drug monitoring</w:t>
      </w:r>
      <w:r w:rsidR="00FC3751">
        <w:rPr>
          <w:sz w:val="24"/>
        </w:rPr>
        <w:t xml:space="preserve">. </w:t>
      </w:r>
      <w:r w:rsidR="008271CD">
        <w:rPr>
          <w:sz w:val="24"/>
        </w:rPr>
        <w:t>1. edition, San Diego. Elsevier, 201</w:t>
      </w:r>
      <w:r w:rsidR="00DF02CE">
        <w:rPr>
          <w:sz w:val="24"/>
        </w:rPr>
        <w:t>6</w:t>
      </w:r>
      <w:r w:rsidR="00FC3751">
        <w:rPr>
          <w:sz w:val="24"/>
        </w:rPr>
        <w:t>.</w:t>
      </w:r>
      <w:r w:rsidR="001F4CAB">
        <w:rPr>
          <w:sz w:val="24"/>
        </w:rPr>
        <w:t xml:space="preserve">    </w:t>
      </w:r>
    </w:p>
    <w:p w14:paraId="07B390DD" w14:textId="77777777" w:rsidR="00CE6817" w:rsidRDefault="00CE6817" w:rsidP="00015050">
      <w:pPr>
        <w:pStyle w:val="Textkrper-Einzug2"/>
        <w:tabs>
          <w:tab w:val="clear" w:pos="709"/>
        </w:tabs>
        <w:ind w:left="720" w:hanging="720"/>
      </w:pPr>
    </w:p>
    <w:p w14:paraId="0EC91FD1" w14:textId="77777777" w:rsidR="00EF4174" w:rsidRDefault="00EF4174">
      <w:pPr>
        <w:rPr>
          <w:b/>
          <w:sz w:val="28"/>
        </w:rPr>
      </w:pPr>
      <w:r>
        <w:rPr>
          <w:b/>
          <w:sz w:val="28"/>
        </w:rPr>
        <w:br w:type="page"/>
      </w:r>
    </w:p>
    <w:p w14:paraId="54D64AE0" w14:textId="77777777" w:rsidR="00CE6817" w:rsidRPr="005A736C" w:rsidRDefault="00CE6817" w:rsidP="005A736C">
      <w:pPr>
        <w:pStyle w:val="berschrift1"/>
        <w:rPr>
          <w:sz w:val="28"/>
          <w:szCs w:val="28"/>
        </w:rPr>
      </w:pPr>
      <w:bookmarkStart w:id="22" w:name="_Toc515472983"/>
      <w:r w:rsidRPr="00582AAA">
        <w:rPr>
          <w:sz w:val="28"/>
          <w:szCs w:val="28"/>
        </w:rPr>
        <w:lastRenderedPageBreak/>
        <w:t>EDITORIALS, LETTERS TO THE EDITOR,</w:t>
      </w:r>
      <w:r w:rsidR="005A736C">
        <w:rPr>
          <w:sz w:val="28"/>
          <w:szCs w:val="28"/>
        </w:rPr>
        <w:t xml:space="preserve"> </w:t>
      </w:r>
      <w:r w:rsidRPr="00582AAA">
        <w:rPr>
          <w:sz w:val="28"/>
          <w:szCs w:val="28"/>
          <w:lang w:val="en-US"/>
        </w:rPr>
        <w:t>QUESTIONS AND ANSWERS</w:t>
      </w:r>
      <w:bookmarkEnd w:id="22"/>
    </w:p>
    <w:p w14:paraId="3C0344D3" w14:textId="77777777" w:rsidR="00CE6817" w:rsidRPr="00582AAA" w:rsidRDefault="00CE6817" w:rsidP="00015050">
      <w:pPr>
        <w:spacing w:line="360" w:lineRule="exact"/>
        <w:ind w:left="720" w:hanging="720"/>
        <w:jc w:val="both"/>
        <w:rPr>
          <w:sz w:val="28"/>
          <w:szCs w:val="28"/>
          <w:lang w:val="en-US"/>
        </w:rPr>
      </w:pPr>
    </w:p>
    <w:p w14:paraId="64741723" w14:textId="77777777" w:rsidR="00CE6817" w:rsidRPr="008271CD" w:rsidRDefault="00CE6817" w:rsidP="00015050">
      <w:pPr>
        <w:spacing w:line="360" w:lineRule="exact"/>
        <w:ind w:left="720" w:hanging="720"/>
        <w:jc w:val="both"/>
        <w:rPr>
          <w:sz w:val="24"/>
          <w:lang w:val="en-US"/>
        </w:rPr>
      </w:pPr>
    </w:p>
    <w:p w14:paraId="54A8744D" w14:textId="77777777" w:rsidR="00CE6817" w:rsidRDefault="00CE6817" w:rsidP="00015050">
      <w:pPr>
        <w:numPr>
          <w:ilvl w:val="0"/>
          <w:numId w:val="37"/>
        </w:numPr>
        <w:spacing w:line="360" w:lineRule="exact"/>
        <w:ind w:hanging="720"/>
        <w:jc w:val="both"/>
        <w:rPr>
          <w:sz w:val="24"/>
        </w:rPr>
      </w:pPr>
      <w:r w:rsidRPr="00344A36">
        <w:rPr>
          <w:b/>
          <w:sz w:val="24"/>
          <w:lang w:val="de-DE"/>
        </w:rPr>
        <w:t>Oellerich M</w:t>
      </w:r>
      <w:r w:rsidRPr="00344A36">
        <w:rPr>
          <w:bCs/>
          <w:sz w:val="24"/>
          <w:lang w:val="de-DE"/>
        </w:rPr>
        <w:t xml:space="preserve">. </w:t>
      </w:r>
      <w:r w:rsidRPr="00344A36">
        <w:rPr>
          <w:sz w:val="24"/>
          <w:lang w:val="de-DE"/>
        </w:rPr>
        <w:t>Theophyllin allein oder kombiniert mit N-substi</w:t>
      </w:r>
      <w:r w:rsidRPr="00344A36">
        <w:rPr>
          <w:sz w:val="24"/>
          <w:lang w:val="de-DE"/>
        </w:rPr>
        <w:softHyphen/>
        <w:t>tuie</w:t>
      </w:r>
      <w:r>
        <w:rPr>
          <w:sz w:val="24"/>
          <w:lang w:val="de-DE"/>
        </w:rPr>
        <w:t xml:space="preserve">rten Derivaten? </w:t>
      </w:r>
      <w:r>
        <w:rPr>
          <w:sz w:val="24"/>
        </w:rPr>
        <w:t>Selecta 1980; 37:3246.</w:t>
      </w:r>
    </w:p>
    <w:p w14:paraId="5D829EF7" w14:textId="77777777" w:rsidR="00CE6817" w:rsidRDefault="00CE6817" w:rsidP="00015050">
      <w:pPr>
        <w:spacing w:line="360" w:lineRule="exact"/>
        <w:ind w:left="720" w:hanging="720"/>
        <w:jc w:val="both"/>
        <w:rPr>
          <w:sz w:val="24"/>
        </w:rPr>
      </w:pPr>
    </w:p>
    <w:p w14:paraId="77194045" w14:textId="77777777" w:rsidR="00CE6817" w:rsidRPr="006B7B80" w:rsidRDefault="00CE6817" w:rsidP="00015050">
      <w:pPr>
        <w:numPr>
          <w:ilvl w:val="0"/>
          <w:numId w:val="37"/>
        </w:numPr>
        <w:spacing w:line="360" w:lineRule="exact"/>
        <w:ind w:hanging="720"/>
        <w:jc w:val="both"/>
        <w:rPr>
          <w:sz w:val="24"/>
          <w:lang w:val="en-US"/>
        </w:rPr>
      </w:pPr>
      <w:r>
        <w:rPr>
          <w:b/>
          <w:sz w:val="24"/>
        </w:rPr>
        <w:t>Oellerich M</w:t>
      </w:r>
      <w:r>
        <w:rPr>
          <w:bCs/>
          <w:sz w:val="24"/>
        </w:rPr>
        <w:t xml:space="preserve">. </w:t>
      </w:r>
      <w:r>
        <w:rPr>
          <w:sz w:val="24"/>
        </w:rPr>
        <w:t>Workshop conference of the German Society for Clinical Chemistry, Immunological Diagnostics, Guest Edito</w:t>
      </w:r>
      <w:r>
        <w:rPr>
          <w:sz w:val="24"/>
        </w:rPr>
        <w:softHyphen/>
        <w:t xml:space="preserve">rial. </w:t>
      </w:r>
      <w:r w:rsidRPr="006B7B80">
        <w:rPr>
          <w:sz w:val="24"/>
          <w:lang w:val="en-US"/>
        </w:rPr>
        <w:t xml:space="preserve">J Clin Chem Clin </w:t>
      </w:r>
      <w:proofErr w:type="spellStart"/>
      <w:r w:rsidRPr="006B7B80">
        <w:rPr>
          <w:sz w:val="24"/>
          <w:lang w:val="en-US"/>
        </w:rPr>
        <w:t>Biochem</w:t>
      </w:r>
      <w:proofErr w:type="spellEnd"/>
      <w:r w:rsidRPr="006B7B80">
        <w:rPr>
          <w:sz w:val="24"/>
          <w:lang w:val="en-US"/>
        </w:rPr>
        <w:t xml:space="preserve"> 1984; 22:845.</w:t>
      </w:r>
    </w:p>
    <w:p w14:paraId="1EC38F67" w14:textId="77777777" w:rsidR="00CE6817" w:rsidRPr="006B7B80" w:rsidRDefault="00CE6817" w:rsidP="00015050">
      <w:pPr>
        <w:spacing w:line="360" w:lineRule="exact"/>
        <w:ind w:left="720" w:hanging="720"/>
        <w:jc w:val="both"/>
        <w:rPr>
          <w:sz w:val="24"/>
          <w:lang w:val="en-US"/>
        </w:rPr>
      </w:pPr>
    </w:p>
    <w:p w14:paraId="4F613177" w14:textId="77777777" w:rsidR="00CE6817" w:rsidRDefault="00CE6817" w:rsidP="00015050">
      <w:pPr>
        <w:numPr>
          <w:ilvl w:val="0"/>
          <w:numId w:val="37"/>
        </w:numPr>
        <w:spacing w:line="360" w:lineRule="exact"/>
        <w:ind w:hanging="720"/>
        <w:jc w:val="both"/>
        <w:rPr>
          <w:sz w:val="24"/>
          <w:lang w:val="de-DE"/>
        </w:rPr>
      </w:pPr>
      <w:r w:rsidRPr="006B7B80">
        <w:rPr>
          <w:b/>
          <w:bCs/>
          <w:sz w:val="24"/>
          <w:lang w:val="en-US"/>
        </w:rPr>
        <w:t>Oellerich M</w:t>
      </w:r>
      <w:r w:rsidRPr="006B7B80">
        <w:rPr>
          <w:sz w:val="24"/>
          <w:lang w:val="en-US"/>
        </w:rPr>
        <w:t xml:space="preserve">, </w:t>
      </w:r>
      <w:proofErr w:type="spellStart"/>
      <w:r w:rsidRPr="006B7B80">
        <w:rPr>
          <w:sz w:val="24"/>
          <w:lang w:val="en-US"/>
        </w:rPr>
        <w:t>Sybrecht</w:t>
      </w:r>
      <w:proofErr w:type="spellEnd"/>
      <w:r w:rsidRPr="006B7B80">
        <w:rPr>
          <w:sz w:val="24"/>
          <w:lang w:val="en-US"/>
        </w:rPr>
        <w:t xml:space="preserve"> GW. </w:t>
      </w:r>
      <w:r>
        <w:rPr>
          <w:sz w:val="24"/>
        </w:rPr>
        <w:t xml:space="preserve">Pharmacokinetics and theophylline. </w:t>
      </w:r>
      <w:r w:rsidRPr="006B7B80">
        <w:rPr>
          <w:sz w:val="24"/>
          <w:lang w:val="en-US"/>
        </w:rPr>
        <w:t xml:space="preserve">Brit J Clin </w:t>
      </w:r>
      <w:proofErr w:type="spellStart"/>
      <w:r w:rsidRPr="006B7B80">
        <w:rPr>
          <w:sz w:val="24"/>
          <w:lang w:val="en-US"/>
        </w:rPr>
        <w:t>Pract</w:t>
      </w:r>
      <w:proofErr w:type="spellEnd"/>
      <w:r w:rsidRPr="006B7B80">
        <w:rPr>
          <w:sz w:val="24"/>
          <w:lang w:val="en-US"/>
        </w:rPr>
        <w:t xml:space="preserve"> 1984; 38, Suppl. </w:t>
      </w:r>
      <w:r>
        <w:rPr>
          <w:sz w:val="24"/>
          <w:lang w:val="de-DE"/>
        </w:rPr>
        <w:t>35:3-4.</w:t>
      </w:r>
    </w:p>
    <w:p w14:paraId="5EB39445" w14:textId="77777777" w:rsidR="00CE6817" w:rsidRDefault="00CE6817" w:rsidP="00015050">
      <w:pPr>
        <w:spacing w:line="360" w:lineRule="exact"/>
        <w:ind w:left="720" w:hanging="720"/>
        <w:jc w:val="both"/>
        <w:rPr>
          <w:sz w:val="24"/>
          <w:lang w:val="de-DE"/>
        </w:rPr>
      </w:pPr>
    </w:p>
    <w:p w14:paraId="2A4C0671" w14:textId="77777777" w:rsidR="00CE6817" w:rsidRDefault="00CE6817" w:rsidP="00015050">
      <w:pPr>
        <w:numPr>
          <w:ilvl w:val="0"/>
          <w:numId w:val="37"/>
        </w:numPr>
        <w:spacing w:line="360" w:lineRule="exact"/>
        <w:ind w:hanging="720"/>
        <w:jc w:val="both"/>
        <w:rPr>
          <w:sz w:val="24"/>
        </w:rPr>
      </w:pPr>
      <w:r>
        <w:rPr>
          <w:b/>
          <w:sz w:val="24"/>
          <w:lang w:val="de-DE"/>
        </w:rPr>
        <w:t>Oellerich M</w:t>
      </w:r>
      <w:r>
        <w:rPr>
          <w:bCs/>
          <w:sz w:val="24"/>
          <w:lang w:val="de-DE"/>
        </w:rPr>
        <w:t>.</w:t>
      </w:r>
      <w:r>
        <w:rPr>
          <w:sz w:val="24"/>
          <w:lang w:val="de-DE"/>
        </w:rPr>
        <w:t xml:space="preserve"> Leserbrief zur Frage des therapeutischen Berei</w:t>
      </w:r>
      <w:r>
        <w:rPr>
          <w:sz w:val="24"/>
          <w:lang w:val="de-DE"/>
        </w:rPr>
        <w:softHyphen/>
        <w:t xml:space="preserve">ches von Lithium. </w:t>
      </w:r>
      <w:r>
        <w:rPr>
          <w:sz w:val="24"/>
        </w:rPr>
        <w:t>Lab med 1985; 9:338.</w:t>
      </w:r>
    </w:p>
    <w:p w14:paraId="419FDBB1" w14:textId="77777777" w:rsidR="00CE6817" w:rsidRDefault="00CE6817" w:rsidP="00015050">
      <w:pPr>
        <w:spacing w:line="360" w:lineRule="exact"/>
        <w:ind w:left="720" w:hanging="720"/>
        <w:jc w:val="both"/>
        <w:rPr>
          <w:sz w:val="24"/>
        </w:rPr>
      </w:pPr>
    </w:p>
    <w:p w14:paraId="2CBBE972" w14:textId="77777777" w:rsidR="00CE6817" w:rsidRDefault="00CE6817" w:rsidP="00015050">
      <w:pPr>
        <w:numPr>
          <w:ilvl w:val="0"/>
          <w:numId w:val="37"/>
        </w:numPr>
        <w:spacing w:line="360" w:lineRule="exact"/>
        <w:ind w:hanging="720"/>
        <w:jc w:val="both"/>
        <w:rPr>
          <w:sz w:val="24"/>
        </w:rPr>
      </w:pPr>
      <w:r>
        <w:rPr>
          <w:sz w:val="24"/>
        </w:rPr>
        <w:t xml:space="preserve">Haeckel R, Kaiser R, </w:t>
      </w:r>
      <w:r>
        <w:rPr>
          <w:b/>
          <w:bCs/>
          <w:sz w:val="24"/>
        </w:rPr>
        <w:t>Oellerich M</w:t>
      </w:r>
      <w:r>
        <w:rPr>
          <w:sz w:val="24"/>
        </w:rPr>
        <w:t>, Siliprandi N. Workshop con</w:t>
      </w:r>
      <w:r>
        <w:rPr>
          <w:sz w:val="24"/>
        </w:rPr>
        <w:softHyphen/>
        <w:t xml:space="preserve">ference on carnitine. Preface. Carnitine: Metabolism function and clinical application. J Clin Chem Clin </w:t>
      </w:r>
      <w:proofErr w:type="spellStart"/>
      <w:r>
        <w:rPr>
          <w:sz w:val="24"/>
        </w:rPr>
        <w:t>Biochem</w:t>
      </w:r>
      <w:proofErr w:type="spellEnd"/>
      <w:r>
        <w:rPr>
          <w:sz w:val="24"/>
        </w:rPr>
        <w:t xml:space="preserve"> 1990; 28:291-295.</w:t>
      </w:r>
    </w:p>
    <w:p w14:paraId="3FF79394" w14:textId="77777777" w:rsidR="00CE6817" w:rsidRDefault="00CE6817" w:rsidP="00015050">
      <w:pPr>
        <w:spacing w:line="360" w:lineRule="exact"/>
        <w:ind w:left="720" w:hanging="720"/>
        <w:jc w:val="both"/>
        <w:rPr>
          <w:sz w:val="24"/>
        </w:rPr>
      </w:pPr>
    </w:p>
    <w:p w14:paraId="17E57474" w14:textId="77777777" w:rsidR="00CE6817" w:rsidRDefault="00CE6817" w:rsidP="00015050">
      <w:pPr>
        <w:numPr>
          <w:ilvl w:val="0"/>
          <w:numId w:val="37"/>
        </w:numPr>
        <w:spacing w:line="360" w:lineRule="exact"/>
        <w:ind w:hanging="720"/>
        <w:jc w:val="both"/>
        <w:rPr>
          <w:sz w:val="24"/>
        </w:rPr>
      </w:pPr>
      <w:r>
        <w:rPr>
          <w:sz w:val="24"/>
        </w:rPr>
        <w:t xml:space="preserve">Schütz E, Gummert J, Mohr F, </w:t>
      </w:r>
      <w:r>
        <w:rPr>
          <w:b/>
          <w:sz w:val="24"/>
        </w:rPr>
        <w:t>Oellerich M</w:t>
      </w:r>
      <w:r>
        <w:rPr>
          <w:bCs/>
          <w:sz w:val="24"/>
        </w:rPr>
        <w:t>.</w:t>
      </w:r>
      <w:r>
        <w:rPr>
          <w:sz w:val="24"/>
        </w:rPr>
        <w:t xml:space="preserve"> Azathioprine-induced myelosuppression in thiopurine methyltransferase deficient heart transplant recipient. Lancet 1993; 341:436.</w:t>
      </w:r>
    </w:p>
    <w:p w14:paraId="58B137E4" w14:textId="77777777" w:rsidR="00CE6817" w:rsidRDefault="00CE6817" w:rsidP="00015050">
      <w:pPr>
        <w:spacing w:line="360" w:lineRule="exact"/>
        <w:ind w:left="720" w:hanging="720"/>
        <w:jc w:val="both"/>
        <w:rPr>
          <w:sz w:val="24"/>
        </w:rPr>
      </w:pPr>
    </w:p>
    <w:p w14:paraId="21BA170C" w14:textId="77777777" w:rsidR="00CE6817" w:rsidRPr="006B7B80" w:rsidRDefault="00CE6817" w:rsidP="00015050">
      <w:pPr>
        <w:numPr>
          <w:ilvl w:val="0"/>
          <w:numId w:val="37"/>
        </w:numPr>
        <w:spacing w:line="360" w:lineRule="exact"/>
        <w:ind w:hanging="720"/>
        <w:jc w:val="both"/>
        <w:rPr>
          <w:sz w:val="24"/>
          <w:lang w:val="de-DE"/>
        </w:rPr>
      </w:pPr>
      <w:r>
        <w:rPr>
          <w:sz w:val="24"/>
        </w:rPr>
        <w:t xml:space="preserve">Armstrong VW, Wieland E, Diedrich F, Renner A, Rath W, Kreuzer H, Kuhn W, </w:t>
      </w:r>
      <w:r>
        <w:rPr>
          <w:b/>
          <w:sz w:val="24"/>
        </w:rPr>
        <w:t>Oellerich M</w:t>
      </w:r>
      <w:r>
        <w:rPr>
          <w:bCs/>
          <w:sz w:val="24"/>
        </w:rPr>
        <w:t xml:space="preserve">. </w:t>
      </w:r>
      <w:r>
        <w:rPr>
          <w:sz w:val="24"/>
        </w:rPr>
        <w:t xml:space="preserve">Serum antibodies to oxidised low-density lipoprotein in pre-eclampsia and coronary heart disease. </w:t>
      </w:r>
      <w:r w:rsidRPr="006B7B80">
        <w:rPr>
          <w:sz w:val="24"/>
          <w:lang w:val="de-DE"/>
        </w:rPr>
        <w:t>Lancet 1994; 343:1570.</w:t>
      </w:r>
    </w:p>
    <w:p w14:paraId="7B12EC71" w14:textId="77777777" w:rsidR="00CE6817" w:rsidRPr="006B7B80" w:rsidRDefault="00CE6817" w:rsidP="00015050">
      <w:pPr>
        <w:spacing w:line="360" w:lineRule="exact"/>
        <w:ind w:left="720" w:hanging="720"/>
        <w:jc w:val="both"/>
        <w:rPr>
          <w:sz w:val="24"/>
          <w:lang w:val="de-DE"/>
        </w:rPr>
      </w:pPr>
    </w:p>
    <w:p w14:paraId="20059706" w14:textId="77777777" w:rsidR="00CE6817" w:rsidRPr="00015050" w:rsidRDefault="00CE6817" w:rsidP="00015050">
      <w:pPr>
        <w:numPr>
          <w:ilvl w:val="0"/>
          <w:numId w:val="37"/>
        </w:numPr>
        <w:spacing w:line="360" w:lineRule="exact"/>
        <w:ind w:hanging="720"/>
        <w:jc w:val="both"/>
        <w:rPr>
          <w:sz w:val="24"/>
          <w:lang w:val="en-US"/>
        </w:rPr>
      </w:pPr>
      <w:r w:rsidRPr="00015050">
        <w:rPr>
          <w:b/>
          <w:sz w:val="24"/>
          <w:lang w:val="en-US"/>
        </w:rPr>
        <w:t>Oellerich M</w:t>
      </w:r>
      <w:r w:rsidRPr="00015050">
        <w:rPr>
          <w:bCs/>
          <w:sz w:val="24"/>
          <w:lang w:val="en-US"/>
        </w:rPr>
        <w:t xml:space="preserve">. </w:t>
      </w:r>
      <w:r w:rsidRPr="00015050">
        <w:rPr>
          <w:sz w:val="24"/>
          <w:lang w:val="en-US"/>
        </w:rPr>
        <w:t>Editorial. Ther Drug Monit 1996; 18:321.</w:t>
      </w:r>
    </w:p>
    <w:p w14:paraId="117F9148" w14:textId="77777777" w:rsidR="00CE6817" w:rsidRPr="00015050" w:rsidRDefault="00CE6817" w:rsidP="00015050">
      <w:pPr>
        <w:spacing w:line="360" w:lineRule="exact"/>
        <w:ind w:left="720" w:hanging="720"/>
        <w:jc w:val="both"/>
        <w:rPr>
          <w:sz w:val="24"/>
          <w:lang w:val="en-US"/>
        </w:rPr>
      </w:pPr>
    </w:p>
    <w:p w14:paraId="65F5314C" w14:textId="77777777" w:rsidR="00CE6817" w:rsidRPr="006B7B80" w:rsidRDefault="00CE6817" w:rsidP="00015050">
      <w:pPr>
        <w:numPr>
          <w:ilvl w:val="0"/>
          <w:numId w:val="37"/>
        </w:numPr>
        <w:spacing w:line="360" w:lineRule="exact"/>
        <w:ind w:hanging="720"/>
        <w:jc w:val="both"/>
        <w:rPr>
          <w:sz w:val="24"/>
          <w:lang w:val="en-US"/>
        </w:rPr>
      </w:pPr>
      <w:r>
        <w:rPr>
          <w:b/>
          <w:sz w:val="24"/>
          <w:lang w:val="de-DE"/>
        </w:rPr>
        <w:t>Oellerich M</w:t>
      </w:r>
      <w:r>
        <w:rPr>
          <w:bCs/>
          <w:sz w:val="24"/>
          <w:lang w:val="de-DE"/>
        </w:rPr>
        <w:t xml:space="preserve">. </w:t>
      </w:r>
      <w:r>
        <w:rPr>
          <w:sz w:val="24"/>
          <w:lang w:val="de-DE"/>
        </w:rPr>
        <w:t xml:space="preserve">Klinisch-chemische Forschung im Spannungsfeld zwischen Medizin und Naturwissenschaften (Emeritierung von </w:t>
      </w:r>
      <w:proofErr w:type="spellStart"/>
      <w:proofErr w:type="gramStart"/>
      <w:r>
        <w:rPr>
          <w:sz w:val="24"/>
          <w:lang w:val="de-DE"/>
        </w:rPr>
        <w:t>Prof.Dr.Dr.J.Büttner</w:t>
      </w:r>
      <w:proofErr w:type="spellEnd"/>
      <w:proofErr w:type="gramEnd"/>
      <w:r>
        <w:rPr>
          <w:sz w:val="24"/>
          <w:lang w:val="de-DE"/>
        </w:rPr>
        <w:t xml:space="preserve">). </w:t>
      </w:r>
      <w:r w:rsidRPr="006B7B80">
        <w:rPr>
          <w:sz w:val="24"/>
          <w:lang w:val="en-US"/>
        </w:rPr>
        <w:t xml:space="preserve">DG </w:t>
      </w:r>
      <w:proofErr w:type="spellStart"/>
      <w:r w:rsidRPr="006B7B80">
        <w:rPr>
          <w:sz w:val="24"/>
          <w:lang w:val="en-US"/>
        </w:rPr>
        <w:t>Klinische</w:t>
      </w:r>
      <w:proofErr w:type="spellEnd"/>
      <w:r w:rsidRPr="006B7B80">
        <w:rPr>
          <w:sz w:val="24"/>
          <w:lang w:val="en-US"/>
        </w:rPr>
        <w:t xml:space="preserve"> </w:t>
      </w:r>
      <w:proofErr w:type="spellStart"/>
      <w:r w:rsidRPr="006B7B80">
        <w:rPr>
          <w:sz w:val="24"/>
          <w:lang w:val="en-US"/>
        </w:rPr>
        <w:t>Chemie</w:t>
      </w:r>
      <w:proofErr w:type="spellEnd"/>
      <w:r w:rsidRPr="006B7B80">
        <w:rPr>
          <w:sz w:val="24"/>
          <w:lang w:val="en-US"/>
        </w:rPr>
        <w:t xml:space="preserve"> </w:t>
      </w:r>
      <w:proofErr w:type="spellStart"/>
      <w:r w:rsidRPr="006B7B80">
        <w:rPr>
          <w:sz w:val="24"/>
          <w:lang w:val="en-US"/>
        </w:rPr>
        <w:t>Mitteilungen</w:t>
      </w:r>
      <w:proofErr w:type="spellEnd"/>
      <w:r w:rsidRPr="006B7B80">
        <w:rPr>
          <w:sz w:val="24"/>
          <w:lang w:val="en-US"/>
        </w:rPr>
        <w:t xml:space="preserve"> 1996; 27:55-59</w:t>
      </w:r>
    </w:p>
    <w:p w14:paraId="0A712F04" w14:textId="77777777" w:rsidR="00CE6817" w:rsidRPr="006B7B80" w:rsidRDefault="00CE6817" w:rsidP="00015050">
      <w:pPr>
        <w:spacing w:line="360" w:lineRule="exact"/>
        <w:ind w:left="720" w:hanging="720"/>
        <w:jc w:val="both"/>
        <w:rPr>
          <w:sz w:val="24"/>
          <w:lang w:val="en-US"/>
        </w:rPr>
      </w:pPr>
    </w:p>
    <w:p w14:paraId="33257057" w14:textId="77777777" w:rsidR="00CE6817" w:rsidRDefault="00CE6817" w:rsidP="00015050">
      <w:pPr>
        <w:numPr>
          <w:ilvl w:val="0"/>
          <w:numId w:val="37"/>
        </w:numPr>
        <w:spacing w:line="360" w:lineRule="exact"/>
        <w:ind w:hanging="720"/>
        <w:jc w:val="both"/>
        <w:rPr>
          <w:sz w:val="24"/>
        </w:rPr>
      </w:pPr>
      <w:r>
        <w:rPr>
          <w:sz w:val="24"/>
        </w:rPr>
        <w:t xml:space="preserve">Shaw LM, </w:t>
      </w:r>
      <w:r>
        <w:rPr>
          <w:b/>
          <w:sz w:val="24"/>
        </w:rPr>
        <w:t>Oellerich M</w:t>
      </w:r>
      <w:r>
        <w:rPr>
          <w:bCs/>
          <w:sz w:val="24"/>
        </w:rPr>
        <w:t xml:space="preserve">. </w:t>
      </w:r>
      <w:r>
        <w:rPr>
          <w:sz w:val="24"/>
        </w:rPr>
        <w:t>The role of therapeutic drug monitoring in disease management: introduction. Clin Chem 1998; 44:369.</w:t>
      </w:r>
    </w:p>
    <w:p w14:paraId="3E5382D0" w14:textId="77777777" w:rsidR="00CE6817" w:rsidRDefault="00CE6817" w:rsidP="00015050">
      <w:pPr>
        <w:spacing w:line="360" w:lineRule="exact"/>
        <w:ind w:left="720" w:hanging="720"/>
        <w:jc w:val="both"/>
        <w:rPr>
          <w:sz w:val="24"/>
        </w:rPr>
      </w:pPr>
    </w:p>
    <w:p w14:paraId="24CE2ACC" w14:textId="77777777" w:rsidR="00CE6817" w:rsidRDefault="00CE6817" w:rsidP="00015050">
      <w:pPr>
        <w:numPr>
          <w:ilvl w:val="0"/>
          <w:numId w:val="37"/>
        </w:numPr>
        <w:spacing w:line="360" w:lineRule="exact"/>
        <w:ind w:hanging="720"/>
        <w:jc w:val="both"/>
        <w:rPr>
          <w:sz w:val="24"/>
        </w:rPr>
      </w:pPr>
      <w:r>
        <w:rPr>
          <w:sz w:val="24"/>
        </w:rPr>
        <w:lastRenderedPageBreak/>
        <w:t xml:space="preserve">Schütz E, Shipkova M, Armstrong VW, </w:t>
      </w:r>
      <w:r>
        <w:rPr>
          <w:b/>
          <w:sz w:val="24"/>
        </w:rPr>
        <w:t>Oellerich M</w:t>
      </w:r>
      <w:r>
        <w:rPr>
          <w:bCs/>
          <w:sz w:val="24"/>
        </w:rPr>
        <w:t xml:space="preserve">. </w:t>
      </w:r>
      <w:proofErr w:type="spellStart"/>
      <w:r>
        <w:rPr>
          <w:sz w:val="24"/>
        </w:rPr>
        <w:t>Monoethylglycinexylidide</w:t>
      </w:r>
      <w:proofErr w:type="spellEnd"/>
      <w:r>
        <w:rPr>
          <w:sz w:val="24"/>
        </w:rPr>
        <w:t xml:space="preserve"> (MEGX) liver function test is not compromised by 3-hydroxy MEGX in humans. Hepatology 1998; 28:1439-1440.</w:t>
      </w:r>
    </w:p>
    <w:p w14:paraId="144CA7A8" w14:textId="77777777" w:rsidR="00CE6817" w:rsidRDefault="00CE6817" w:rsidP="00015050">
      <w:pPr>
        <w:spacing w:line="360" w:lineRule="exact"/>
        <w:ind w:left="720" w:hanging="720"/>
        <w:jc w:val="both"/>
        <w:rPr>
          <w:sz w:val="24"/>
        </w:rPr>
      </w:pPr>
    </w:p>
    <w:p w14:paraId="5BC89FD0" w14:textId="77777777" w:rsidR="00CE6817" w:rsidRDefault="00CE6817" w:rsidP="00015050">
      <w:pPr>
        <w:numPr>
          <w:ilvl w:val="0"/>
          <w:numId w:val="37"/>
        </w:numPr>
        <w:spacing w:line="360" w:lineRule="exact"/>
        <w:ind w:hanging="720"/>
        <w:jc w:val="both"/>
        <w:rPr>
          <w:sz w:val="24"/>
        </w:rPr>
      </w:pPr>
      <w:r>
        <w:rPr>
          <w:sz w:val="24"/>
        </w:rPr>
        <w:t xml:space="preserve">Ivanova A, von Ahsen N, </w:t>
      </w:r>
      <w:proofErr w:type="spellStart"/>
      <w:r>
        <w:rPr>
          <w:sz w:val="24"/>
        </w:rPr>
        <w:t>Adjarov</w:t>
      </w:r>
      <w:proofErr w:type="spellEnd"/>
      <w:r>
        <w:rPr>
          <w:sz w:val="24"/>
        </w:rPr>
        <w:t xml:space="preserve"> D, Krastev Z, </w:t>
      </w:r>
      <w:r>
        <w:rPr>
          <w:b/>
          <w:bCs/>
          <w:sz w:val="24"/>
        </w:rPr>
        <w:t>Oellerich M</w:t>
      </w:r>
      <w:r>
        <w:rPr>
          <w:sz w:val="24"/>
        </w:rPr>
        <w:t xml:space="preserve">, Wieland E. C282Y and H63D mutations in the HFE gene are not associated with porphyria cutanea </w:t>
      </w:r>
      <w:proofErr w:type="spellStart"/>
      <w:r>
        <w:rPr>
          <w:sz w:val="24"/>
        </w:rPr>
        <w:t>tarda</w:t>
      </w:r>
      <w:proofErr w:type="spellEnd"/>
      <w:r>
        <w:rPr>
          <w:sz w:val="24"/>
        </w:rPr>
        <w:t xml:space="preserve"> in Bulgaria. Hepatology 1999; 30: 1531-1532.</w:t>
      </w:r>
    </w:p>
    <w:p w14:paraId="3AA7C8DA" w14:textId="77777777" w:rsidR="00CE6817" w:rsidRDefault="00CE6817" w:rsidP="00015050">
      <w:pPr>
        <w:spacing w:line="360" w:lineRule="exact"/>
        <w:ind w:left="720" w:hanging="720"/>
        <w:jc w:val="both"/>
        <w:rPr>
          <w:sz w:val="24"/>
        </w:rPr>
      </w:pPr>
    </w:p>
    <w:p w14:paraId="51D12850" w14:textId="77777777" w:rsidR="00CE6817" w:rsidRDefault="00CE6817" w:rsidP="00015050">
      <w:pPr>
        <w:numPr>
          <w:ilvl w:val="0"/>
          <w:numId w:val="37"/>
        </w:numPr>
        <w:spacing w:line="360" w:lineRule="exact"/>
        <w:ind w:hanging="720"/>
        <w:jc w:val="both"/>
        <w:rPr>
          <w:sz w:val="24"/>
        </w:rPr>
      </w:pPr>
      <w:r>
        <w:rPr>
          <w:sz w:val="24"/>
        </w:rPr>
        <w:t xml:space="preserve">Schütz E, Shipkova M, Wieland E, </w:t>
      </w:r>
      <w:proofErr w:type="spellStart"/>
      <w:r>
        <w:rPr>
          <w:sz w:val="24"/>
        </w:rPr>
        <w:t>Niedmann</w:t>
      </w:r>
      <w:proofErr w:type="spellEnd"/>
      <w:r>
        <w:rPr>
          <w:sz w:val="24"/>
        </w:rPr>
        <w:t xml:space="preserve"> P, Armstrong VW, </w:t>
      </w:r>
      <w:r>
        <w:rPr>
          <w:b/>
          <w:sz w:val="24"/>
        </w:rPr>
        <w:t>Oellerich M</w:t>
      </w:r>
      <w:r>
        <w:rPr>
          <w:bCs/>
          <w:sz w:val="24"/>
        </w:rPr>
        <w:t>.</w:t>
      </w:r>
      <w:r>
        <w:rPr>
          <w:sz w:val="24"/>
        </w:rPr>
        <w:t xml:space="preserve"> Evaluation of an immunoassay for mycophenolic acid. Ther Drug Monit 2000; 22:141-142.</w:t>
      </w:r>
    </w:p>
    <w:p w14:paraId="60046C16" w14:textId="77777777" w:rsidR="00CE6817" w:rsidRDefault="00CE6817" w:rsidP="00015050">
      <w:pPr>
        <w:spacing w:line="360" w:lineRule="exact"/>
        <w:ind w:left="720" w:hanging="720"/>
        <w:jc w:val="both"/>
        <w:rPr>
          <w:sz w:val="24"/>
        </w:rPr>
      </w:pPr>
    </w:p>
    <w:p w14:paraId="24B37ED5" w14:textId="77777777" w:rsidR="00CE6817" w:rsidRPr="006B7B80" w:rsidRDefault="00CE6817" w:rsidP="00015050">
      <w:pPr>
        <w:numPr>
          <w:ilvl w:val="0"/>
          <w:numId w:val="37"/>
        </w:numPr>
        <w:spacing w:line="360" w:lineRule="exact"/>
        <w:ind w:hanging="720"/>
        <w:jc w:val="both"/>
        <w:rPr>
          <w:sz w:val="24"/>
          <w:lang w:val="de-DE"/>
        </w:rPr>
      </w:pPr>
      <w:r>
        <w:rPr>
          <w:b/>
          <w:sz w:val="24"/>
        </w:rPr>
        <w:t>Oellerich M</w:t>
      </w:r>
      <w:r>
        <w:rPr>
          <w:bCs/>
          <w:sz w:val="24"/>
        </w:rPr>
        <w:t xml:space="preserve">. </w:t>
      </w:r>
      <w:r>
        <w:rPr>
          <w:sz w:val="24"/>
        </w:rPr>
        <w:t xml:space="preserve">Laboratory evaluation and monitoring of transplant recipients. </w:t>
      </w:r>
      <w:proofErr w:type="spellStart"/>
      <w:r w:rsidRPr="006B7B80">
        <w:rPr>
          <w:sz w:val="24"/>
          <w:lang w:val="de-DE"/>
        </w:rPr>
        <w:t>Ther</w:t>
      </w:r>
      <w:proofErr w:type="spellEnd"/>
      <w:r w:rsidRPr="006B7B80">
        <w:rPr>
          <w:sz w:val="24"/>
          <w:lang w:val="de-DE"/>
        </w:rPr>
        <w:t xml:space="preserve"> Drug </w:t>
      </w:r>
      <w:proofErr w:type="spellStart"/>
      <w:r w:rsidRPr="006B7B80">
        <w:rPr>
          <w:sz w:val="24"/>
          <w:lang w:val="de-DE"/>
        </w:rPr>
        <w:t>Monit</w:t>
      </w:r>
      <w:proofErr w:type="spellEnd"/>
      <w:r w:rsidRPr="006B7B80">
        <w:rPr>
          <w:sz w:val="24"/>
          <w:lang w:val="de-DE"/>
        </w:rPr>
        <w:t xml:space="preserve"> 2000; 22:640.</w:t>
      </w:r>
    </w:p>
    <w:p w14:paraId="15156801" w14:textId="77777777" w:rsidR="00CE6817" w:rsidRPr="006B7B80" w:rsidRDefault="00CE6817" w:rsidP="00015050">
      <w:pPr>
        <w:spacing w:line="360" w:lineRule="exact"/>
        <w:ind w:left="720" w:hanging="720"/>
        <w:jc w:val="both"/>
        <w:rPr>
          <w:sz w:val="24"/>
          <w:lang w:val="de-DE"/>
        </w:rPr>
      </w:pPr>
    </w:p>
    <w:p w14:paraId="7143B1CC" w14:textId="77777777" w:rsidR="00CE6817" w:rsidRDefault="00CE6817" w:rsidP="00575C67">
      <w:pPr>
        <w:spacing w:line="360" w:lineRule="exact"/>
        <w:ind w:left="709"/>
        <w:jc w:val="both"/>
        <w:rPr>
          <w:sz w:val="24"/>
          <w:lang w:val="de-DE"/>
        </w:rPr>
      </w:pPr>
      <w:r>
        <w:rPr>
          <w:b/>
          <w:sz w:val="24"/>
          <w:lang w:val="de-DE"/>
        </w:rPr>
        <w:t>Oellerich M</w:t>
      </w:r>
      <w:r>
        <w:rPr>
          <w:bCs/>
          <w:sz w:val="24"/>
          <w:lang w:val="de-DE"/>
        </w:rPr>
        <w:t xml:space="preserve">. </w:t>
      </w:r>
      <w:proofErr w:type="spellStart"/>
      <w:r>
        <w:rPr>
          <w:sz w:val="24"/>
          <w:lang w:val="de-DE"/>
        </w:rPr>
        <w:t>Laboratoriumsmedizinische</w:t>
      </w:r>
      <w:proofErr w:type="spellEnd"/>
      <w:r>
        <w:rPr>
          <w:sz w:val="24"/>
          <w:lang w:val="de-DE"/>
        </w:rPr>
        <w:t xml:space="preserve"> Diagnostik und Verlaufskontrolle bei Transplantat</w:t>
      </w:r>
      <w:r>
        <w:rPr>
          <w:sz w:val="24"/>
          <w:lang w:val="de-DE"/>
        </w:rPr>
        <w:softHyphen/>
        <w:t>empfängern. DG Klinische Chemie Mitteilungen 2000; 31:167-169.</w:t>
      </w:r>
    </w:p>
    <w:p w14:paraId="4D08CB3B" w14:textId="77777777" w:rsidR="00CE6817" w:rsidRDefault="00CE6817" w:rsidP="00015050">
      <w:pPr>
        <w:spacing w:line="360" w:lineRule="exact"/>
        <w:ind w:left="720" w:hanging="720"/>
        <w:jc w:val="both"/>
        <w:rPr>
          <w:sz w:val="24"/>
          <w:lang w:val="de-DE"/>
        </w:rPr>
      </w:pPr>
    </w:p>
    <w:p w14:paraId="65697477" w14:textId="77777777" w:rsidR="00CE6817" w:rsidRDefault="00CE6817" w:rsidP="00015050">
      <w:pPr>
        <w:numPr>
          <w:ilvl w:val="0"/>
          <w:numId w:val="37"/>
        </w:numPr>
        <w:spacing w:line="360" w:lineRule="exact"/>
        <w:ind w:hanging="720"/>
        <w:jc w:val="both"/>
        <w:rPr>
          <w:sz w:val="24"/>
        </w:rPr>
      </w:pPr>
      <w:r>
        <w:rPr>
          <w:sz w:val="24"/>
          <w:lang w:val="de-DE"/>
        </w:rPr>
        <w:t xml:space="preserve">Hummel KM, von Ahsen N, Kühn R-B, </w:t>
      </w:r>
      <w:proofErr w:type="spellStart"/>
      <w:r>
        <w:rPr>
          <w:sz w:val="24"/>
          <w:lang w:val="de-DE"/>
        </w:rPr>
        <w:t>Kaboth</w:t>
      </w:r>
      <w:proofErr w:type="spellEnd"/>
      <w:r>
        <w:rPr>
          <w:sz w:val="24"/>
          <w:lang w:val="de-DE"/>
        </w:rPr>
        <w:t xml:space="preserve"> U, Grunewald RW, </w:t>
      </w:r>
      <w:r>
        <w:rPr>
          <w:b/>
          <w:bCs/>
          <w:sz w:val="24"/>
          <w:lang w:val="de-DE"/>
        </w:rPr>
        <w:t>Oellerich M</w:t>
      </w:r>
      <w:r>
        <w:rPr>
          <w:sz w:val="24"/>
          <w:lang w:val="de-DE"/>
        </w:rPr>
        <w:t xml:space="preserve"> Müller GA. </w:t>
      </w:r>
      <w:proofErr w:type="spellStart"/>
      <w:r>
        <w:rPr>
          <w:sz w:val="24"/>
        </w:rPr>
        <w:t>Pseudohypercreatininemia</w:t>
      </w:r>
      <w:proofErr w:type="spellEnd"/>
      <w:r>
        <w:rPr>
          <w:sz w:val="24"/>
        </w:rPr>
        <w:t xml:space="preserve"> due to positive interference in enzymatic creatinine measurements caused by monoclonal IgM in patients with Waldenström’s macroglobulinemia. Nephron 2000; 86: 188-189.</w:t>
      </w:r>
    </w:p>
    <w:p w14:paraId="19A5F7DD" w14:textId="77777777" w:rsidR="00CE6817" w:rsidRDefault="00CE6817" w:rsidP="00015050">
      <w:pPr>
        <w:spacing w:line="360" w:lineRule="exact"/>
        <w:ind w:left="720" w:hanging="720"/>
        <w:jc w:val="both"/>
        <w:rPr>
          <w:sz w:val="24"/>
        </w:rPr>
      </w:pPr>
    </w:p>
    <w:p w14:paraId="0F228BB7" w14:textId="77777777" w:rsidR="00CE6817" w:rsidRDefault="00CE6817" w:rsidP="00015050">
      <w:pPr>
        <w:numPr>
          <w:ilvl w:val="0"/>
          <w:numId w:val="37"/>
        </w:numPr>
        <w:spacing w:line="360" w:lineRule="exact"/>
        <w:ind w:hanging="720"/>
        <w:jc w:val="both"/>
        <w:rPr>
          <w:sz w:val="24"/>
        </w:rPr>
      </w:pPr>
      <w:r>
        <w:rPr>
          <w:b/>
          <w:bCs/>
          <w:sz w:val="24"/>
        </w:rPr>
        <w:t>Oellerich M</w:t>
      </w:r>
      <w:r>
        <w:rPr>
          <w:sz w:val="24"/>
        </w:rPr>
        <w:t xml:space="preserve">, Shaw L. Proceedings of the Analytica Conference 2000 symposium on laboratory evaluation and monitoring of transplant recipients Munich, Germany, April 11, 2000. Clin </w:t>
      </w:r>
      <w:proofErr w:type="spellStart"/>
      <w:r>
        <w:rPr>
          <w:sz w:val="24"/>
        </w:rPr>
        <w:t>Biochem</w:t>
      </w:r>
      <w:proofErr w:type="spellEnd"/>
      <w:r>
        <w:rPr>
          <w:sz w:val="24"/>
        </w:rPr>
        <w:t xml:space="preserve"> 2001; 34:1.</w:t>
      </w:r>
    </w:p>
    <w:p w14:paraId="3B56A853" w14:textId="77777777" w:rsidR="00CE6817" w:rsidRDefault="00CE6817" w:rsidP="00015050">
      <w:pPr>
        <w:spacing w:line="360" w:lineRule="exact"/>
        <w:ind w:left="720" w:hanging="720"/>
        <w:jc w:val="both"/>
        <w:rPr>
          <w:sz w:val="24"/>
        </w:rPr>
      </w:pPr>
    </w:p>
    <w:p w14:paraId="06843E84" w14:textId="77777777" w:rsidR="00CE6817" w:rsidRDefault="00CE6817" w:rsidP="00015050">
      <w:pPr>
        <w:numPr>
          <w:ilvl w:val="0"/>
          <w:numId w:val="37"/>
        </w:numPr>
        <w:spacing w:line="360" w:lineRule="exact"/>
        <w:ind w:hanging="720"/>
        <w:jc w:val="both"/>
        <w:rPr>
          <w:sz w:val="24"/>
        </w:rPr>
      </w:pPr>
      <w:r>
        <w:rPr>
          <w:b/>
          <w:bCs/>
          <w:sz w:val="24"/>
        </w:rPr>
        <w:t>Oellerich M</w:t>
      </w:r>
      <w:r>
        <w:rPr>
          <w:sz w:val="24"/>
        </w:rPr>
        <w:t>, Armstrong VW. Prodrug metabolites: implications for therapeutic drug monitoring. Clin Chem 2001; 5: 805 - 806.</w:t>
      </w:r>
    </w:p>
    <w:p w14:paraId="1A5EF093" w14:textId="77777777" w:rsidR="00CE6817" w:rsidRDefault="00CE6817" w:rsidP="00015050">
      <w:pPr>
        <w:spacing w:line="360" w:lineRule="exact"/>
        <w:ind w:left="720" w:hanging="720"/>
        <w:jc w:val="both"/>
        <w:rPr>
          <w:sz w:val="24"/>
        </w:rPr>
      </w:pPr>
    </w:p>
    <w:p w14:paraId="473FE7BB" w14:textId="77777777" w:rsidR="00CE6817" w:rsidRDefault="00CE6817" w:rsidP="00015050">
      <w:pPr>
        <w:numPr>
          <w:ilvl w:val="0"/>
          <w:numId w:val="37"/>
        </w:numPr>
        <w:spacing w:line="360" w:lineRule="exact"/>
        <w:ind w:hanging="720"/>
        <w:jc w:val="both"/>
        <w:rPr>
          <w:sz w:val="24"/>
        </w:rPr>
      </w:pPr>
      <w:r>
        <w:rPr>
          <w:sz w:val="24"/>
        </w:rPr>
        <w:t xml:space="preserve">von Ahsen N, Wieland E, </w:t>
      </w:r>
      <w:proofErr w:type="spellStart"/>
      <w:r>
        <w:rPr>
          <w:sz w:val="24"/>
        </w:rPr>
        <w:t>Adjarov</w:t>
      </w:r>
      <w:proofErr w:type="spellEnd"/>
      <w:r>
        <w:rPr>
          <w:sz w:val="24"/>
        </w:rPr>
        <w:t xml:space="preserve"> D, Krastev Z, </w:t>
      </w:r>
      <w:r>
        <w:rPr>
          <w:b/>
          <w:bCs/>
          <w:sz w:val="24"/>
        </w:rPr>
        <w:t>Oellerich M</w:t>
      </w:r>
      <w:r>
        <w:rPr>
          <w:sz w:val="24"/>
        </w:rPr>
        <w:t xml:space="preserve">, Ivanova A. The HFE gene S65C polymorphism is rare among Bulgarian porphyria cutanea </w:t>
      </w:r>
      <w:proofErr w:type="spellStart"/>
      <w:r>
        <w:rPr>
          <w:sz w:val="24"/>
        </w:rPr>
        <w:t>tarda</w:t>
      </w:r>
      <w:proofErr w:type="spellEnd"/>
      <w:r>
        <w:rPr>
          <w:sz w:val="24"/>
        </w:rPr>
        <w:t xml:space="preserve"> patients. J Hepatol 2001; 34: 484-488. </w:t>
      </w:r>
    </w:p>
    <w:p w14:paraId="79A9D0D7" w14:textId="77777777" w:rsidR="00CE6817" w:rsidRDefault="00CE6817" w:rsidP="00015050">
      <w:pPr>
        <w:spacing w:line="360" w:lineRule="auto"/>
        <w:ind w:left="720" w:hanging="720"/>
        <w:jc w:val="both"/>
        <w:rPr>
          <w:sz w:val="24"/>
        </w:rPr>
      </w:pPr>
    </w:p>
    <w:p w14:paraId="02BDB521" w14:textId="77777777" w:rsidR="00CE6817" w:rsidRDefault="00CE6817" w:rsidP="00015050">
      <w:pPr>
        <w:numPr>
          <w:ilvl w:val="0"/>
          <w:numId w:val="37"/>
        </w:numPr>
        <w:spacing w:line="360" w:lineRule="auto"/>
        <w:ind w:hanging="720"/>
        <w:jc w:val="both"/>
        <w:rPr>
          <w:sz w:val="24"/>
          <w:lang w:val="de-DE"/>
        </w:rPr>
      </w:pPr>
      <w:r>
        <w:rPr>
          <w:sz w:val="24"/>
        </w:rPr>
        <w:t xml:space="preserve">von Ahsen N, </w:t>
      </w:r>
      <w:r>
        <w:rPr>
          <w:b/>
          <w:bCs/>
          <w:sz w:val="24"/>
        </w:rPr>
        <w:t>Oellerich M</w:t>
      </w:r>
      <w:r>
        <w:rPr>
          <w:sz w:val="24"/>
        </w:rPr>
        <w:t xml:space="preserve">, Schütz E. Limitations of genotyping based on amplicon melting temperature. </w:t>
      </w:r>
      <w:proofErr w:type="spellStart"/>
      <w:r>
        <w:rPr>
          <w:sz w:val="24"/>
          <w:lang w:val="de-DE"/>
        </w:rPr>
        <w:t>Clin</w:t>
      </w:r>
      <w:proofErr w:type="spellEnd"/>
      <w:r>
        <w:rPr>
          <w:sz w:val="24"/>
          <w:lang w:val="de-DE"/>
        </w:rPr>
        <w:t xml:space="preserve"> </w:t>
      </w:r>
      <w:proofErr w:type="spellStart"/>
      <w:r>
        <w:rPr>
          <w:sz w:val="24"/>
          <w:lang w:val="de-DE"/>
        </w:rPr>
        <w:t>Chem</w:t>
      </w:r>
      <w:proofErr w:type="spellEnd"/>
      <w:r>
        <w:rPr>
          <w:sz w:val="24"/>
          <w:lang w:val="de-DE"/>
        </w:rPr>
        <w:t xml:space="preserve"> 2001; 7: 1331-1332</w:t>
      </w:r>
    </w:p>
    <w:p w14:paraId="42DA718E" w14:textId="77777777" w:rsidR="00CE6817" w:rsidRDefault="00CE6817" w:rsidP="00015050">
      <w:pPr>
        <w:spacing w:line="360" w:lineRule="auto"/>
        <w:ind w:left="720" w:hanging="720"/>
        <w:jc w:val="both"/>
        <w:rPr>
          <w:sz w:val="24"/>
          <w:lang w:val="de-DE"/>
        </w:rPr>
      </w:pPr>
    </w:p>
    <w:p w14:paraId="514321C4" w14:textId="77777777" w:rsidR="00CE6817" w:rsidRPr="006B7B80" w:rsidRDefault="00CE6817" w:rsidP="00015050">
      <w:pPr>
        <w:numPr>
          <w:ilvl w:val="0"/>
          <w:numId w:val="37"/>
        </w:numPr>
        <w:spacing w:line="360" w:lineRule="auto"/>
        <w:ind w:hanging="720"/>
        <w:jc w:val="both"/>
        <w:rPr>
          <w:sz w:val="24"/>
          <w:lang w:val="de-DE"/>
        </w:rPr>
      </w:pPr>
      <w:r>
        <w:rPr>
          <w:b/>
          <w:sz w:val="24"/>
          <w:lang w:val="de-DE"/>
        </w:rPr>
        <w:lastRenderedPageBreak/>
        <w:t>Oellerich M</w:t>
      </w:r>
      <w:r>
        <w:rPr>
          <w:bCs/>
          <w:sz w:val="24"/>
          <w:lang w:val="de-DE"/>
        </w:rPr>
        <w:t>.</w:t>
      </w:r>
      <w:r>
        <w:rPr>
          <w:sz w:val="24"/>
          <w:lang w:val="de-DE"/>
        </w:rPr>
        <w:t xml:space="preserve"> Editorial zur Fusion der Deutschen Gesellschaft für Laboratoriumsmedizin und der Deutschen Gesellschaft für Klinische Chemie. </w:t>
      </w:r>
      <w:r w:rsidRPr="006B7B80">
        <w:rPr>
          <w:sz w:val="24"/>
          <w:lang w:val="de-DE"/>
        </w:rPr>
        <w:t>J Lab Med 2003; 27: 6-7.</w:t>
      </w:r>
    </w:p>
    <w:p w14:paraId="17732A22" w14:textId="77777777" w:rsidR="00CE6817" w:rsidRPr="006B7B80" w:rsidRDefault="00CE6817" w:rsidP="00015050">
      <w:pPr>
        <w:spacing w:line="360" w:lineRule="exact"/>
        <w:ind w:left="720" w:hanging="720"/>
        <w:jc w:val="both"/>
        <w:rPr>
          <w:sz w:val="24"/>
          <w:lang w:val="de-DE"/>
        </w:rPr>
      </w:pPr>
    </w:p>
    <w:p w14:paraId="38240A3B" w14:textId="77777777" w:rsidR="00CE6817" w:rsidRPr="00015050" w:rsidRDefault="00CE6817" w:rsidP="00015050">
      <w:pPr>
        <w:numPr>
          <w:ilvl w:val="0"/>
          <w:numId w:val="37"/>
        </w:numPr>
        <w:spacing w:line="360" w:lineRule="exact"/>
        <w:ind w:hanging="720"/>
        <w:jc w:val="both"/>
        <w:rPr>
          <w:sz w:val="24"/>
          <w:lang w:val="en-US"/>
        </w:rPr>
      </w:pPr>
      <w:r w:rsidRPr="00015050">
        <w:rPr>
          <w:b/>
          <w:bCs/>
          <w:sz w:val="24"/>
          <w:lang w:val="en-US"/>
        </w:rPr>
        <w:t>Oellerich M</w:t>
      </w:r>
      <w:r w:rsidRPr="00015050">
        <w:rPr>
          <w:sz w:val="24"/>
          <w:lang w:val="en-US"/>
        </w:rPr>
        <w:t>. Editorial. J Lab Med 2004; 28: 2.</w:t>
      </w:r>
    </w:p>
    <w:p w14:paraId="59A955E5" w14:textId="77777777" w:rsidR="00CE6817" w:rsidRPr="00015050" w:rsidRDefault="00CE6817" w:rsidP="00015050">
      <w:pPr>
        <w:spacing w:line="360" w:lineRule="exact"/>
        <w:ind w:left="720" w:hanging="720"/>
        <w:jc w:val="both"/>
        <w:rPr>
          <w:sz w:val="24"/>
          <w:lang w:val="en-US"/>
        </w:rPr>
      </w:pPr>
    </w:p>
    <w:p w14:paraId="50511193" w14:textId="77777777" w:rsidR="00CE6817" w:rsidRDefault="00CE6817" w:rsidP="00015050">
      <w:pPr>
        <w:numPr>
          <w:ilvl w:val="0"/>
          <w:numId w:val="37"/>
        </w:numPr>
        <w:spacing w:line="360" w:lineRule="exact"/>
        <w:ind w:hanging="720"/>
        <w:jc w:val="both"/>
        <w:rPr>
          <w:sz w:val="24"/>
          <w:lang w:val="de-DE"/>
        </w:rPr>
      </w:pPr>
      <w:r>
        <w:rPr>
          <w:b/>
          <w:bCs/>
          <w:sz w:val="24"/>
          <w:lang w:val="de-DE"/>
        </w:rPr>
        <w:t>Oellerich M</w:t>
      </w:r>
      <w:r>
        <w:rPr>
          <w:sz w:val="24"/>
          <w:lang w:val="de-DE"/>
        </w:rPr>
        <w:t>, Kohse KP. Editorial Klinische Chemie Mitteilungen 2004; 35: 81-82.</w:t>
      </w:r>
    </w:p>
    <w:p w14:paraId="511C1702" w14:textId="77777777" w:rsidR="00CE6817" w:rsidRDefault="00CE6817" w:rsidP="00015050">
      <w:pPr>
        <w:spacing w:line="360" w:lineRule="exact"/>
        <w:ind w:left="720" w:hanging="720"/>
        <w:jc w:val="both"/>
        <w:rPr>
          <w:sz w:val="24"/>
          <w:lang w:val="de-DE"/>
        </w:rPr>
      </w:pPr>
    </w:p>
    <w:p w14:paraId="3DAB8311" w14:textId="77777777" w:rsidR="00CE6817" w:rsidRDefault="00CE6817" w:rsidP="00015050">
      <w:pPr>
        <w:numPr>
          <w:ilvl w:val="0"/>
          <w:numId w:val="37"/>
        </w:numPr>
        <w:spacing w:line="360" w:lineRule="exact"/>
        <w:ind w:hanging="720"/>
        <w:jc w:val="both"/>
        <w:rPr>
          <w:sz w:val="24"/>
        </w:rPr>
      </w:pPr>
      <w:r>
        <w:rPr>
          <w:sz w:val="24"/>
        </w:rPr>
        <w:t xml:space="preserve">von Ahsen N, </w:t>
      </w:r>
      <w:r>
        <w:rPr>
          <w:b/>
          <w:bCs/>
          <w:sz w:val="24"/>
        </w:rPr>
        <w:t>Oellerich M</w:t>
      </w:r>
      <w:r>
        <w:rPr>
          <w:sz w:val="24"/>
        </w:rPr>
        <w:t>. Prothrombin 19911A&gt;G as a functional noncoding variant: the evidence remains. Blood 2005; 105: 2995-6.</w:t>
      </w:r>
    </w:p>
    <w:p w14:paraId="77CFE6C2" w14:textId="77777777" w:rsidR="00CE6817" w:rsidRDefault="00CE6817" w:rsidP="00015050">
      <w:pPr>
        <w:spacing w:line="360" w:lineRule="exact"/>
        <w:ind w:left="720" w:hanging="720"/>
        <w:jc w:val="both"/>
        <w:rPr>
          <w:sz w:val="24"/>
        </w:rPr>
      </w:pPr>
    </w:p>
    <w:p w14:paraId="7DD49A88" w14:textId="77777777" w:rsidR="00CE6817" w:rsidRPr="006B7B80" w:rsidRDefault="00CE6817" w:rsidP="00015050">
      <w:pPr>
        <w:numPr>
          <w:ilvl w:val="0"/>
          <w:numId w:val="37"/>
        </w:numPr>
        <w:spacing w:line="360" w:lineRule="exact"/>
        <w:ind w:hanging="720"/>
        <w:jc w:val="both"/>
        <w:rPr>
          <w:sz w:val="24"/>
          <w:lang w:val="en-US"/>
        </w:rPr>
      </w:pPr>
      <w:r>
        <w:rPr>
          <w:sz w:val="24"/>
        </w:rPr>
        <w:t>Meier-</w:t>
      </w:r>
      <w:proofErr w:type="spellStart"/>
      <w:r>
        <w:rPr>
          <w:sz w:val="24"/>
        </w:rPr>
        <w:t>Kriesche</w:t>
      </w:r>
      <w:proofErr w:type="spellEnd"/>
      <w:r>
        <w:rPr>
          <w:sz w:val="24"/>
        </w:rPr>
        <w:t xml:space="preserve"> HU, Davies NM, </w:t>
      </w:r>
      <w:proofErr w:type="spellStart"/>
      <w:r>
        <w:rPr>
          <w:sz w:val="24"/>
        </w:rPr>
        <w:t>Grinyó</w:t>
      </w:r>
      <w:proofErr w:type="spellEnd"/>
      <w:r>
        <w:rPr>
          <w:sz w:val="24"/>
        </w:rPr>
        <w:t xml:space="preserve"> J, Heading R, </w:t>
      </w:r>
      <w:proofErr w:type="spellStart"/>
      <w:r>
        <w:rPr>
          <w:sz w:val="24"/>
        </w:rPr>
        <w:t>Mamelok</w:t>
      </w:r>
      <w:proofErr w:type="spellEnd"/>
      <w:r>
        <w:rPr>
          <w:sz w:val="24"/>
        </w:rPr>
        <w:t xml:space="preserve"> R, Wijngaard P, </w:t>
      </w:r>
      <w:r>
        <w:rPr>
          <w:b/>
          <w:bCs/>
          <w:sz w:val="24"/>
        </w:rPr>
        <w:t>Oellerich M</w:t>
      </w:r>
      <w:r>
        <w:rPr>
          <w:sz w:val="24"/>
        </w:rPr>
        <w:t xml:space="preserve">, Maes B. Mycophenolate sodium does not reduce the incidence of GI adverse events compared with mycophenolate mofetil. </w:t>
      </w:r>
      <w:r w:rsidRPr="006B7B80">
        <w:rPr>
          <w:sz w:val="24"/>
          <w:lang w:val="en-US"/>
        </w:rPr>
        <w:t>Am J Transplant 2005; 5: 1164.</w:t>
      </w:r>
    </w:p>
    <w:p w14:paraId="60394F90" w14:textId="77777777" w:rsidR="00CE6817" w:rsidRPr="006B7B80" w:rsidRDefault="00CE6817" w:rsidP="00015050">
      <w:pPr>
        <w:spacing w:line="360" w:lineRule="auto"/>
        <w:ind w:left="720" w:hanging="720"/>
        <w:jc w:val="both"/>
        <w:rPr>
          <w:sz w:val="24"/>
          <w:lang w:val="en-US"/>
        </w:rPr>
      </w:pPr>
    </w:p>
    <w:p w14:paraId="11AE2068" w14:textId="77777777" w:rsidR="00CE6817" w:rsidRDefault="00CE6817" w:rsidP="00015050">
      <w:pPr>
        <w:numPr>
          <w:ilvl w:val="0"/>
          <w:numId w:val="37"/>
        </w:numPr>
        <w:spacing w:line="360" w:lineRule="auto"/>
        <w:ind w:hanging="720"/>
        <w:jc w:val="both"/>
        <w:rPr>
          <w:sz w:val="24"/>
        </w:rPr>
      </w:pPr>
      <w:r>
        <w:rPr>
          <w:sz w:val="24"/>
        </w:rPr>
        <w:t xml:space="preserve">von Ahsen N, </w:t>
      </w:r>
      <w:r>
        <w:rPr>
          <w:b/>
          <w:sz w:val="24"/>
        </w:rPr>
        <w:t>Oellerich M</w:t>
      </w:r>
      <w:r>
        <w:rPr>
          <w:sz w:val="24"/>
        </w:rPr>
        <w:t xml:space="preserve">. Chip-Based Genotyping: Translation of pharmacogenetic research to clinical practice. Clin Chem 2007; 53: 1186-1187. </w:t>
      </w:r>
    </w:p>
    <w:p w14:paraId="601DE822" w14:textId="77777777" w:rsidR="00CE6817" w:rsidRDefault="00CE6817" w:rsidP="00015050">
      <w:pPr>
        <w:spacing w:line="360" w:lineRule="auto"/>
        <w:ind w:left="720" w:hanging="720"/>
        <w:jc w:val="both"/>
        <w:rPr>
          <w:sz w:val="24"/>
        </w:rPr>
      </w:pPr>
    </w:p>
    <w:p w14:paraId="765F3C96" w14:textId="77777777" w:rsidR="00CE6817" w:rsidRDefault="00CE6817" w:rsidP="00015050">
      <w:pPr>
        <w:numPr>
          <w:ilvl w:val="0"/>
          <w:numId w:val="37"/>
        </w:numPr>
        <w:spacing w:line="360" w:lineRule="auto"/>
        <w:ind w:hanging="720"/>
        <w:jc w:val="both"/>
        <w:rPr>
          <w:sz w:val="24"/>
        </w:rPr>
      </w:pPr>
      <w:r>
        <w:rPr>
          <w:sz w:val="24"/>
        </w:rPr>
        <w:t xml:space="preserve">Brandhorst G, </w:t>
      </w:r>
      <w:r>
        <w:rPr>
          <w:b/>
          <w:bCs/>
          <w:sz w:val="24"/>
        </w:rPr>
        <w:t xml:space="preserve">Oellerich M </w:t>
      </w:r>
      <w:r>
        <w:rPr>
          <w:sz w:val="24"/>
        </w:rPr>
        <w:t>(moderators</w:t>
      </w:r>
      <w:proofErr w:type="gramStart"/>
      <w:r>
        <w:rPr>
          <w:sz w:val="24"/>
        </w:rPr>
        <w:t>),  Brunet</w:t>
      </w:r>
      <w:proofErr w:type="gramEnd"/>
      <w:r>
        <w:rPr>
          <w:sz w:val="24"/>
        </w:rPr>
        <w:t xml:space="preserve"> M,</w:t>
      </w:r>
      <w:r>
        <w:rPr>
          <w:b/>
          <w:bCs/>
          <w:sz w:val="24"/>
        </w:rPr>
        <w:t xml:space="preserve"> </w:t>
      </w:r>
      <w:r>
        <w:rPr>
          <w:sz w:val="24"/>
        </w:rPr>
        <w:t xml:space="preserve">Kowalski R, </w:t>
      </w:r>
      <w:proofErr w:type="spellStart"/>
      <w:r>
        <w:rPr>
          <w:sz w:val="24"/>
        </w:rPr>
        <w:t>Vinks</w:t>
      </w:r>
      <w:proofErr w:type="spellEnd"/>
      <w:r>
        <w:rPr>
          <w:sz w:val="24"/>
        </w:rPr>
        <w:t xml:space="preserve"> A, </w:t>
      </w:r>
      <w:proofErr w:type="spellStart"/>
      <w:r>
        <w:rPr>
          <w:sz w:val="24"/>
        </w:rPr>
        <w:t>Wallemaacq</w:t>
      </w:r>
      <w:proofErr w:type="spellEnd"/>
      <w:r>
        <w:rPr>
          <w:sz w:val="24"/>
        </w:rPr>
        <w:t xml:space="preserve"> P (experts). Q &amp; A: Individually tailored immunosuppression: is there a role for biomarkers? Clin Chem 2011; 57: 376-381. </w:t>
      </w:r>
    </w:p>
    <w:p w14:paraId="3EA43756" w14:textId="77777777" w:rsidR="00CE6817" w:rsidRDefault="00CE6817" w:rsidP="00015050">
      <w:pPr>
        <w:spacing w:line="360" w:lineRule="auto"/>
        <w:ind w:left="720" w:hanging="720"/>
        <w:jc w:val="both"/>
        <w:rPr>
          <w:sz w:val="24"/>
        </w:rPr>
      </w:pPr>
    </w:p>
    <w:p w14:paraId="3CEBA700" w14:textId="77777777" w:rsidR="00CE6817" w:rsidRDefault="00CE6817" w:rsidP="00015050">
      <w:pPr>
        <w:numPr>
          <w:ilvl w:val="0"/>
          <w:numId w:val="37"/>
        </w:numPr>
        <w:spacing w:line="360" w:lineRule="auto"/>
        <w:ind w:hanging="720"/>
        <w:jc w:val="both"/>
        <w:rPr>
          <w:sz w:val="24"/>
        </w:rPr>
      </w:pPr>
      <w:r>
        <w:rPr>
          <w:sz w:val="24"/>
        </w:rPr>
        <w:t xml:space="preserve">Brandhorst G, </w:t>
      </w:r>
      <w:r w:rsidR="00AA3C32">
        <w:rPr>
          <w:b/>
          <w:bCs/>
          <w:sz w:val="24"/>
        </w:rPr>
        <w:t>Oellerich M</w:t>
      </w:r>
      <w:r>
        <w:rPr>
          <w:sz w:val="24"/>
        </w:rPr>
        <w:t xml:space="preserve">, Maine G, Taylor </w:t>
      </w:r>
      <w:r w:rsidR="00AA3C32">
        <w:rPr>
          <w:sz w:val="24"/>
        </w:rPr>
        <w:t xml:space="preserve">P, Veen G, </w:t>
      </w:r>
      <w:proofErr w:type="spellStart"/>
      <w:r w:rsidR="00AA3C32">
        <w:rPr>
          <w:sz w:val="24"/>
        </w:rPr>
        <w:t>Wallemacq</w:t>
      </w:r>
      <w:proofErr w:type="spellEnd"/>
      <w:r w:rsidR="00AA3C32">
        <w:rPr>
          <w:sz w:val="24"/>
        </w:rPr>
        <w:t xml:space="preserve"> P</w:t>
      </w:r>
      <w:r>
        <w:rPr>
          <w:sz w:val="24"/>
        </w:rPr>
        <w:t>. Liquid chromatography-tandem mass spectrome</w:t>
      </w:r>
      <w:r w:rsidR="00AA3C32">
        <w:rPr>
          <w:sz w:val="24"/>
        </w:rPr>
        <w:t>try or automated immunoassays: w</w:t>
      </w:r>
      <w:r>
        <w:rPr>
          <w:sz w:val="24"/>
        </w:rPr>
        <w:t>hat are the future trends in therapeutic drug monitoring? Clin Chem 2012; 58: 821-825.</w:t>
      </w:r>
    </w:p>
    <w:p w14:paraId="37726CCA" w14:textId="77777777" w:rsidR="00CE6817" w:rsidRDefault="00CE6817" w:rsidP="00015050">
      <w:pPr>
        <w:spacing w:line="360" w:lineRule="auto"/>
        <w:ind w:left="720" w:hanging="720"/>
        <w:jc w:val="both"/>
        <w:rPr>
          <w:sz w:val="24"/>
        </w:rPr>
      </w:pPr>
    </w:p>
    <w:p w14:paraId="3BC4474B" w14:textId="77777777" w:rsidR="00CE6817" w:rsidRDefault="00CE6817" w:rsidP="00707FA1">
      <w:pPr>
        <w:numPr>
          <w:ilvl w:val="0"/>
          <w:numId w:val="37"/>
        </w:numPr>
        <w:spacing w:line="360" w:lineRule="exact"/>
        <w:ind w:hanging="720"/>
        <w:jc w:val="both"/>
        <w:rPr>
          <w:sz w:val="24"/>
          <w:lang w:val="de-DE"/>
        </w:rPr>
      </w:pPr>
      <w:r>
        <w:rPr>
          <w:sz w:val="24"/>
        </w:rPr>
        <w:t xml:space="preserve">Wieland E, Shipkova M, </w:t>
      </w:r>
      <w:r>
        <w:rPr>
          <w:b/>
          <w:bCs/>
          <w:sz w:val="24"/>
        </w:rPr>
        <w:t>Oellerich M</w:t>
      </w:r>
      <w:r>
        <w:rPr>
          <w:sz w:val="24"/>
        </w:rPr>
        <w:t>. Biomarkers in transplantation medicine: Guide to the next level in immunosuppressive therap</w:t>
      </w:r>
      <w:r w:rsidR="009C7A17">
        <w:rPr>
          <w:sz w:val="24"/>
        </w:rPr>
        <w:t xml:space="preserve">y. </w:t>
      </w:r>
      <w:proofErr w:type="spellStart"/>
      <w:r w:rsidR="009C7A17" w:rsidRPr="006B7B80">
        <w:rPr>
          <w:sz w:val="24"/>
          <w:lang w:val="de-DE"/>
        </w:rPr>
        <w:t>Clin</w:t>
      </w:r>
      <w:proofErr w:type="spellEnd"/>
      <w:r w:rsidR="009C7A17" w:rsidRPr="006B7B80">
        <w:rPr>
          <w:sz w:val="24"/>
          <w:lang w:val="de-DE"/>
        </w:rPr>
        <w:t xml:space="preserve"> Chim Acta 2012; 413: 1309</w:t>
      </w:r>
      <w:r w:rsidRPr="006B7B80">
        <w:rPr>
          <w:sz w:val="24"/>
          <w:lang w:val="de-DE"/>
        </w:rPr>
        <w:t xml:space="preserve">. </w:t>
      </w:r>
    </w:p>
    <w:p w14:paraId="73EFCDC7" w14:textId="77777777" w:rsidR="00EC6107" w:rsidRDefault="00EC6107" w:rsidP="00EC6107">
      <w:pPr>
        <w:spacing w:line="360" w:lineRule="exact"/>
        <w:ind w:left="709"/>
        <w:jc w:val="both"/>
        <w:rPr>
          <w:sz w:val="24"/>
        </w:rPr>
      </w:pPr>
    </w:p>
    <w:p w14:paraId="51B63AB6" w14:textId="77777777" w:rsidR="00EC6107" w:rsidRDefault="00EC6107" w:rsidP="003F299F">
      <w:pPr>
        <w:numPr>
          <w:ilvl w:val="0"/>
          <w:numId w:val="37"/>
        </w:numPr>
        <w:spacing w:line="360" w:lineRule="exact"/>
        <w:ind w:left="709" w:hanging="709"/>
        <w:jc w:val="both"/>
        <w:rPr>
          <w:sz w:val="24"/>
          <w:lang w:val="en-US"/>
        </w:rPr>
      </w:pPr>
      <w:proofErr w:type="spellStart"/>
      <w:r w:rsidRPr="00EC6107">
        <w:rPr>
          <w:sz w:val="24"/>
          <w:lang w:val="de-DE"/>
        </w:rPr>
        <w:t>Kanzow</w:t>
      </w:r>
      <w:proofErr w:type="spellEnd"/>
      <w:r w:rsidRPr="00EC6107">
        <w:rPr>
          <w:sz w:val="24"/>
          <w:lang w:val="de-DE"/>
        </w:rPr>
        <w:t xml:space="preserve"> P, Kollmar O, Schütz E, </w:t>
      </w:r>
      <w:r w:rsidRPr="00EC6107">
        <w:rPr>
          <w:b/>
          <w:sz w:val="24"/>
          <w:lang w:val="de-DE"/>
        </w:rPr>
        <w:t>Oellerich M</w:t>
      </w:r>
      <w:r w:rsidRPr="00EC6107">
        <w:rPr>
          <w:sz w:val="24"/>
          <w:lang w:val="de-DE"/>
        </w:rPr>
        <w:t xml:space="preserve">, Schmitz J, Beck J, </w:t>
      </w:r>
      <w:proofErr w:type="spellStart"/>
      <w:r w:rsidRPr="00EC6107">
        <w:rPr>
          <w:sz w:val="24"/>
          <w:lang w:val="de-DE"/>
        </w:rPr>
        <w:t>Walson</w:t>
      </w:r>
      <w:proofErr w:type="spellEnd"/>
      <w:r w:rsidRPr="00EC6107">
        <w:rPr>
          <w:sz w:val="24"/>
          <w:lang w:val="de-DE"/>
        </w:rPr>
        <w:t xml:space="preserve"> PD, Slotta JE. </w:t>
      </w:r>
      <w:r w:rsidRPr="00EC6107">
        <w:rPr>
          <w:sz w:val="24"/>
          <w:lang w:val="en-US"/>
        </w:rPr>
        <w:t xml:space="preserve">Graft-derived cell-free DNA as an early organ integrity biomarker after transplantation of a marginal HELLP syndrome donor liver. </w:t>
      </w:r>
      <w:r>
        <w:rPr>
          <w:sz w:val="24"/>
          <w:lang w:val="en-US"/>
        </w:rPr>
        <w:t>Transplantation 2014; 98: e43-e45.</w:t>
      </w:r>
    </w:p>
    <w:p w14:paraId="56F735DA" w14:textId="77777777" w:rsidR="003F299F" w:rsidRDefault="003F299F" w:rsidP="003F299F">
      <w:pPr>
        <w:spacing w:line="360" w:lineRule="exact"/>
        <w:ind w:left="709"/>
        <w:jc w:val="both"/>
        <w:rPr>
          <w:sz w:val="24"/>
          <w:lang w:val="en-US"/>
        </w:rPr>
      </w:pPr>
    </w:p>
    <w:p w14:paraId="64D9CEF3" w14:textId="77777777" w:rsidR="003F299F" w:rsidRDefault="003F299F" w:rsidP="003F299F">
      <w:pPr>
        <w:pStyle w:val="Listenabsatz"/>
        <w:numPr>
          <w:ilvl w:val="0"/>
          <w:numId w:val="37"/>
        </w:numPr>
        <w:spacing w:line="360" w:lineRule="exact"/>
        <w:ind w:hanging="720"/>
        <w:jc w:val="both"/>
        <w:rPr>
          <w:sz w:val="24"/>
          <w:lang w:val="en-US"/>
        </w:rPr>
      </w:pPr>
      <w:r w:rsidRPr="003F299F">
        <w:rPr>
          <w:sz w:val="24"/>
          <w:lang w:val="en-US"/>
        </w:rPr>
        <w:lastRenderedPageBreak/>
        <w:t>Scott MG, Rifai N (moderators</w:t>
      </w:r>
      <w:proofErr w:type="gramStart"/>
      <w:r w:rsidRPr="003F299F">
        <w:rPr>
          <w:sz w:val="24"/>
          <w:lang w:val="en-US"/>
        </w:rPr>
        <w:t>),  Smith</w:t>
      </w:r>
      <w:proofErr w:type="gramEnd"/>
      <w:r w:rsidRPr="003F299F">
        <w:rPr>
          <w:sz w:val="24"/>
          <w:lang w:val="en-US"/>
        </w:rPr>
        <w:t xml:space="preserve"> B, </w:t>
      </w:r>
      <w:r w:rsidRPr="005A736C">
        <w:rPr>
          <w:b/>
          <w:sz w:val="24"/>
          <w:lang w:val="en-US"/>
        </w:rPr>
        <w:t>Oellerich M</w:t>
      </w:r>
      <w:r w:rsidRPr="003F299F">
        <w:rPr>
          <w:sz w:val="24"/>
          <w:lang w:val="en-US"/>
        </w:rPr>
        <w:t xml:space="preserve">, </w:t>
      </w:r>
      <w:proofErr w:type="spellStart"/>
      <w:r w:rsidRPr="003F299F">
        <w:rPr>
          <w:sz w:val="24"/>
          <w:lang w:val="en-US"/>
        </w:rPr>
        <w:t>Panteghini</w:t>
      </w:r>
      <w:proofErr w:type="spellEnd"/>
      <w:r w:rsidRPr="003F299F">
        <w:rPr>
          <w:sz w:val="24"/>
          <w:lang w:val="en-US"/>
        </w:rPr>
        <w:t xml:space="preserve"> M, Apple F, Sikaris K, Young I (experts). Q &amp; A: The changing face of laboratory medicine: a more service and less academically oriented profession? Clin Chem 2015; 61: 322-329.</w:t>
      </w:r>
    </w:p>
    <w:p w14:paraId="12E5298E" w14:textId="77777777" w:rsidR="005A736C" w:rsidRDefault="005A736C" w:rsidP="005A736C">
      <w:pPr>
        <w:pStyle w:val="Listenabsatz"/>
        <w:spacing w:line="360" w:lineRule="exact"/>
        <w:jc w:val="both"/>
        <w:rPr>
          <w:sz w:val="24"/>
          <w:lang w:val="en-US"/>
        </w:rPr>
      </w:pPr>
    </w:p>
    <w:p w14:paraId="7C77E7ED" w14:textId="77777777" w:rsidR="005A736C" w:rsidRDefault="005A736C" w:rsidP="003F299F">
      <w:pPr>
        <w:pStyle w:val="Listenabsatz"/>
        <w:numPr>
          <w:ilvl w:val="0"/>
          <w:numId w:val="37"/>
        </w:numPr>
        <w:spacing w:line="360" w:lineRule="exact"/>
        <w:ind w:hanging="720"/>
        <w:jc w:val="both"/>
        <w:rPr>
          <w:sz w:val="24"/>
          <w:lang w:val="en-US"/>
        </w:rPr>
      </w:pPr>
      <w:r>
        <w:rPr>
          <w:b/>
          <w:sz w:val="24"/>
          <w:lang w:val="en-US"/>
        </w:rPr>
        <w:t>Oellerich M</w:t>
      </w:r>
      <w:r>
        <w:rPr>
          <w:sz w:val="24"/>
          <w:lang w:val="en-US"/>
        </w:rPr>
        <w:t xml:space="preserve">, Koren G. In memoriam: </w:t>
      </w:r>
      <w:proofErr w:type="spellStart"/>
      <w:r>
        <w:rPr>
          <w:sz w:val="24"/>
          <w:lang w:val="en-US"/>
        </w:rPr>
        <w:t>Offie</w:t>
      </w:r>
      <w:proofErr w:type="spellEnd"/>
      <w:r>
        <w:rPr>
          <w:sz w:val="24"/>
          <w:lang w:val="en-US"/>
        </w:rPr>
        <w:t xml:space="preserve"> Soldin, PhD, MBA. Ther Drug Monit 2015; 37: 555-556.</w:t>
      </w:r>
    </w:p>
    <w:p w14:paraId="1F0969E8" w14:textId="77777777" w:rsidR="00EA132D" w:rsidRPr="00EA132D" w:rsidRDefault="00EA132D" w:rsidP="00EA132D">
      <w:pPr>
        <w:pStyle w:val="Listenabsatz"/>
        <w:rPr>
          <w:sz w:val="24"/>
          <w:lang w:val="en-US"/>
        </w:rPr>
      </w:pPr>
    </w:p>
    <w:p w14:paraId="4730B808" w14:textId="77777777" w:rsidR="00EA132D" w:rsidRPr="000D2F24" w:rsidRDefault="00EA132D" w:rsidP="003F299F">
      <w:pPr>
        <w:pStyle w:val="Listenabsatz"/>
        <w:numPr>
          <w:ilvl w:val="0"/>
          <w:numId w:val="37"/>
        </w:numPr>
        <w:spacing w:line="360" w:lineRule="exact"/>
        <w:ind w:hanging="720"/>
        <w:jc w:val="both"/>
        <w:rPr>
          <w:sz w:val="24"/>
          <w:lang w:val="en-US"/>
        </w:rPr>
      </w:pPr>
      <w:r w:rsidRPr="000D2F24">
        <w:rPr>
          <w:sz w:val="24"/>
          <w:lang w:val="en-US"/>
        </w:rPr>
        <w:t xml:space="preserve">Christenson RH, Grenache DG, </w:t>
      </w:r>
      <w:r w:rsidRPr="000D2F24">
        <w:rPr>
          <w:b/>
          <w:sz w:val="24"/>
          <w:lang w:val="en-US"/>
        </w:rPr>
        <w:t>Oellerich M.</w:t>
      </w:r>
      <w:r w:rsidR="000D2F24" w:rsidRPr="000D2F24">
        <w:rPr>
          <w:b/>
          <w:sz w:val="24"/>
          <w:lang w:val="en-US"/>
        </w:rPr>
        <w:t xml:space="preserve"> </w:t>
      </w:r>
      <w:r w:rsidR="000D2F24" w:rsidRPr="000D2F24">
        <w:rPr>
          <w:sz w:val="24"/>
          <w:lang w:val="en-US"/>
        </w:rPr>
        <w:t>Preamble.</w:t>
      </w:r>
      <w:r w:rsidR="000D2F24">
        <w:rPr>
          <w:b/>
          <w:sz w:val="24"/>
          <w:lang w:val="en-US"/>
        </w:rPr>
        <w:t xml:space="preserve"> </w:t>
      </w:r>
      <w:r w:rsidR="000D2F24" w:rsidRPr="000D2F24">
        <w:rPr>
          <w:sz w:val="24"/>
          <w:lang w:val="en-US"/>
        </w:rPr>
        <w:t xml:space="preserve">Special Collection on the </w:t>
      </w:r>
      <w:r w:rsidR="000D2F24">
        <w:rPr>
          <w:sz w:val="24"/>
          <w:lang w:val="en-US"/>
        </w:rPr>
        <w:t>Value of Laboratory Medicine. JALM 2020; 5: 841-843.</w:t>
      </w:r>
    </w:p>
    <w:p w14:paraId="3310E113" w14:textId="77777777" w:rsidR="008D5125" w:rsidRPr="000D2F24" w:rsidRDefault="008D5125" w:rsidP="008D5125">
      <w:pPr>
        <w:pStyle w:val="Listenabsatz"/>
        <w:rPr>
          <w:sz w:val="24"/>
          <w:lang w:val="en-US"/>
        </w:rPr>
      </w:pPr>
    </w:p>
    <w:p w14:paraId="29976B66" w14:textId="77777777" w:rsidR="008D5125" w:rsidRDefault="008D5125" w:rsidP="003F299F">
      <w:pPr>
        <w:pStyle w:val="Listenabsatz"/>
        <w:numPr>
          <w:ilvl w:val="0"/>
          <w:numId w:val="37"/>
        </w:numPr>
        <w:spacing w:line="360" w:lineRule="exact"/>
        <w:ind w:hanging="720"/>
        <w:jc w:val="both"/>
        <w:rPr>
          <w:sz w:val="24"/>
          <w:lang w:val="en-US"/>
        </w:rPr>
      </w:pPr>
      <w:r w:rsidRPr="00CC7402">
        <w:rPr>
          <w:b/>
          <w:sz w:val="24"/>
          <w:lang w:val="de-DE"/>
        </w:rPr>
        <w:t>Oellerich M</w:t>
      </w:r>
      <w:r w:rsidRPr="00CC7402">
        <w:rPr>
          <w:sz w:val="24"/>
          <w:lang w:val="de-DE"/>
        </w:rPr>
        <w:t xml:space="preserve">: Zellfreie Tumor-DNA in der molekularen Diagnostik bei Kopf-Hals-Karzinomen. </w:t>
      </w:r>
      <w:r>
        <w:rPr>
          <w:sz w:val="24"/>
          <w:lang w:val="en-US"/>
        </w:rPr>
        <w:t xml:space="preserve">HNO 2021; </w:t>
      </w:r>
      <w:r w:rsidR="00FA7F30">
        <w:rPr>
          <w:sz w:val="24"/>
          <w:lang w:val="en-US"/>
        </w:rPr>
        <w:t xml:space="preserve">69: 324; </w:t>
      </w:r>
      <w:r>
        <w:rPr>
          <w:sz w:val="24"/>
          <w:lang w:val="en-US"/>
        </w:rPr>
        <w:t>doi.org/10.1007/s00106-021-01009-0.</w:t>
      </w:r>
    </w:p>
    <w:p w14:paraId="30FFE533" w14:textId="77777777" w:rsidR="000D2F24" w:rsidRPr="000D2F24" w:rsidRDefault="000D2F24" w:rsidP="000D2F24">
      <w:pPr>
        <w:pStyle w:val="Listenabsatz"/>
        <w:rPr>
          <w:sz w:val="24"/>
          <w:lang w:val="en-US"/>
        </w:rPr>
      </w:pPr>
    </w:p>
    <w:p w14:paraId="64089165" w14:textId="77777777" w:rsidR="000D2F24" w:rsidRPr="008D5125" w:rsidRDefault="000D2F24" w:rsidP="003F299F">
      <w:pPr>
        <w:pStyle w:val="Listenabsatz"/>
        <w:numPr>
          <w:ilvl w:val="0"/>
          <w:numId w:val="37"/>
        </w:numPr>
        <w:spacing w:line="360" w:lineRule="exact"/>
        <w:ind w:hanging="720"/>
        <w:jc w:val="both"/>
        <w:rPr>
          <w:sz w:val="24"/>
          <w:lang w:val="en-US"/>
        </w:rPr>
      </w:pPr>
      <w:r>
        <w:rPr>
          <w:sz w:val="24"/>
          <w:lang w:val="en-US"/>
        </w:rPr>
        <w:t>Agbor-Enoh S</w:t>
      </w:r>
      <w:r w:rsidR="00B017F8">
        <w:rPr>
          <w:sz w:val="24"/>
          <w:lang w:val="en-US"/>
        </w:rPr>
        <w:t xml:space="preserve"> (moderator)</w:t>
      </w:r>
      <w:r>
        <w:rPr>
          <w:sz w:val="24"/>
          <w:lang w:val="en-US"/>
        </w:rPr>
        <w:t xml:space="preserve">, </w:t>
      </w:r>
      <w:r w:rsidRPr="000D2F24">
        <w:rPr>
          <w:b/>
          <w:sz w:val="24"/>
          <w:lang w:val="en-US"/>
        </w:rPr>
        <w:t>Oellerich M,</w:t>
      </w:r>
      <w:r>
        <w:rPr>
          <w:sz w:val="24"/>
          <w:lang w:val="en-US"/>
        </w:rPr>
        <w:t xml:space="preserve"> </w:t>
      </w:r>
      <w:r w:rsidR="004C5D64">
        <w:rPr>
          <w:sz w:val="24"/>
          <w:lang w:val="en-US"/>
        </w:rPr>
        <w:t xml:space="preserve">Wu A, </w:t>
      </w:r>
      <w:r>
        <w:rPr>
          <w:sz w:val="24"/>
          <w:lang w:val="en-US"/>
        </w:rPr>
        <w:t>Hall</w:t>
      </w:r>
      <w:r w:rsidR="00B017F8">
        <w:rPr>
          <w:sz w:val="24"/>
          <w:lang w:val="en-US"/>
        </w:rPr>
        <w:t>oran P</w:t>
      </w:r>
      <w:r w:rsidR="00AA0C01">
        <w:rPr>
          <w:sz w:val="24"/>
          <w:lang w:val="en-US"/>
        </w:rPr>
        <w:t xml:space="preserve"> F</w:t>
      </w:r>
      <w:r w:rsidR="00B017F8">
        <w:rPr>
          <w:sz w:val="24"/>
          <w:lang w:val="en-US"/>
        </w:rPr>
        <w:t>, De Vlaminck I, Keller M (experts). Q&amp;A:</w:t>
      </w:r>
      <w:r>
        <w:rPr>
          <w:sz w:val="24"/>
          <w:lang w:val="en-US"/>
        </w:rPr>
        <w:t xml:space="preserve"> Novel approaches for transplant monitoring; is the horizo</w:t>
      </w:r>
      <w:r w:rsidR="00AA0C01">
        <w:rPr>
          <w:sz w:val="24"/>
          <w:lang w:val="en-US"/>
        </w:rPr>
        <w:t>n here? Clin Chem 2021; 67: 1443-1449</w:t>
      </w:r>
    </w:p>
    <w:p w14:paraId="37BEAE8D" w14:textId="77777777" w:rsidR="003F299F" w:rsidRPr="008D5125" w:rsidRDefault="003F299F" w:rsidP="003F299F">
      <w:pPr>
        <w:pStyle w:val="Listenabsatz"/>
        <w:spacing w:line="360" w:lineRule="exact"/>
        <w:jc w:val="both"/>
        <w:rPr>
          <w:sz w:val="24"/>
          <w:lang w:val="en-US"/>
        </w:rPr>
      </w:pPr>
    </w:p>
    <w:p w14:paraId="293B2F6A" w14:textId="77777777" w:rsidR="003F299F" w:rsidRPr="008D5125" w:rsidRDefault="003F299F" w:rsidP="003F299F">
      <w:pPr>
        <w:spacing w:line="360" w:lineRule="exact"/>
        <w:ind w:left="709"/>
        <w:jc w:val="both"/>
        <w:rPr>
          <w:sz w:val="24"/>
          <w:lang w:val="en-US"/>
        </w:rPr>
      </w:pPr>
    </w:p>
    <w:p w14:paraId="5E96C754" w14:textId="77777777" w:rsidR="00CE6817" w:rsidRPr="008D5125" w:rsidRDefault="00CE6817" w:rsidP="00707FA1">
      <w:pPr>
        <w:spacing w:line="360" w:lineRule="exact"/>
        <w:ind w:left="720"/>
        <w:jc w:val="both"/>
        <w:rPr>
          <w:sz w:val="24"/>
          <w:lang w:val="en-US"/>
        </w:rPr>
      </w:pPr>
    </w:p>
    <w:p w14:paraId="5969C8D7" w14:textId="77777777" w:rsidR="003F299F" w:rsidRPr="008D5125" w:rsidRDefault="003F299F" w:rsidP="00707FA1">
      <w:pPr>
        <w:spacing w:line="360" w:lineRule="exact"/>
        <w:ind w:left="720"/>
        <w:jc w:val="both"/>
        <w:rPr>
          <w:sz w:val="24"/>
          <w:lang w:val="en-US"/>
        </w:rPr>
      </w:pPr>
    </w:p>
    <w:p w14:paraId="4A4ACC74" w14:textId="77777777" w:rsidR="00412695" w:rsidRPr="008D5125" w:rsidRDefault="00412695">
      <w:pPr>
        <w:rPr>
          <w:sz w:val="24"/>
          <w:lang w:val="en-US"/>
        </w:rPr>
      </w:pPr>
      <w:r w:rsidRPr="008D5125">
        <w:rPr>
          <w:sz w:val="24"/>
          <w:lang w:val="en-US"/>
        </w:rPr>
        <w:br w:type="page"/>
      </w:r>
    </w:p>
    <w:p w14:paraId="32924AA5" w14:textId="77777777" w:rsidR="00CE6817" w:rsidRPr="008D5125" w:rsidRDefault="00CE6817" w:rsidP="00015050">
      <w:pPr>
        <w:spacing w:line="360" w:lineRule="exact"/>
        <w:ind w:left="720" w:hanging="720"/>
        <w:jc w:val="both"/>
        <w:rPr>
          <w:sz w:val="24"/>
          <w:lang w:val="en-US"/>
        </w:rPr>
      </w:pPr>
    </w:p>
    <w:p w14:paraId="314660E0" w14:textId="77777777" w:rsidR="006A2A27" w:rsidRPr="00582AAA" w:rsidRDefault="00412695" w:rsidP="00582AAA">
      <w:pPr>
        <w:pStyle w:val="berschrift1"/>
        <w:rPr>
          <w:sz w:val="28"/>
          <w:szCs w:val="28"/>
        </w:rPr>
      </w:pPr>
      <w:bookmarkStart w:id="23" w:name="_Toc515472984"/>
      <w:r w:rsidRPr="00582AAA">
        <w:rPr>
          <w:sz w:val="28"/>
          <w:szCs w:val="28"/>
        </w:rPr>
        <w:t>GUEST EDITOR</w:t>
      </w:r>
      <w:bookmarkEnd w:id="23"/>
    </w:p>
    <w:p w14:paraId="73FF4F68" w14:textId="77777777" w:rsidR="006A2A27" w:rsidRDefault="006A2A27" w:rsidP="00845245">
      <w:pPr>
        <w:spacing w:line="360" w:lineRule="exact"/>
        <w:jc w:val="center"/>
        <w:rPr>
          <w:b/>
          <w:sz w:val="28"/>
        </w:rPr>
      </w:pPr>
    </w:p>
    <w:p w14:paraId="24964769" w14:textId="77777777" w:rsidR="006A2A27" w:rsidRPr="00AA69B0" w:rsidRDefault="00A22D23" w:rsidP="006A2A27">
      <w:pPr>
        <w:numPr>
          <w:ilvl w:val="0"/>
          <w:numId w:val="37"/>
        </w:numPr>
        <w:spacing w:line="360" w:lineRule="exact"/>
        <w:ind w:hanging="720"/>
        <w:jc w:val="both"/>
        <w:rPr>
          <w:i/>
          <w:sz w:val="24"/>
          <w:lang w:val="en-US"/>
        </w:rPr>
      </w:pPr>
      <w:r w:rsidRPr="007A1964">
        <w:rPr>
          <w:b/>
          <w:sz w:val="24"/>
          <w:lang w:val="de-DE"/>
        </w:rPr>
        <w:t>Oellerich M,</w:t>
      </w:r>
      <w:r w:rsidRPr="007A1964">
        <w:rPr>
          <w:sz w:val="24"/>
          <w:lang w:val="de-DE"/>
        </w:rPr>
        <w:t xml:space="preserve"> Wieland E, </w:t>
      </w:r>
      <w:proofErr w:type="spellStart"/>
      <w:r w:rsidRPr="007A1964">
        <w:rPr>
          <w:sz w:val="24"/>
          <w:lang w:val="de-DE"/>
        </w:rPr>
        <w:t>Shipkova</w:t>
      </w:r>
      <w:proofErr w:type="spellEnd"/>
      <w:r w:rsidRPr="007A1964">
        <w:rPr>
          <w:sz w:val="24"/>
          <w:lang w:val="de-DE"/>
        </w:rPr>
        <w:t xml:space="preserve"> M (</w:t>
      </w:r>
      <w:proofErr w:type="spellStart"/>
      <w:r w:rsidRPr="007A1964">
        <w:rPr>
          <w:sz w:val="24"/>
          <w:lang w:val="de-DE"/>
        </w:rPr>
        <w:t>eds</w:t>
      </w:r>
      <w:proofErr w:type="spellEnd"/>
      <w:r w:rsidRPr="007A1964">
        <w:rPr>
          <w:sz w:val="24"/>
          <w:lang w:val="de-DE"/>
        </w:rPr>
        <w:t>.).</w:t>
      </w:r>
      <w:r w:rsidRPr="007A1964">
        <w:rPr>
          <w:i/>
          <w:sz w:val="24"/>
          <w:lang w:val="de-DE"/>
        </w:rPr>
        <w:t xml:space="preserve"> </w:t>
      </w:r>
      <w:r w:rsidR="006A2A27">
        <w:rPr>
          <w:sz w:val="24"/>
        </w:rPr>
        <w:t>Special issue: Peripheral biomarkers as a complementary tool to TDM for individualizing immunosuppression in transplantation medicine</w:t>
      </w:r>
      <w:r>
        <w:rPr>
          <w:sz w:val="24"/>
        </w:rPr>
        <w:t xml:space="preserve">. </w:t>
      </w:r>
      <w:r w:rsidR="006A2A27">
        <w:rPr>
          <w:sz w:val="24"/>
        </w:rPr>
        <w:t>Clin</w:t>
      </w:r>
      <w:r>
        <w:rPr>
          <w:sz w:val="24"/>
        </w:rPr>
        <w:t xml:space="preserve"> Chim Acta 2012; 413: 1309-1418</w:t>
      </w:r>
      <w:r w:rsidR="006A2A27">
        <w:rPr>
          <w:sz w:val="24"/>
        </w:rPr>
        <w:t>.</w:t>
      </w:r>
    </w:p>
    <w:p w14:paraId="343E6016" w14:textId="77777777" w:rsidR="00AA69B0" w:rsidRPr="00AA16E4" w:rsidRDefault="00AA69B0" w:rsidP="00AA69B0">
      <w:pPr>
        <w:spacing w:line="360" w:lineRule="exact"/>
        <w:ind w:left="720"/>
        <w:jc w:val="both"/>
        <w:rPr>
          <w:i/>
          <w:sz w:val="24"/>
          <w:lang w:val="en-US"/>
        </w:rPr>
      </w:pPr>
    </w:p>
    <w:p w14:paraId="57F8F6C5" w14:textId="77777777" w:rsidR="00CE6817" w:rsidRPr="0029699C" w:rsidRDefault="00AA16E4" w:rsidP="00582AAA">
      <w:pPr>
        <w:numPr>
          <w:ilvl w:val="0"/>
          <w:numId w:val="37"/>
        </w:numPr>
        <w:spacing w:line="360" w:lineRule="exact"/>
        <w:ind w:hanging="720"/>
        <w:jc w:val="both"/>
        <w:rPr>
          <w:sz w:val="28"/>
          <w:szCs w:val="28"/>
          <w:lang w:val="en-US"/>
        </w:rPr>
      </w:pPr>
      <w:r w:rsidRPr="0029699C">
        <w:rPr>
          <w:sz w:val="24"/>
          <w:lang w:val="de-DE"/>
        </w:rPr>
        <w:t xml:space="preserve">Christenson R, Grenache D, </w:t>
      </w:r>
      <w:r w:rsidRPr="00AA69B0">
        <w:rPr>
          <w:b/>
          <w:sz w:val="24"/>
          <w:lang w:val="de-DE"/>
        </w:rPr>
        <w:t>O</w:t>
      </w:r>
      <w:r w:rsidR="0077069B" w:rsidRPr="00AA69B0">
        <w:rPr>
          <w:b/>
          <w:sz w:val="24"/>
          <w:lang w:val="de-DE"/>
        </w:rPr>
        <w:t>elleri</w:t>
      </w:r>
      <w:r w:rsidRPr="00AA69B0">
        <w:rPr>
          <w:b/>
          <w:sz w:val="24"/>
          <w:lang w:val="de-DE"/>
        </w:rPr>
        <w:t>ch M</w:t>
      </w:r>
      <w:r w:rsidRPr="0029699C">
        <w:rPr>
          <w:sz w:val="24"/>
          <w:lang w:val="de-DE"/>
        </w:rPr>
        <w:t xml:space="preserve"> (</w:t>
      </w:r>
      <w:proofErr w:type="spellStart"/>
      <w:r w:rsidRPr="0029699C">
        <w:rPr>
          <w:sz w:val="24"/>
          <w:lang w:val="de-DE"/>
        </w:rPr>
        <w:t>eds</w:t>
      </w:r>
      <w:proofErr w:type="spellEnd"/>
      <w:r w:rsidRPr="0029699C">
        <w:rPr>
          <w:sz w:val="24"/>
          <w:lang w:val="de-DE"/>
        </w:rPr>
        <w:t xml:space="preserve">.). </w:t>
      </w:r>
      <w:r w:rsidRPr="0029699C">
        <w:rPr>
          <w:sz w:val="24"/>
          <w:lang w:val="en-US"/>
        </w:rPr>
        <w:t xml:space="preserve">Special collection: Value of laboratory testing and the value proposition, JALM </w:t>
      </w:r>
      <w:proofErr w:type="gramStart"/>
      <w:r w:rsidRPr="0029699C">
        <w:rPr>
          <w:sz w:val="24"/>
          <w:lang w:val="en-US"/>
        </w:rPr>
        <w:t xml:space="preserve">2020; </w:t>
      </w:r>
      <w:r w:rsidR="0029699C">
        <w:rPr>
          <w:sz w:val="24"/>
          <w:lang w:val="en-US"/>
        </w:rPr>
        <w:t xml:space="preserve">  </w:t>
      </w:r>
      <w:proofErr w:type="gramEnd"/>
      <w:r w:rsidR="0029699C" w:rsidRPr="0029699C">
        <w:rPr>
          <w:sz w:val="24"/>
        </w:rPr>
        <w:t>doi.org/10.1093/</w:t>
      </w:r>
      <w:proofErr w:type="spellStart"/>
      <w:r w:rsidR="0029699C" w:rsidRPr="0029699C">
        <w:rPr>
          <w:sz w:val="24"/>
        </w:rPr>
        <w:t>jalm</w:t>
      </w:r>
      <w:proofErr w:type="spellEnd"/>
      <w:r w:rsidR="0029699C" w:rsidRPr="0029699C">
        <w:rPr>
          <w:sz w:val="24"/>
        </w:rPr>
        <w:t>/jfaa120</w:t>
      </w:r>
      <w:r w:rsidR="00CE6817" w:rsidRPr="0029699C">
        <w:rPr>
          <w:lang w:val="en-US"/>
        </w:rPr>
        <w:br w:type="page"/>
      </w:r>
      <w:bookmarkStart w:id="24" w:name="_Toc515472985"/>
      <w:r w:rsidR="00CE6817" w:rsidRPr="0029699C">
        <w:rPr>
          <w:sz w:val="28"/>
          <w:szCs w:val="28"/>
          <w:lang w:val="en-US"/>
        </w:rPr>
        <w:lastRenderedPageBreak/>
        <w:t>GENE BANK ENTRIES</w:t>
      </w:r>
      <w:bookmarkEnd w:id="24"/>
    </w:p>
    <w:p w14:paraId="051FC80D" w14:textId="77777777" w:rsidR="00CE6817" w:rsidRPr="006B7B80" w:rsidRDefault="00CE6817" w:rsidP="00015050">
      <w:pPr>
        <w:spacing w:line="360" w:lineRule="exact"/>
        <w:ind w:left="720" w:hanging="720"/>
        <w:jc w:val="both"/>
        <w:rPr>
          <w:sz w:val="24"/>
          <w:lang w:val="en-US"/>
        </w:rPr>
      </w:pPr>
    </w:p>
    <w:p w14:paraId="2F4A3E17" w14:textId="77777777" w:rsidR="00CE6817" w:rsidRPr="006B7B80" w:rsidRDefault="00CE6817" w:rsidP="00015050">
      <w:pPr>
        <w:spacing w:line="360" w:lineRule="exact"/>
        <w:ind w:left="720" w:hanging="720"/>
        <w:jc w:val="both"/>
        <w:rPr>
          <w:sz w:val="24"/>
          <w:lang w:val="en-US"/>
        </w:rPr>
      </w:pPr>
    </w:p>
    <w:p w14:paraId="4E3CC801" w14:textId="77777777" w:rsidR="00CE6817" w:rsidRPr="006B7B80" w:rsidRDefault="00CE6817" w:rsidP="00015050">
      <w:pPr>
        <w:numPr>
          <w:ilvl w:val="0"/>
          <w:numId w:val="37"/>
        </w:numPr>
        <w:spacing w:line="360" w:lineRule="exact"/>
        <w:ind w:hanging="720"/>
        <w:jc w:val="both"/>
        <w:rPr>
          <w:sz w:val="24"/>
          <w:lang w:val="de-DE"/>
        </w:rPr>
      </w:pPr>
      <w:r>
        <w:rPr>
          <w:sz w:val="24"/>
        </w:rPr>
        <w:t xml:space="preserve">Schütz E, </w:t>
      </w:r>
      <w:proofErr w:type="spellStart"/>
      <w:r>
        <w:rPr>
          <w:sz w:val="24"/>
        </w:rPr>
        <w:t>Andag</w:t>
      </w:r>
      <w:proofErr w:type="spellEnd"/>
      <w:r>
        <w:rPr>
          <w:sz w:val="24"/>
        </w:rPr>
        <w:t xml:space="preserve"> R, Wieland E, </w:t>
      </w:r>
      <w:r>
        <w:rPr>
          <w:b/>
          <w:sz w:val="24"/>
        </w:rPr>
        <w:t>Oellerich M</w:t>
      </w:r>
      <w:r>
        <w:rPr>
          <w:bCs/>
          <w:sz w:val="24"/>
        </w:rPr>
        <w:t>.</w:t>
      </w:r>
      <w:r>
        <w:rPr>
          <w:sz w:val="24"/>
        </w:rPr>
        <w:t xml:space="preserve"> Porcine Cytochrome-P450 with high protein homology to human CYP3A4 (Nifedipine oxidase J04449). </w:t>
      </w:r>
      <w:proofErr w:type="spellStart"/>
      <w:r w:rsidRPr="006B7B80">
        <w:rPr>
          <w:sz w:val="24"/>
          <w:lang w:val="de-DE"/>
        </w:rPr>
        <w:t>GenBank</w:t>
      </w:r>
      <w:proofErr w:type="spellEnd"/>
      <w:r w:rsidRPr="006B7B80">
        <w:rPr>
          <w:sz w:val="24"/>
          <w:lang w:val="de-DE"/>
        </w:rPr>
        <w:t>, Acc.no. AF 109068; 23-Nov-1998.</w:t>
      </w:r>
    </w:p>
    <w:p w14:paraId="0CD1AB6D" w14:textId="77777777" w:rsidR="00CE6817" w:rsidRPr="006B7B80" w:rsidRDefault="00CE6817" w:rsidP="00015050">
      <w:pPr>
        <w:spacing w:line="360" w:lineRule="exact"/>
        <w:ind w:left="720" w:hanging="720"/>
        <w:jc w:val="both"/>
        <w:rPr>
          <w:sz w:val="24"/>
          <w:lang w:val="de-DE"/>
        </w:rPr>
      </w:pPr>
    </w:p>
    <w:p w14:paraId="62AA3F00" w14:textId="77777777" w:rsidR="00CE6817" w:rsidRDefault="00CE6817" w:rsidP="00015050">
      <w:pPr>
        <w:numPr>
          <w:ilvl w:val="0"/>
          <w:numId w:val="37"/>
        </w:numPr>
        <w:spacing w:line="360" w:lineRule="exact"/>
        <w:ind w:hanging="720"/>
        <w:jc w:val="both"/>
        <w:rPr>
          <w:sz w:val="24"/>
          <w:lang w:val="it-IT"/>
        </w:rPr>
      </w:pPr>
      <w:proofErr w:type="spellStart"/>
      <w:r>
        <w:rPr>
          <w:sz w:val="24"/>
          <w:lang w:val="de-DE"/>
        </w:rPr>
        <w:t>Atansova</w:t>
      </w:r>
      <w:proofErr w:type="spellEnd"/>
      <w:r>
        <w:rPr>
          <w:sz w:val="24"/>
          <w:lang w:val="de-DE"/>
        </w:rPr>
        <w:t xml:space="preserve"> S, von </w:t>
      </w:r>
      <w:proofErr w:type="spellStart"/>
      <w:r>
        <w:rPr>
          <w:sz w:val="24"/>
          <w:lang w:val="de-DE"/>
        </w:rPr>
        <w:t>Ahsen</w:t>
      </w:r>
      <w:proofErr w:type="spellEnd"/>
      <w:r>
        <w:rPr>
          <w:sz w:val="24"/>
          <w:lang w:val="de-DE"/>
        </w:rPr>
        <w:t xml:space="preserve"> N, </w:t>
      </w:r>
      <w:proofErr w:type="spellStart"/>
      <w:r>
        <w:rPr>
          <w:sz w:val="24"/>
          <w:lang w:val="de-DE"/>
        </w:rPr>
        <w:t>Schlumbohm</w:t>
      </w:r>
      <w:proofErr w:type="spellEnd"/>
      <w:r>
        <w:rPr>
          <w:sz w:val="24"/>
          <w:lang w:val="de-DE"/>
        </w:rPr>
        <w:t xml:space="preserve"> C, Wieland E, </w:t>
      </w:r>
      <w:r>
        <w:rPr>
          <w:b/>
          <w:bCs/>
          <w:sz w:val="24"/>
          <w:lang w:val="de-DE"/>
        </w:rPr>
        <w:t>Oellerich M</w:t>
      </w:r>
      <w:r>
        <w:rPr>
          <w:sz w:val="24"/>
          <w:lang w:val="de-DE"/>
        </w:rPr>
        <w:t xml:space="preserve">, Armstrong VW. </w:t>
      </w:r>
      <w:r>
        <w:rPr>
          <w:sz w:val="24"/>
          <w:lang w:val="it-IT"/>
        </w:rPr>
        <w:t xml:space="preserve">AY966403: </w:t>
      </w:r>
      <w:proofErr w:type="spellStart"/>
      <w:r>
        <w:rPr>
          <w:sz w:val="24"/>
          <w:lang w:val="it-IT"/>
        </w:rPr>
        <w:t>Marmoset</w:t>
      </w:r>
      <w:proofErr w:type="spellEnd"/>
      <w:r>
        <w:rPr>
          <w:sz w:val="24"/>
          <w:lang w:val="it-IT"/>
        </w:rPr>
        <w:t xml:space="preserve"> </w:t>
      </w:r>
      <w:proofErr w:type="spellStart"/>
      <w:r>
        <w:rPr>
          <w:sz w:val="24"/>
          <w:lang w:val="it-IT"/>
        </w:rPr>
        <w:t>glultathione</w:t>
      </w:r>
      <w:proofErr w:type="spellEnd"/>
      <w:r>
        <w:rPr>
          <w:sz w:val="24"/>
          <w:lang w:val="it-IT"/>
        </w:rPr>
        <w:t xml:space="preserve"> </w:t>
      </w:r>
      <w:proofErr w:type="spellStart"/>
      <w:r>
        <w:rPr>
          <w:sz w:val="24"/>
          <w:lang w:val="it-IT"/>
        </w:rPr>
        <w:t>peroxidase</w:t>
      </w:r>
      <w:proofErr w:type="spellEnd"/>
      <w:r>
        <w:rPr>
          <w:sz w:val="24"/>
          <w:lang w:val="it-IT"/>
        </w:rPr>
        <w:t xml:space="preserve"> 1 mRNA, complete cds. </w:t>
      </w:r>
    </w:p>
    <w:p w14:paraId="383FCB00" w14:textId="77777777" w:rsidR="00CE6817" w:rsidRDefault="00CE6817" w:rsidP="00015050">
      <w:pPr>
        <w:spacing w:line="360" w:lineRule="exact"/>
        <w:ind w:left="720" w:hanging="720"/>
        <w:jc w:val="both"/>
        <w:rPr>
          <w:sz w:val="24"/>
          <w:lang w:val="it-IT"/>
        </w:rPr>
      </w:pPr>
    </w:p>
    <w:p w14:paraId="025B9D57" w14:textId="77777777" w:rsidR="00CE6817" w:rsidRDefault="00CE6817" w:rsidP="00015050">
      <w:pPr>
        <w:numPr>
          <w:ilvl w:val="0"/>
          <w:numId w:val="37"/>
        </w:numPr>
        <w:spacing w:line="360" w:lineRule="exact"/>
        <w:ind w:hanging="720"/>
        <w:jc w:val="both"/>
        <w:rPr>
          <w:sz w:val="24"/>
          <w:lang w:val="it-IT"/>
        </w:rPr>
      </w:pPr>
      <w:proofErr w:type="spellStart"/>
      <w:r>
        <w:rPr>
          <w:sz w:val="24"/>
          <w:lang w:val="de-DE"/>
        </w:rPr>
        <w:t>Atanasova</w:t>
      </w:r>
      <w:proofErr w:type="spellEnd"/>
      <w:r>
        <w:rPr>
          <w:sz w:val="24"/>
          <w:lang w:val="de-DE"/>
        </w:rPr>
        <w:t xml:space="preserve"> S, von </w:t>
      </w:r>
      <w:proofErr w:type="spellStart"/>
      <w:r>
        <w:rPr>
          <w:sz w:val="24"/>
          <w:lang w:val="de-DE"/>
        </w:rPr>
        <w:t>Ahsen</w:t>
      </w:r>
      <w:proofErr w:type="spellEnd"/>
      <w:r>
        <w:rPr>
          <w:sz w:val="24"/>
          <w:lang w:val="de-DE"/>
        </w:rPr>
        <w:t xml:space="preserve"> N, </w:t>
      </w:r>
      <w:proofErr w:type="spellStart"/>
      <w:r>
        <w:rPr>
          <w:sz w:val="24"/>
          <w:lang w:val="de-DE"/>
        </w:rPr>
        <w:t>Schlumbohm</w:t>
      </w:r>
      <w:proofErr w:type="spellEnd"/>
      <w:r>
        <w:rPr>
          <w:sz w:val="24"/>
          <w:lang w:val="de-DE"/>
        </w:rPr>
        <w:t xml:space="preserve"> C, Wieland E, </w:t>
      </w:r>
      <w:r>
        <w:rPr>
          <w:b/>
          <w:bCs/>
          <w:sz w:val="24"/>
          <w:lang w:val="de-DE"/>
        </w:rPr>
        <w:t>Oellerich M</w:t>
      </w:r>
      <w:r>
        <w:rPr>
          <w:sz w:val="24"/>
          <w:lang w:val="de-DE"/>
        </w:rPr>
        <w:t xml:space="preserve">, Armstrong VW. </w:t>
      </w:r>
      <w:r>
        <w:rPr>
          <w:sz w:val="24"/>
          <w:lang w:val="it-IT"/>
        </w:rPr>
        <w:t xml:space="preserve">AY966404: </w:t>
      </w:r>
      <w:proofErr w:type="spellStart"/>
      <w:r>
        <w:rPr>
          <w:sz w:val="24"/>
          <w:lang w:val="it-IT"/>
        </w:rPr>
        <w:t>Marmoset</w:t>
      </w:r>
      <w:proofErr w:type="spellEnd"/>
      <w:r>
        <w:rPr>
          <w:sz w:val="24"/>
          <w:lang w:val="it-IT"/>
        </w:rPr>
        <w:t xml:space="preserve"> </w:t>
      </w:r>
      <w:proofErr w:type="spellStart"/>
      <w:r>
        <w:rPr>
          <w:sz w:val="24"/>
          <w:lang w:val="it-IT"/>
        </w:rPr>
        <w:t>glutathione</w:t>
      </w:r>
      <w:proofErr w:type="spellEnd"/>
      <w:r>
        <w:rPr>
          <w:sz w:val="24"/>
          <w:lang w:val="it-IT"/>
        </w:rPr>
        <w:t xml:space="preserve"> </w:t>
      </w:r>
      <w:proofErr w:type="spellStart"/>
      <w:r>
        <w:rPr>
          <w:sz w:val="24"/>
          <w:lang w:val="it-IT"/>
        </w:rPr>
        <w:t>peroxidase</w:t>
      </w:r>
      <w:proofErr w:type="spellEnd"/>
      <w:r>
        <w:rPr>
          <w:sz w:val="24"/>
          <w:lang w:val="it-IT"/>
        </w:rPr>
        <w:t xml:space="preserve"> 4 mRNA, complete cds.</w:t>
      </w:r>
    </w:p>
    <w:p w14:paraId="0FAFBA05" w14:textId="77777777" w:rsidR="00CE6817" w:rsidRDefault="00CE6817" w:rsidP="00015050">
      <w:pPr>
        <w:spacing w:line="360" w:lineRule="exact"/>
        <w:ind w:left="720" w:hanging="720"/>
        <w:jc w:val="both"/>
        <w:rPr>
          <w:sz w:val="24"/>
          <w:lang w:val="it-IT"/>
        </w:rPr>
      </w:pPr>
    </w:p>
    <w:p w14:paraId="63801A1F" w14:textId="77777777" w:rsidR="00CE6817" w:rsidRPr="006B7B80" w:rsidRDefault="00CE6817" w:rsidP="00015050">
      <w:pPr>
        <w:numPr>
          <w:ilvl w:val="0"/>
          <w:numId w:val="37"/>
        </w:numPr>
        <w:spacing w:line="360" w:lineRule="exact"/>
        <w:ind w:hanging="720"/>
        <w:jc w:val="both"/>
        <w:rPr>
          <w:sz w:val="24"/>
          <w:lang w:val="en-US"/>
        </w:rPr>
      </w:pPr>
      <w:proofErr w:type="spellStart"/>
      <w:r>
        <w:rPr>
          <w:sz w:val="24"/>
          <w:lang w:val="de-DE"/>
        </w:rPr>
        <w:t>Atanasova</w:t>
      </w:r>
      <w:proofErr w:type="spellEnd"/>
      <w:r>
        <w:rPr>
          <w:sz w:val="24"/>
          <w:lang w:val="de-DE"/>
        </w:rPr>
        <w:t xml:space="preserve"> S, von </w:t>
      </w:r>
      <w:proofErr w:type="spellStart"/>
      <w:r>
        <w:rPr>
          <w:sz w:val="24"/>
          <w:lang w:val="de-DE"/>
        </w:rPr>
        <w:t>Ahsen</w:t>
      </w:r>
      <w:proofErr w:type="spellEnd"/>
      <w:r>
        <w:rPr>
          <w:sz w:val="24"/>
          <w:lang w:val="de-DE"/>
        </w:rPr>
        <w:t xml:space="preserve"> N, </w:t>
      </w:r>
      <w:proofErr w:type="spellStart"/>
      <w:r>
        <w:rPr>
          <w:sz w:val="24"/>
          <w:lang w:val="de-DE"/>
        </w:rPr>
        <w:t>Schlumbohm</w:t>
      </w:r>
      <w:proofErr w:type="spellEnd"/>
      <w:r>
        <w:rPr>
          <w:sz w:val="24"/>
          <w:lang w:val="de-DE"/>
        </w:rPr>
        <w:t xml:space="preserve"> C, Wieland E, </w:t>
      </w:r>
      <w:r>
        <w:rPr>
          <w:b/>
          <w:bCs/>
          <w:sz w:val="24"/>
          <w:lang w:val="de-DE"/>
        </w:rPr>
        <w:t>Oellerich M</w:t>
      </w:r>
      <w:r>
        <w:rPr>
          <w:sz w:val="24"/>
          <w:lang w:val="de-DE"/>
        </w:rPr>
        <w:t xml:space="preserve">, Armstrong VW. </w:t>
      </w:r>
      <w:r w:rsidRPr="006B7B80">
        <w:rPr>
          <w:sz w:val="24"/>
          <w:lang w:val="en-US"/>
        </w:rPr>
        <w:t>DQ164097: Callithrix jacchus gamma-</w:t>
      </w:r>
      <w:proofErr w:type="spellStart"/>
      <w:r w:rsidRPr="006B7B80">
        <w:rPr>
          <w:sz w:val="24"/>
          <w:lang w:val="en-US"/>
        </w:rPr>
        <w:t>glutamylcysteine</w:t>
      </w:r>
      <w:proofErr w:type="spellEnd"/>
      <w:r w:rsidRPr="006B7B80">
        <w:rPr>
          <w:sz w:val="24"/>
          <w:lang w:val="en-US"/>
        </w:rPr>
        <w:t xml:space="preserve"> synthetase regulatory subunit mRNA, complete </w:t>
      </w:r>
      <w:proofErr w:type="spellStart"/>
      <w:r w:rsidRPr="006B7B80">
        <w:rPr>
          <w:sz w:val="24"/>
          <w:lang w:val="en-US"/>
        </w:rPr>
        <w:t>cds</w:t>
      </w:r>
      <w:proofErr w:type="spellEnd"/>
      <w:r w:rsidRPr="006B7B80">
        <w:rPr>
          <w:sz w:val="24"/>
          <w:lang w:val="en-US"/>
        </w:rPr>
        <w:t>.</w:t>
      </w:r>
    </w:p>
    <w:p w14:paraId="447712F8" w14:textId="77777777" w:rsidR="00CE6817" w:rsidRPr="006B7B80" w:rsidRDefault="00CE6817" w:rsidP="00015050">
      <w:pPr>
        <w:spacing w:line="360" w:lineRule="exact"/>
        <w:ind w:left="720" w:hanging="720"/>
        <w:jc w:val="both"/>
        <w:rPr>
          <w:sz w:val="24"/>
          <w:lang w:val="en-US"/>
        </w:rPr>
      </w:pPr>
    </w:p>
    <w:p w14:paraId="271F89AA" w14:textId="77777777" w:rsidR="00CE6817" w:rsidRPr="006B7B80" w:rsidRDefault="00CE6817" w:rsidP="00015050">
      <w:pPr>
        <w:pStyle w:val="Textkrper-Zeileneinzug"/>
        <w:numPr>
          <w:ilvl w:val="0"/>
          <w:numId w:val="37"/>
        </w:numPr>
        <w:tabs>
          <w:tab w:val="clear" w:pos="851"/>
        </w:tabs>
        <w:ind w:hanging="720"/>
        <w:rPr>
          <w:lang w:val="en-US"/>
        </w:rPr>
      </w:pPr>
      <w:proofErr w:type="spellStart"/>
      <w:r>
        <w:t>Atanasova</w:t>
      </w:r>
      <w:proofErr w:type="spellEnd"/>
      <w:r>
        <w:t xml:space="preserve"> S, von </w:t>
      </w:r>
      <w:proofErr w:type="spellStart"/>
      <w:r>
        <w:t>Ahsen</w:t>
      </w:r>
      <w:proofErr w:type="spellEnd"/>
      <w:r>
        <w:t xml:space="preserve"> N, </w:t>
      </w:r>
      <w:proofErr w:type="spellStart"/>
      <w:r>
        <w:t>Schlumbohm</w:t>
      </w:r>
      <w:proofErr w:type="spellEnd"/>
      <w:r>
        <w:t xml:space="preserve"> C, Wieland E, </w:t>
      </w:r>
      <w:r>
        <w:rPr>
          <w:b/>
          <w:bCs/>
        </w:rPr>
        <w:t>Oellerich M</w:t>
      </w:r>
      <w:r>
        <w:t xml:space="preserve">, Armstrong VW. </w:t>
      </w:r>
      <w:r w:rsidRPr="006B7B80">
        <w:rPr>
          <w:lang w:val="en-US"/>
        </w:rPr>
        <w:t xml:space="preserve">DQ241811: Callithrix jacchus catalase mRNA, complete </w:t>
      </w:r>
      <w:proofErr w:type="spellStart"/>
      <w:r w:rsidRPr="006B7B80">
        <w:rPr>
          <w:lang w:val="en-US"/>
        </w:rPr>
        <w:t>cds</w:t>
      </w:r>
      <w:proofErr w:type="spellEnd"/>
      <w:r w:rsidRPr="006B7B80">
        <w:rPr>
          <w:lang w:val="en-US"/>
        </w:rPr>
        <w:t xml:space="preserve">. </w:t>
      </w:r>
    </w:p>
    <w:p w14:paraId="7FF102DD" w14:textId="77777777" w:rsidR="00CE6817" w:rsidRPr="006B7B80" w:rsidRDefault="00CE6817" w:rsidP="00015050">
      <w:pPr>
        <w:pStyle w:val="Textkrper-Zeileneinzug"/>
        <w:tabs>
          <w:tab w:val="clear" w:pos="851"/>
        </w:tabs>
        <w:ind w:left="720" w:hanging="720"/>
        <w:rPr>
          <w:lang w:val="en-US"/>
        </w:rPr>
      </w:pPr>
    </w:p>
    <w:p w14:paraId="5C07DCC2" w14:textId="77777777" w:rsidR="00CE6817" w:rsidRPr="006B7B80" w:rsidRDefault="00CE6817" w:rsidP="00015050">
      <w:pPr>
        <w:pStyle w:val="Textkrper-Zeileneinzug"/>
        <w:numPr>
          <w:ilvl w:val="0"/>
          <w:numId w:val="37"/>
        </w:numPr>
        <w:tabs>
          <w:tab w:val="clear" w:pos="851"/>
        </w:tabs>
        <w:ind w:hanging="720"/>
        <w:rPr>
          <w:lang w:val="en-US"/>
        </w:rPr>
      </w:pPr>
      <w:proofErr w:type="spellStart"/>
      <w:r w:rsidRPr="00015050">
        <w:t>Atanasova</w:t>
      </w:r>
      <w:proofErr w:type="spellEnd"/>
      <w:r w:rsidRPr="00015050">
        <w:t xml:space="preserve"> S, von </w:t>
      </w:r>
      <w:proofErr w:type="spellStart"/>
      <w:r w:rsidRPr="00015050">
        <w:t>Ahsen</w:t>
      </w:r>
      <w:proofErr w:type="spellEnd"/>
      <w:r w:rsidRPr="00015050">
        <w:t xml:space="preserve"> N, </w:t>
      </w:r>
      <w:proofErr w:type="spellStart"/>
      <w:r w:rsidRPr="00015050">
        <w:t>Schlumbohm</w:t>
      </w:r>
      <w:proofErr w:type="spellEnd"/>
      <w:r w:rsidRPr="00015050">
        <w:t xml:space="preserve"> C, Wieland E, </w:t>
      </w:r>
      <w:r w:rsidRPr="00015050">
        <w:rPr>
          <w:b/>
          <w:bCs/>
        </w:rPr>
        <w:t>Oellerich M</w:t>
      </w:r>
      <w:r w:rsidRPr="00015050">
        <w:t xml:space="preserve">, Armstrong VW. </w:t>
      </w:r>
      <w:r w:rsidRPr="006B7B80">
        <w:rPr>
          <w:lang w:val="en-US"/>
        </w:rPr>
        <w:t xml:space="preserve">DQ486898: Callithrix jacchus glutathione synthetase mRNA, complete </w:t>
      </w:r>
      <w:proofErr w:type="spellStart"/>
      <w:r w:rsidRPr="006B7B80">
        <w:rPr>
          <w:lang w:val="en-US"/>
        </w:rPr>
        <w:t>cds</w:t>
      </w:r>
      <w:proofErr w:type="spellEnd"/>
      <w:r w:rsidRPr="006B7B80">
        <w:rPr>
          <w:lang w:val="en-US"/>
        </w:rPr>
        <w:t>.</w:t>
      </w:r>
    </w:p>
    <w:p w14:paraId="34ACDDB6" w14:textId="77777777" w:rsidR="00CE6817" w:rsidRPr="006B7B80" w:rsidRDefault="00CE6817" w:rsidP="00015050">
      <w:pPr>
        <w:pStyle w:val="Textkrper-Zeileneinzug"/>
        <w:tabs>
          <w:tab w:val="clear" w:pos="851"/>
        </w:tabs>
        <w:ind w:left="720" w:hanging="720"/>
        <w:rPr>
          <w:lang w:val="en-US"/>
        </w:rPr>
      </w:pPr>
    </w:p>
    <w:p w14:paraId="66C263C9" w14:textId="77777777" w:rsidR="00CE6817" w:rsidRDefault="00CE6817" w:rsidP="00015050">
      <w:pPr>
        <w:pStyle w:val="Textkrper-Zeileneinzug"/>
        <w:numPr>
          <w:ilvl w:val="0"/>
          <w:numId w:val="37"/>
        </w:numPr>
        <w:tabs>
          <w:tab w:val="clear" w:pos="851"/>
        </w:tabs>
        <w:ind w:hanging="720"/>
        <w:rPr>
          <w:lang w:val="en-GB"/>
        </w:rPr>
      </w:pPr>
      <w:proofErr w:type="spellStart"/>
      <w:r w:rsidRPr="00015050">
        <w:t>Atanasova</w:t>
      </w:r>
      <w:proofErr w:type="spellEnd"/>
      <w:r w:rsidRPr="00015050">
        <w:t xml:space="preserve"> S, von </w:t>
      </w:r>
      <w:proofErr w:type="spellStart"/>
      <w:r w:rsidRPr="00015050">
        <w:t>Ahsen</w:t>
      </w:r>
      <w:proofErr w:type="spellEnd"/>
      <w:r w:rsidRPr="00015050">
        <w:t xml:space="preserve"> N, </w:t>
      </w:r>
      <w:proofErr w:type="spellStart"/>
      <w:r w:rsidRPr="00015050">
        <w:t>Schlumbohm</w:t>
      </w:r>
      <w:proofErr w:type="spellEnd"/>
      <w:r w:rsidRPr="00015050">
        <w:t xml:space="preserve"> C, Wieland E, </w:t>
      </w:r>
      <w:r w:rsidRPr="00015050">
        <w:rPr>
          <w:b/>
          <w:bCs/>
        </w:rPr>
        <w:t>Oellerich M</w:t>
      </w:r>
      <w:r w:rsidRPr="00015050">
        <w:t xml:space="preserve">, Armstrong VW. </w:t>
      </w:r>
      <w:r>
        <w:rPr>
          <w:lang w:val="en-GB"/>
        </w:rPr>
        <w:t xml:space="preserve">EF059744: Callithrix jacchus eukaryotic translation elongation factor EF2 mRNA, complete </w:t>
      </w:r>
      <w:proofErr w:type="spellStart"/>
      <w:r>
        <w:rPr>
          <w:lang w:val="en-GB"/>
        </w:rPr>
        <w:t>cds</w:t>
      </w:r>
      <w:proofErr w:type="spellEnd"/>
      <w:r>
        <w:rPr>
          <w:lang w:val="en-GB"/>
        </w:rPr>
        <w:t xml:space="preserve">. </w:t>
      </w:r>
    </w:p>
    <w:p w14:paraId="4A7AF999" w14:textId="77777777" w:rsidR="00CE6817" w:rsidRDefault="00CE6817" w:rsidP="00015050">
      <w:pPr>
        <w:pStyle w:val="Textkrper-Zeileneinzug"/>
        <w:tabs>
          <w:tab w:val="clear" w:pos="851"/>
        </w:tabs>
        <w:ind w:left="720" w:hanging="720"/>
        <w:rPr>
          <w:lang w:val="en-GB"/>
        </w:rPr>
      </w:pPr>
    </w:p>
    <w:p w14:paraId="6AC64BC7" w14:textId="77777777" w:rsidR="00CE6817" w:rsidRDefault="00CE6817" w:rsidP="00015050">
      <w:pPr>
        <w:pStyle w:val="Textkrper-Zeileneinzug"/>
        <w:numPr>
          <w:ilvl w:val="0"/>
          <w:numId w:val="37"/>
        </w:numPr>
        <w:tabs>
          <w:tab w:val="clear" w:pos="851"/>
        </w:tabs>
        <w:ind w:hanging="720"/>
        <w:rPr>
          <w:lang w:val="en-GB"/>
        </w:rPr>
      </w:pPr>
      <w:proofErr w:type="spellStart"/>
      <w:r>
        <w:t>Atanasova</w:t>
      </w:r>
      <w:proofErr w:type="spellEnd"/>
      <w:r>
        <w:t xml:space="preserve"> S, von </w:t>
      </w:r>
      <w:proofErr w:type="spellStart"/>
      <w:r>
        <w:t>Ahsen</w:t>
      </w:r>
      <w:proofErr w:type="spellEnd"/>
      <w:r>
        <w:t xml:space="preserve"> N, </w:t>
      </w:r>
      <w:proofErr w:type="spellStart"/>
      <w:r>
        <w:t>Schlumbohm</w:t>
      </w:r>
      <w:proofErr w:type="spellEnd"/>
      <w:r>
        <w:t xml:space="preserve"> C, Wieland E, </w:t>
      </w:r>
      <w:r>
        <w:rPr>
          <w:b/>
          <w:bCs/>
        </w:rPr>
        <w:t>Oellerich M</w:t>
      </w:r>
      <w:r>
        <w:t xml:space="preserve">, Armstrong VW. </w:t>
      </w:r>
      <w:r>
        <w:rPr>
          <w:lang w:val="en-GB"/>
        </w:rPr>
        <w:t xml:space="preserve">EF203010: Callithrix jacchus glutathione reductase (GSR) mRNA, complete </w:t>
      </w:r>
      <w:proofErr w:type="spellStart"/>
      <w:r>
        <w:rPr>
          <w:lang w:val="en-GB"/>
        </w:rPr>
        <w:t>cds</w:t>
      </w:r>
      <w:proofErr w:type="spellEnd"/>
      <w:r>
        <w:rPr>
          <w:lang w:val="en-GB"/>
        </w:rPr>
        <w:t>.</w:t>
      </w:r>
    </w:p>
    <w:p w14:paraId="54561265" w14:textId="77777777" w:rsidR="00CE6817" w:rsidRDefault="00CE6817" w:rsidP="00015050">
      <w:pPr>
        <w:pStyle w:val="Textkrper-Zeileneinzug"/>
        <w:tabs>
          <w:tab w:val="clear" w:pos="851"/>
        </w:tabs>
        <w:ind w:left="720" w:hanging="720"/>
        <w:rPr>
          <w:lang w:val="en-GB"/>
        </w:rPr>
      </w:pPr>
    </w:p>
    <w:p w14:paraId="050C8556" w14:textId="77777777" w:rsidR="00CE6817" w:rsidRPr="00582AAA" w:rsidRDefault="00CE6817" w:rsidP="00582AAA">
      <w:pPr>
        <w:pStyle w:val="berschrift1"/>
        <w:rPr>
          <w:sz w:val="28"/>
          <w:szCs w:val="28"/>
        </w:rPr>
      </w:pPr>
      <w:r>
        <w:br w:type="page"/>
      </w:r>
      <w:bookmarkStart w:id="25" w:name="_Toc515472986"/>
      <w:r w:rsidRPr="00582AAA">
        <w:rPr>
          <w:sz w:val="28"/>
          <w:szCs w:val="28"/>
        </w:rPr>
        <w:lastRenderedPageBreak/>
        <w:t>PROTEOME ENTRIES</w:t>
      </w:r>
      <w:bookmarkEnd w:id="25"/>
    </w:p>
    <w:p w14:paraId="4C63E326" w14:textId="77777777" w:rsidR="00CE6817" w:rsidRDefault="00CE6817" w:rsidP="00015050">
      <w:pPr>
        <w:spacing w:line="360" w:lineRule="exact"/>
        <w:ind w:left="720" w:hanging="720"/>
        <w:jc w:val="both"/>
        <w:rPr>
          <w:sz w:val="24"/>
        </w:rPr>
      </w:pPr>
    </w:p>
    <w:p w14:paraId="2F0DF768" w14:textId="77777777" w:rsidR="00CE6817" w:rsidRDefault="00CE6817" w:rsidP="00015050">
      <w:pPr>
        <w:spacing w:line="360" w:lineRule="exact"/>
        <w:ind w:left="720" w:hanging="720"/>
        <w:jc w:val="both"/>
        <w:rPr>
          <w:sz w:val="24"/>
        </w:rPr>
      </w:pPr>
    </w:p>
    <w:p w14:paraId="45D91903" w14:textId="77777777" w:rsidR="00CE6817" w:rsidRPr="006B7B80" w:rsidRDefault="00CE6817" w:rsidP="00015050">
      <w:pPr>
        <w:numPr>
          <w:ilvl w:val="0"/>
          <w:numId w:val="37"/>
        </w:numPr>
        <w:spacing w:line="360" w:lineRule="exact"/>
        <w:ind w:hanging="720"/>
        <w:jc w:val="both"/>
        <w:rPr>
          <w:sz w:val="24"/>
          <w:lang w:val="en-US"/>
        </w:rPr>
      </w:pPr>
      <w:r w:rsidRPr="006B7B80">
        <w:rPr>
          <w:sz w:val="24"/>
          <w:lang w:val="en-US"/>
        </w:rPr>
        <w:t>Allergome Platform Entries</w:t>
      </w:r>
    </w:p>
    <w:p w14:paraId="34A165D3" w14:textId="77777777" w:rsidR="00CE6817" w:rsidRPr="006B7B80" w:rsidRDefault="00CE6817" w:rsidP="00AA1437">
      <w:pPr>
        <w:spacing w:line="360" w:lineRule="exact"/>
        <w:ind w:left="709"/>
        <w:jc w:val="both"/>
        <w:rPr>
          <w:sz w:val="24"/>
          <w:lang w:val="en-US"/>
        </w:rPr>
      </w:pPr>
      <w:r w:rsidRPr="006B7B80">
        <w:rPr>
          <w:sz w:val="24"/>
          <w:lang w:val="en-US"/>
        </w:rPr>
        <w:t>(</w:t>
      </w:r>
      <w:hyperlink r:id="rId16" w:history="1">
        <w:r w:rsidR="00475A39" w:rsidRPr="0090103B">
          <w:rPr>
            <w:rStyle w:val="Hyperlink"/>
            <w:sz w:val="24"/>
            <w:lang w:val="en-US"/>
          </w:rPr>
          <w:t>http://www.allergome.org</w:t>
        </w:r>
      </w:hyperlink>
      <w:r w:rsidRPr="006B7B80">
        <w:rPr>
          <w:sz w:val="24"/>
          <w:lang w:val="en-US"/>
        </w:rPr>
        <w:t>)</w:t>
      </w:r>
    </w:p>
    <w:p w14:paraId="2ECC3269" w14:textId="77777777" w:rsidR="00CE6817" w:rsidRDefault="00CE6817" w:rsidP="00AA1437">
      <w:pPr>
        <w:spacing w:line="360" w:lineRule="exact"/>
        <w:ind w:left="709"/>
        <w:jc w:val="both"/>
        <w:rPr>
          <w:sz w:val="24"/>
          <w:lang w:val="it-IT"/>
        </w:rPr>
      </w:pPr>
      <w:r>
        <w:rPr>
          <w:sz w:val="24"/>
        </w:rPr>
        <w:t xml:space="preserve">Immuno-reactive molecules identified from the secreted proteome of Aspergillus fumigatus. Singh B, </w:t>
      </w:r>
      <w:r>
        <w:rPr>
          <w:b/>
          <w:bCs/>
          <w:sz w:val="24"/>
        </w:rPr>
        <w:t>Oellerich M</w:t>
      </w:r>
      <w:r>
        <w:rPr>
          <w:sz w:val="24"/>
        </w:rPr>
        <w:t xml:space="preserve">, Kumar R, Kumar M, </w:t>
      </w:r>
      <w:proofErr w:type="spellStart"/>
      <w:r>
        <w:rPr>
          <w:sz w:val="24"/>
        </w:rPr>
        <w:t>Bhadoria</w:t>
      </w:r>
      <w:proofErr w:type="spellEnd"/>
      <w:r>
        <w:rPr>
          <w:sz w:val="24"/>
        </w:rPr>
        <w:t xml:space="preserve"> DB, Reichard U, Gupta VK, Sharma GL, Asif AR. </w:t>
      </w:r>
      <w:r>
        <w:rPr>
          <w:sz w:val="24"/>
          <w:lang w:val="it-IT"/>
        </w:rPr>
        <w:t xml:space="preserve">J </w:t>
      </w:r>
      <w:proofErr w:type="spellStart"/>
      <w:r>
        <w:rPr>
          <w:sz w:val="24"/>
          <w:lang w:val="it-IT"/>
        </w:rPr>
        <w:t>Proteome</w:t>
      </w:r>
      <w:proofErr w:type="spellEnd"/>
      <w:r>
        <w:rPr>
          <w:sz w:val="24"/>
          <w:lang w:val="it-IT"/>
        </w:rPr>
        <w:t xml:space="preserve"> Res 2010; 9: 5517-5529.</w:t>
      </w:r>
    </w:p>
    <w:p w14:paraId="6AB6A90E" w14:textId="77777777" w:rsidR="00CE6817" w:rsidRDefault="00CE6817" w:rsidP="00AA1437">
      <w:pPr>
        <w:spacing w:line="360" w:lineRule="exact"/>
        <w:ind w:left="709"/>
        <w:jc w:val="both"/>
        <w:rPr>
          <w:sz w:val="24"/>
          <w:lang w:val="it-IT"/>
        </w:rPr>
      </w:pPr>
    </w:p>
    <w:p w14:paraId="7C805FCA" w14:textId="77777777" w:rsidR="00CE6817" w:rsidRDefault="00CE6817" w:rsidP="00AA1437">
      <w:pPr>
        <w:spacing w:line="360" w:lineRule="exact"/>
        <w:ind w:left="709"/>
        <w:jc w:val="both"/>
        <w:rPr>
          <w:sz w:val="24"/>
          <w:lang w:val="it-IT"/>
        </w:rPr>
      </w:pPr>
      <w:r>
        <w:rPr>
          <w:sz w:val="24"/>
        </w:rPr>
        <w:t xml:space="preserve">Immuno-reactive molecules identified from the secreted proteome of Aspergillus fumigatus. Singh B, </w:t>
      </w:r>
      <w:r>
        <w:rPr>
          <w:b/>
          <w:bCs/>
          <w:sz w:val="24"/>
        </w:rPr>
        <w:t>Oellerich M</w:t>
      </w:r>
      <w:r>
        <w:rPr>
          <w:sz w:val="24"/>
        </w:rPr>
        <w:t xml:space="preserve">, Kumar R, Kumar M, </w:t>
      </w:r>
      <w:proofErr w:type="spellStart"/>
      <w:r>
        <w:rPr>
          <w:sz w:val="24"/>
        </w:rPr>
        <w:t>Bhadoria</w:t>
      </w:r>
      <w:proofErr w:type="spellEnd"/>
      <w:r>
        <w:rPr>
          <w:sz w:val="24"/>
        </w:rPr>
        <w:t xml:space="preserve"> DB, Reichard U, Gupta VK, Sharma GL, Asif AR. </w:t>
      </w:r>
      <w:r>
        <w:rPr>
          <w:sz w:val="24"/>
          <w:lang w:val="it-IT"/>
        </w:rPr>
        <w:t xml:space="preserve">J </w:t>
      </w:r>
      <w:proofErr w:type="spellStart"/>
      <w:r>
        <w:rPr>
          <w:sz w:val="24"/>
          <w:lang w:val="it-IT"/>
        </w:rPr>
        <w:t>Proteome</w:t>
      </w:r>
      <w:proofErr w:type="spellEnd"/>
      <w:r>
        <w:rPr>
          <w:sz w:val="24"/>
          <w:lang w:val="it-IT"/>
        </w:rPr>
        <w:t xml:space="preserve"> Res 2010; 9: 5530-5541.</w:t>
      </w:r>
    </w:p>
    <w:p w14:paraId="63E7C330" w14:textId="77777777" w:rsidR="00CE6817" w:rsidRDefault="00CE6817" w:rsidP="00AA1437">
      <w:pPr>
        <w:spacing w:line="360" w:lineRule="exact"/>
        <w:ind w:left="709"/>
        <w:jc w:val="both"/>
        <w:rPr>
          <w:sz w:val="24"/>
          <w:lang w:val="it-IT"/>
        </w:rPr>
      </w:pPr>
    </w:p>
    <w:p w14:paraId="4D37FD8D" w14:textId="77777777" w:rsidR="00CE6817" w:rsidRPr="00107E3F" w:rsidRDefault="00CE6817" w:rsidP="00AA1437">
      <w:pPr>
        <w:spacing w:line="360" w:lineRule="exact"/>
        <w:ind w:left="709"/>
        <w:jc w:val="both"/>
        <w:rPr>
          <w:sz w:val="24"/>
          <w:lang w:val="it-IT"/>
        </w:rPr>
      </w:pPr>
      <w:r w:rsidRPr="00107E3F">
        <w:rPr>
          <w:sz w:val="24"/>
          <w:lang w:val="it-IT"/>
        </w:rPr>
        <w:t>Asp f AT V</w:t>
      </w:r>
    </w:p>
    <w:p w14:paraId="7806E063" w14:textId="77777777" w:rsidR="00CE6817" w:rsidRPr="00107E3F" w:rsidRDefault="00CE6817" w:rsidP="00AA1437">
      <w:pPr>
        <w:spacing w:line="360" w:lineRule="exact"/>
        <w:ind w:left="709"/>
        <w:jc w:val="both"/>
        <w:rPr>
          <w:sz w:val="24"/>
          <w:lang w:val="it-IT"/>
        </w:rPr>
      </w:pPr>
      <w:proofErr w:type="spellStart"/>
      <w:r w:rsidRPr="00107E3F">
        <w:rPr>
          <w:sz w:val="24"/>
          <w:lang w:val="it-IT"/>
        </w:rPr>
        <w:t>Aspergillus</w:t>
      </w:r>
      <w:proofErr w:type="spellEnd"/>
      <w:r w:rsidRPr="00107E3F">
        <w:rPr>
          <w:sz w:val="24"/>
          <w:lang w:val="it-IT"/>
        </w:rPr>
        <w:t xml:space="preserve">, </w:t>
      </w:r>
      <w:proofErr w:type="spellStart"/>
      <w:r w:rsidRPr="00107E3F">
        <w:rPr>
          <w:sz w:val="24"/>
          <w:lang w:val="it-IT"/>
        </w:rPr>
        <w:t>Aspergillus</w:t>
      </w:r>
      <w:proofErr w:type="spellEnd"/>
      <w:r w:rsidRPr="00107E3F">
        <w:rPr>
          <w:sz w:val="24"/>
          <w:lang w:val="it-IT"/>
        </w:rPr>
        <w:t xml:space="preserve"> </w:t>
      </w:r>
      <w:proofErr w:type="spellStart"/>
      <w:r w:rsidRPr="00107E3F">
        <w:rPr>
          <w:sz w:val="24"/>
          <w:lang w:val="it-IT"/>
        </w:rPr>
        <w:t>fumigatus</w:t>
      </w:r>
      <w:proofErr w:type="spellEnd"/>
      <w:r w:rsidRPr="00107E3F">
        <w:rPr>
          <w:sz w:val="24"/>
          <w:lang w:val="it-IT"/>
        </w:rPr>
        <w:t xml:space="preserve">, Fungi </w:t>
      </w:r>
      <w:proofErr w:type="spellStart"/>
      <w:r w:rsidRPr="00107E3F">
        <w:rPr>
          <w:sz w:val="24"/>
          <w:lang w:val="it-IT"/>
        </w:rPr>
        <w:t>Molds</w:t>
      </w:r>
      <w:proofErr w:type="spellEnd"/>
      <w:r w:rsidRPr="00107E3F">
        <w:rPr>
          <w:sz w:val="24"/>
          <w:lang w:val="it-IT"/>
        </w:rPr>
        <w:t xml:space="preserve">, </w:t>
      </w:r>
      <w:proofErr w:type="spellStart"/>
      <w:r w:rsidRPr="00107E3F">
        <w:rPr>
          <w:sz w:val="24"/>
          <w:lang w:val="it-IT"/>
        </w:rPr>
        <w:t>Neosartorya</w:t>
      </w:r>
      <w:proofErr w:type="spellEnd"/>
      <w:r w:rsidRPr="00107E3F">
        <w:rPr>
          <w:sz w:val="24"/>
          <w:lang w:val="it-IT"/>
        </w:rPr>
        <w:t xml:space="preserve"> fumigata, </w:t>
      </w:r>
      <w:proofErr w:type="spellStart"/>
      <w:r w:rsidRPr="00107E3F">
        <w:rPr>
          <w:sz w:val="24"/>
          <w:lang w:val="it-IT"/>
        </w:rPr>
        <w:t>Sartorya</w:t>
      </w:r>
      <w:proofErr w:type="spellEnd"/>
      <w:r w:rsidRPr="00107E3F">
        <w:rPr>
          <w:sz w:val="24"/>
          <w:lang w:val="it-IT"/>
        </w:rPr>
        <w:t xml:space="preserve"> fumigata, </w:t>
      </w:r>
      <w:proofErr w:type="spellStart"/>
      <w:r w:rsidRPr="00107E3F">
        <w:rPr>
          <w:sz w:val="24"/>
          <w:lang w:val="it-IT"/>
        </w:rPr>
        <w:t>Trichocomaceae</w:t>
      </w:r>
      <w:proofErr w:type="spellEnd"/>
      <w:r w:rsidRPr="00107E3F">
        <w:rPr>
          <w:sz w:val="24"/>
          <w:lang w:val="it-IT"/>
        </w:rPr>
        <w:t xml:space="preserve"> 2010-09-13 8983</w:t>
      </w:r>
    </w:p>
    <w:p w14:paraId="3ADB31D2" w14:textId="77777777" w:rsidR="00CE6817" w:rsidRPr="00107E3F" w:rsidRDefault="00CE6817" w:rsidP="00AA1437">
      <w:pPr>
        <w:ind w:left="709"/>
        <w:jc w:val="both"/>
        <w:rPr>
          <w:sz w:val="10"/>
          <w:lang w:val="it-IT"/>
        </w:rPr>
      </w:pPr>
    </w:p>
    <w:p w14:paraId="061328DF" w14:textId="77777777" w:rsidR="00CE6817" w:rsidRPr="000B31A4" w:rsidRDefault="00CE6817" w:rsidP="00AA1437">
      <w:pPr>
        <w:spacing w:line="360" w:lineRule="exact"/>
        <w:ind w:left="709"/>
        <w:jc w:val="both"/>
        <w:rPr>
          <w:sz w:val="24"/>
          <w:lang w:val="es-MX"/>
        </w:rPr>
      </w:pPr>
      <w:r w:rsidRPr="000B31A4">
        <w:rPr>
          <w:sz w:val="24"/>
          <w:lang w:val="es-MX"/>
        </w:rPr>
        <w:t xml:space="preserve">Asp f Catalase </w:t>
      </w:r>
    </w:p>
    <w:p w14:paraId="2813B5D9" w14:textId="77777777" w:rsidR="00CE6817" w:rsidRPr="000B31A4" w:rsidRDefault="00CE6817" w:rsidP="00AA1437">
      <w:pPr>
        <w:spacing w:line="360" w:lineRule="exact"/>
        <w:ind w:left="709"/>
        <w:jc w:val="both"/>
        <w:rPr>
          <w:sz w:val="24"/>
          <w:lang w:val="es-MX"/>
        </w:rPr>
      </w:pPr>
      <w:r w:rsidRPr="000B31A4">
        <w:rPr>
          <w:sz w:val="24"/>
          <w:lang w:val="es-MX"/>
        </w:rPr>
        <w:t>Aspergillus, Aspergillus fumigatus, Fungi Molds, Neosartorya fumigata, Sartorya fumigata, Trichocomaceae 2011-08-09 8987</w:t>
      </w:r>
    </w:p>
    <w:p w14:paraId="17342093" w14:textId="77777777" w:rsidR="00CE6817" w:rsidRPr="000B31A4" w:rsidRDefault="00CE6817" w:rsidP="00AA1437">
      <w:pPr>
        <w:ind w:left="709"/>
        <w:jc w:val="both"/>
        <w:rPr>
          <w:sz w:val="10"/>
          <w:lang w:val="es-MX"/>
        </w:rPr>
      </w:pPr>
    </w:p>
    <w:p w14:paraId="45D2599B" w14:textId="77777777" w:rsidR="00CE6817" w:rsidRPr="000B31A4" w:rsidRDefault="00CE6817" w:rsidP="00AA1437">
      <w:pPr>
        <w:spacing w:line="360" w:lineRule="exact"/>
        <w:ind w:left="709"/>
        <w:jc w:val="both"/>
        <w:rPr>
          <w:sz w:val="24"/>
          <w:lang w:val="es-MX"/>
        </w:rPr>
      </w:pPr>
      <w:r w:rsidRPr="000B31A4">
        <w:rPr>
          <w:sz w:val="24"/>
          <w:lang w:val="es-MX"/>
        </w:rPr>
        <w:t>Asp f Chitosanase</w:t>
      </w:r>
    </w:p>
    <w:p w14:paraId="31C45D9C" w14:textId="77777777" w:rsidR="00CE6817" w:rsidRPr="000B31A4" w:rsidRDefault="00CE6817" w:rsidP="00AA1437">
      <w:pPr>
        <w:spacing w:line="360" w:lineRule="exact"/>
        <w:ind w:left="709"/>
        <w:jc w:val="both"/>
        <w:rPr>
          <w:sz w:val="24"/>
          <w:lang w:val="es-MX"/>
        </w:rPr>
      </w:pPr>
      <w:r w:rsidRPr="000B31A4">
        <w:rPr>
          <w:sz w:val="24"/>
          <w:lang w:val="es-MX"/>
        </w:rPr>
        <w:t>Aspergillus, Aspergillus fumigatus, Fungi Molds, Neosartorya fumigata, Sartorya fumigata, Trichocomaceae 2010-09-13 8985</w:t>
      </w:r>
    </w:p>
    <w:p w14:paraId="5547FC64" w14:textId="77777777" w:rsidR="00CE6817" w:rsidRPr="000B31A4" w:rsidRDefault="00CE6817" w:rsidP="00AA1437">
      <w:pPr>
        <w:ind w:left="709"/>
        <w:jc w:val="both"/>
        <w:rPr>
          <w:sz w:val="10"/>
          <w:lang w:val="es-MX"/>
        </w:rPr>
      </w:pPr>
    </w:p>
    <w:p w14:paraId="45AA768C" w14:textId="77777777" w:rsidR="00CE6817" w:rsidRPr="000B31A4" w:rsidRDefault="00CE6817" w:rsidP="00AA1437">
      <w:pPr>
        <w:spacing w:line="360" w:lineRule="exact"/>
        <w:ind w:left="709"/>
        <w:jc w:val="both"/>
        <w:rPr>
          <w:sz w:val="24"/>
          <w:lang w:val="es-MX"/>
        </w:rPr>
      </w:pPr>
      <w:r w:rsidRPr="000B31A4">
        <w:rPr>
          <w:sz w:val="24"/>
          <w:lang w:val="es-MX"/>
        </w:rPr>
        <w:t>Asp F CP</w:t>
      </w:r>
    </w:p>
    <w:p w14:paraId="3792BA1E" w14:textId="77777777" w:rsidR="00CE6817" w:rsidRPr="000B31A4" w:rsidRDefault="00CE6817" w:rsidP="00AA1437">
      <w:pPr>
        <w:spacing w:line="360" w:lineRule="exact"/>
        <w:ind w:left="709"/>
        <w:jc w:val="both"/>
        <w:rPr>
          <w:sz w:val="24"/>
          <w:lang w:val="es-MX"/>
        </w:rPr>
      </w:pPr>
      <w:r w:rsidRPr="000B31A4">
        <w:rPr>
          <w:sz w:val="24"/>
          <w:lang w:val="es-MX"/>
        </w:rPr>
        <w:t>Aspergillus, Aspergillus fumigatus, Fungi Molds, Neosartorya fumigata, Sartorya fumigata, Trichocomaceae 2010-09-13 8994</w:t>
      </w:r>
    </w:p>
    <w:p w14:paraId="12FAE1E6" w14:textId="77777777" w:rsidR="00CE6817" w:rsidRPr="000B31A4" w:rsidRDefault="00CE6817" w:rsidP="00AA1437">
      <w:pPr>
        <w:ind w:left="709"/>
        <w:jc w:val="both"/>
        <w:rPr>
          <w:sz w:val="10"/>
          <w:lang w:val="es-MX"/>
        </w:rPr>
      </w:pPr>
    </w:p>
    <w:p w14:paraId="3DB8F598" w14:textId="77777777" w:rsidR="00CE6817" w:rsidRPr="000B31A4" w:rsidRDefault="00CE6817" w:rsidP="00AA1437">
      <w:pPr>
        <w:spacing w:line="360" w:lineRule="exact"/>
        <w:ind w:left="709"/>
        <w:jc w:val="both"/>
        <w:rPr>
          <w:sz w:val="24"/>
          <w:lang w:val="es-MX"/>
        </w:rPr>
      </w:pPr>
      <w:r w:rsidRPr="000B31A4">
        <w:rPr>
          <w:sz w:val="24"/>
          <w:lang w:val="es-MX"/>
        </w:rPr>
        <w:t>Asp f DPPV</w:t>
      </w:r>
    </w:p>
    <w:p w14:paraId="7BB2952B" w14:textId="77777777" w:rsidR="00CE6817" w:rsidRPr="000B31A4" w:rsidRDefault="00CE6817" w:rsidP="00AA1437">
      <w:pPr>
        <w:spacing w:line="360" w:lineRule="exact"/>
        <w:ind w:left="709"/>
        <w:jc w:val="both"/>
        <w:rPr>
          <w:sz w:val="24"/>
          <w:lang w:val="es-MX"/>
        </w:rPr>
      </w:pPr>
      <w:r w:rsidRPr="000B31A4">
        <w:rPr>
          <w:sz w:val="24"/>
          <w:lang w:val="es-MX"/>
        </w:rPr>
        <w:t>Aspergillus, Aspergillus fumigatus, Fungi Molds, Neosartorya fumigata, Sartorya fumigata, Trichocomaceae 2010-08-13 8984</w:t>
      </w:r>
    </w:p>
    <w:p w14:paraId="0D11815E" w14:textId="77777777" w:rsidR="00CE6817" w:rsidRPr="000B31A4" w:rsidRDefault="00CE6817" w:rsidP="00AA1437">
      <w:pPr>
        <w:ind w:left="709"/>
        <w:jc w:val="both"/>
        <w:rPr>
          <w:sz w:val="10"/>
          <w:lang w:val="es-MX"/>
        </w:rPr>
      </w:pPr>
    </w:p>
    <w:p w14:paraId="739CB89B" w14:textId="77777777" w:rsidR="00CE6817" w:rsidRPr="000B31A4" w:rsidRDefault="00CE6817" w:rsidP="00AA1437">
      <w:pPr>
        <w:spacing w:line="360" w:lineRule="exact"/>
        <w:ind w:left="709"/>
        <w:jc w:val="both"/>
        <w:rPr>
          <w:sz w:val="24"/>
          <w:lang w:val="es-MX"/>
        </w:rPr>
      </w:pPr>
      <w:r w:rsidRPr="000B31A4">
        <w:rPr>
          <w:sz w:val="24"/>
          <w:lang w:val="es-MX"/>
        </w:rPr>
        <w:t>Asp f FDH</w:t>
      </w:r>
    </w:p>
    <w:p w14:paraId="5E62FAC2" w14:textId="77777777" w:rsidR="00CE6817" w:rsidRPr="000B31A4" w:rsidRDefault="00CE6817" w:rsidP="00AA1437">
      <w:pPr>
        <w:spacing w:line="360" w:lineRule="exact"/>
        <w:ind w:left="709"/>
        <w:jc w:val="both"/>
        <w:rPr>
          <w:sz w:val="24"/>
          <w:lang w:val="es-MX"/>
        </w:rPr>
      </w:pPr>
      <w:r w:rsidRPr="000B31A4">
        <w:rPr>
          <w:sz w:val="24"/>
          <w:lang w:val="es-MX"/>
        </w:rPr>
        <w:t>Aspergillus, Aspergillus fumigatus, Fungi Molds, Neosartorya fumigata, Sartorya fumigata, Trichocomaceae 2010-09-13 8992</w:t>
      </w:r>
    </w:p>
    <w:p w14:paraId="163AC669" w14:textId="77777777" w:rsidR="00CE6817" w:rsidRPr="000B31A4" w:rsidRDefault="00CE6817" w:rsidP="00AA1437">
      <w:pPr>
        <w:ind w:left="709"/>
        <w:jc w:val="both"/>
        <w:rPr>
          <w:sz w:val="10"/>
          <w:lang w:val="es-MX"/>
        </w:rPr>
      </w:pPr>
    </w:p>
    <w:p w14:paraId="67DA6D21" w14:textId="77777777" w:rsidR="00CE6817" w:rsidRPr="000B31A4" w:rsidRDefault="00CE6817" w:rsidP="00AA1437">
      <w:pPr>
        <w:spacing w:line="360" w:lineRule="exact"/>
        <w:ind w:left="709"/>
        <w:jc w:val="both"/>
        <w:rPr>
          <w:sz w:val="24"/>
          <w:lang w:val="es-MX"/>
        </w:rPr>
      </w:pPr>
      <w:r w:rsidRPr="000B31A4">
        <w:rPr>
          <w:sz w:val="24"/>
          <w:lang w:val="es-MX"/>
        </w:rPr>
        <w:t>Asp f gamma Actin</w:t>
      </w:r>
    </w:p>
    <w:p w14:paraId="419973AA" w14:textId="77777777" w:rsidR="00CE6817" w:rsidRPr="000B31A4" w:rsidRDefault="00CE6817" w:rsidP="00AA1437">
      <w:pPr>
        <w:spacing w:line="360" w:lineRule="exact"/>
        <w:ind w:left="709"/>
        <w:jc w:val="both"/>
        <w:rPr>
          <w:sz w:val="24"/>
          <w:lang w:val="es-MX"/>
        </w:rPr>
      </w:pPr>
      <w:r w:rsidRPr="000B31A4">
        <w:rPr>
          <w:sz w:val="24"/>
          <w:lang w:val="es-MX"/>
        </w:rPr>
        <w:t>Aspergillus, Aspergillus fumigatus, Fungi Molds, Neosartorya fumigata, Sartorya fumigata, Trichocomaceae 2011-04-29 9533</w:t>
      </w:r>
    </w:p>
    <w:p w14:paraId="36F71115" w14:textId="77777777" w:rsidR="00CE6817" w:rsidRPr="000B31A4" w:rsidRDefault="00CE6817" w:rsidP="00AA1437">
      <w:pPr>
        <w:ind w:left="709"/>
        <w:jc w:val="both"/>
        <w:rPr>
          <w:sz w:val="10"/>
          <w:lang w:val="es-MX"/>
        </w:rPr>
      </w:pPr>
    </w:p>
    <w:p w14:paraId="3F5721AE" w14:textId="77777777" w:rsidR="00CE6817" w:rsidRPr="000B31A4" w:rsidRDefault="00CE6817" w:rsidP="00AA1437">
      <w:pPr>
        <w:spacing w:line="360" w:lineRule="exact"/>
        <w:ind w:left="709"/>
        <w:jc w:val="both"/>
        <w:rPr>
          <w:sz w:val="24"/>
          <w:lang w:val="es-MX"/>
        </w:rPr>
      </w:pPr>
      <w:r w:rsidRPr="000B31A4">
        <w:rPr>
          <w:sz w:val="24"/>
          <w:lang w:val="es-MX"/>
        </w:rPr>
        <w:t>Asp f Glucosidase</w:t>
      </w:r>
    </w:p>
    <w:p w14:paraId="0CB3DBE4" w14:textId="77777777" w:rsidR="00CE6817" w:rsidRPr="000B31A4" w:rsidRDefault="00CE6817" w:rsidP="00AA1437">
      <w:pPr>
        <w:spacing w:line="360" w:lineRule="exact"/>
        <w:ind w:left="709"/>
        <w:jc w:val="both"/>
        <w:rPr>
          <w:sz w:val="24"/>
          <w:lang w:val="es-MX"/>
        </w:rPr>
      </w:pPr>
      <w:r w:rsidRPr="000B31A4">
        <w:rPr>
          <w:sz w:val="24"/>
          <w:lang w:val="es-MX"/>
        </w:rPr>
        <w:lastRenderedPageBreak/>
        <w:t>Aspergillus, Aspergillus fumigatus, Fungi Molds, Neosartorya fumigata, Sartorya fumigata, Trichocomaceae 2010-09-13 8995</w:t>
      </w:r>
    </w:p>
    <w:p w14:paraId="6B077ED6" w14:textId="77777777" w:rsidR="00CE6817" w:rsidRPr="000B31A4" w:rsidRDefault="00CE6817" w:rsidP="00AA1437">
      <w:pPr>
        <w:spacing w:line="360" w:lineRule="exact"/>
        <w:ind w:left="709"/>
        <w:jc w:val="both"/>
        <w:rPr>
          <w:sz w:val="24"/>
          <w:lang w:val="es-MX"/>
        </w:rPr>
      </w:pPr>
    </w:p>
    <w:p w14:paraId="1999BCC0" w14:textId="77777777" w:rsidR="00CE6817" w:rsidRPr="000B31A4" w:rsidRDefault="00CE6817" w:rsidP="00AA1437">
      <w:pPr>
        <w:spacing w:line="360" w:lineRule="exact"/>
        <w:ind w:left="709"/>
        <w:jc w:val="both"/>
        <w:rPr>
          <w:sz w:val="24"/>
          <w:lang w:val="es-MX"/>
        </w:rPr>
      </w:pPr>
      <w:r w:rsidRPr="000B31A4">
        <w:rPr>
          <w:sz w:val="24"/>
          <w:lang w:val="es-MX"/>
        </w:rPr>
        <w:t>Asp f GPI</w:t>
      </w:r>
    </w:p>
    <w:p w14:paraId="39EABF88" w14:textId="77777777" w:rsidR="00CE6817" w:rsidRPr="000B31A4" w:rsidRDefault="00CE6817" w:rsidP="00AA1437">
      <w:pPr>
        <w:spacing w:line="360" w:lineRule="exact"/>
        <w:ind w:left="709"/>
        <w:jc w:val="both"/>
        <w:rPr>
          <w:sz w:val="24"/>
          <w:lang w:val="es-MX"/>
        </w:rPr>
      </w:pPr>
      <w:r w:rsidRPr="000B31A4">
        <w:rPr>
          <w:sz w:val="24"/>
          <w:lang w:val="es-MX"/>
        </w:rPr>
        <w:t>Aspergillus, Aspergillus fumigatus, Fungi Molds, Neosartorya fumigata, Sartorya fumigata, Trichocomaceae 2011-05-15 2543</w:t>
      </w:r>
    </w:p>
    <w:p w14:paraId="7DC29D91" w14:textId="77777777" w:rsidR="00CE6817" w:rsidRPr="000B31A4" w:rsidRDefault="00CE6817" w:rsidP="00AA1437">
      <w:pPr>
        <w:ind w:left="709"/>
        <w:jc w:val="both"/>
        <w:rPr>
          <w:sz w:val="10"/>
          <w:lang w:val="es-MX"/>
        </w:rPr>
      </w:pPr>
    </w:p>
    <w:p w14:paraId="2E23C9B9" w14:textId="77777777" w:rsidR="00CE6817" w:rsidRPr="000B31A4" w:rsidRDefault="00CE6817" w:rsidP="00AA1437">
      <w:pPr>
        <w:spacing w:line="360" w:lineRule="exact"/>
        <w:ind w:left="709"/>
        <w:jc w:val="both"/>
        <w:rPr>
          <w:sz w:val="24"/>
          <w:lang w:val="es-MX"/>
        </w:rPr>
      </w:pPr>
      <w:r w:rsidRPr="000B31A4">
        <w:rPr>
          <w:sz w:val="24"/>
          <w:lang w:val="es-MX"/>
        </w:rPr>
        <w:t>Asp f GT</w:t>
      </w:r>
    </w:p>
    <w:p w14:paraId="2DFE9666" w14:textId="77777777" w:rsidR="00CE6817" w:rsidRPr="000B31A4" w:rsidRDefault="00CE6817" w:rsidP="00AA1437">
      <w:pPr>
        <w:spacing w:line="360" w:lineRule="exact"/>
        <w:ind w:left="709"/>
        <w:jc w:val="both"/>
        <w:rPr>
          <w:sz w:val="24"/>
          <w:lang w:val="es-MX"/>
        </w:rPr>
      </w:pPr>
      <w:r w:rsidRPr="000B31A4">
        <w:rPr>
          <w:sz w:val="24"/>
          <w:lang w:val="es-MX"/>
        </w:rPr>
        <w:t>Aspergillus, Aspergillus fumigatus, Fungi Molds, Neosartorya fumigata, Sartorya fumigata, Trichocomaceae 2011-07-02 8986</w:t>
      </w:r>
    </w:p>
    <w:p w14:paraId="1ADC98E1" w14:textId="77777777" w:rsidR="00CE6817" w:rsidRPr="000B31A4" w:rsidRDefault="00CE6817" w:rsidP="00AA1437">
      <w:pPr>
        <w:ind w:left="709"/>
        <w:jc w:val="both"/>
        <w:rPr>
          <w:sz w:val="10"/>
          <w:lang w:val="es-MX"/>
        </w:rPr>
      </w:pPr>
    </w:p>
    <w:p w14:paraId="1BE1B0B4" w14:textId="77777777" w:rsidR="00CE6817" w:rsidRPr="000B31A4" w:rsidRDefault="00CE6817" w:rsidP="00AA1437">
      <w:pPr>
        <w:spacing w:line="360" w:lineRule="exact"/>
        <w:ind w:left="709"/>
        <w:jc w:val="both"/>
        <w:rPr>
          <w:sz w:val="24"/>
          <w:lang w:val="es-MX"/>
        </w:rPr>
      </w:pPr>
      <w:r w:rsidRPr="000B31A4">
        <w:rPr>
          <w:sz w:val="24"/>
          <w:lang w:val="es-MX"/>
        </w:rPr>
        <w:t>Asp f IAO</w:t>
      </w:r>
    </w:p>
    <w:p w14:paraId="3C44AF60" w14:textId="77777777" w:rsidR="00CE6817" w:rsidRPr="000B31A4" w:rsidRDefault="00CE6817" w:rsidP="00AA1437">
      <w:pPr>
        <w:spacing w:line="360" w:lineRule="exact"/>
        <w:ind w:left="709"/>
        <w:jc w:val="both"/>
        <w:rPr>
          <w:sz w:val="24"/>
          <w:lang w:val="es-MX"/>
        </w:rPr>
      </w:pPr>
      <w:r w:rsidRPr="000B31A4">
        <w:rPr>
          <w:sz w:val="24"/>
          <w:lang w:val="es-MX"/>
        </w:rPr>
        <w:t>Aspergillus, Aspergillus fumigatus, Fungi Molds, Neosartorya fumigata, Sartorya fumigata, Trichocomaceae 2010-09-13 8996</w:t>
      </w:r>
    </w:p>
    <w:p w14:paraId="3208C261" w14:textId="77777777" w:rsidR="00CE6817" w:rsidRPr="000B31A4" w:rsidRDefault="00CE6817" w:rsidP="00AA1437">
      <w:pPr>
        <w:ind w:left="709"/>
        <w:jc w:val="both"/>
        <w:rPr>
          <w:sz w:val="10"/>
          <w:lang w:val="es-MX"/>
        </w:rPr>
      </w:pPr>
    </w:p>
    <w:p w14:paraId="1515C82D" w14:textId="77777777" w:rsidR="00CE6817" w:rsidRPr="000B31A4" w:rsidRDefault="00CE6817" w:rsidP="00AA1437">
      <w:pPr>
        <w:spacing w:line="360" w:lineRule="exact"/>
        <w:ind w:left="709"/>
        <w:jc w:val="both"/>
        <w:rPr>
          <w:sz w:val="24"/>
          <w:lang w:val="es-MX"/>
        </w:rPr>
      </w:pPr>
      <w:r w:rsidRPr="000B31A4">
        <w:rPr>
          <w:sz w:val="24"/>
          <w:lang w:val="es-MX"/>
        </w:rPr>
        <w:t>Asp f IPMI</w:t>
      </w:r>
    </w:p>
    <w:p w14:paraId="7FAD1E04" w14:textId="77777777" w:rsidR="00CE6817" w:rsidRPr="000B31A4" w:rsidRDefault="00CE6817" w:rsidP="00AA1437">
      <w:pPr>
        <w:spacing w:line="360" w:lineRule="exact"/>
        <w:ind w:left="709"/>
        <w:jc w:val="both"/>
        <w:rPr>
          <w:sz w:val="24"/>
          <w:lang w:val="es-MX"/>
        </w:rPr>
      </w:pPr>
      <w:r w:rsidRPr="000B31A4">
        <w:rPr>
          <w:sz w:val="24"/>
          <w:lang w:val="es-MX"/>
        </w:rPr>
        <w:t>Aspergillus, Aspergillus fumigatus, Fungi Molds, Neosartorya fumigata, Sartorya fumigata, Trichocomaceae 2011-05-20 9531</w:t>
      </w:r>
    </w:p>
    <w:p w14:paraId="2F657E15" w14:textId="77777777" w:rsidR="00CE6817" w:rsidRPr="000B31A4" w:rsidRDefault="00CE6817" w:rsidP="00AA1437">
      <w:pPr>
        <w:ind w:left="709"/>
        <w:jc w:val="both"/>
        <w:rPr>
          <w:sz w:val="10"/>
          <w:lang w:val="es-MX"/>
        </w:rPr>
      </w:pPr>
    </w:p>
    <w:p w14:paraId="63A2C491" w14:textId="77777777" w:rsidR="00CE6817" w:rsidRPr="000B31A4" w:rsidRDefault="00CE6817" w:rsidP="00AA1437">
      <w:pPr>
        <w:spacing w:line="360" w:lineRule="exact"/>
        <w:ind w:left="709"/>
        <w:jc w:val="both"/>
        <w:rPr>
          <w:sz w:val="24"/>
          <w:lang w:val="es-MX"/>
        </w:rPr>
      </w:pPr>
      <w:r w:rsidRPr="000B31A4">
        <w:rPr>
          <w:sz w:val="24"/>
          <w:lang w:val="es-MX"/>
        </w:rPr>
        <w:t>Asp f LPL1</w:t>
      </w:r>
    </w:p>
    <w:p w14:paraId="765BDFD1" w14:textId="77777777" w:rsidR="00CE6817" w:rsidRPr="000B31A4" w:rsidRDefault="00CE6817" w:rsidP="00AA1437">
      <w:pPr>
        <w:spacing w:line="360" w:lineRule="exact"/>
        <w:ind w:left="709"/>
        <w:jc w:val="both"/>
        <w:rPr>
          <w:sz w:val="24"/>
          <w:lang w:val="es-MX"/>
        </w:rPr>
      </w:pPr>
      <w:r w:rsidRPr="000B31A4">
        <w:rPr>
          <w:sz w:val="24"/>
          <w:lang w:val="es-MX"/>
        </w:rPr>
        <w:t>Aspergillus, Aspergillus fumigatus, Fungi Molds, Neosartorya fumigata, Sartorya fumigata, Trichocomaceae 2011-07-02 8989</w:t>
      </w:r>
    </w:p>
    <w:p w14:paraId="3DA63968" w14:textId="77777777" w:rsidR="00CE6817" w:rsidRPr="000B31A4" w:rsidRDefault="00CE6817" w:rsidP="00AA1437">
      <w:pPr>
        <w:ind w:left="709"/>
        <w:jc w:val="both"/>
        <w:rPr>
          <w:sz w:val="10"/>
          <w:lang w:val="es-MX"/>
        </w:rPr>
      </w:pPr>
    </w:p>
    <w:p w14:paraId="2CF51496" w14:textId="77777777" w:rsidR="00CE6817" w:rsidRPr="000B31A4" w:rsidRDefault="00CE6817" w:rsidP="00AA1437">
      <w:pPr>
        <w:spacing w:line="360" w:lineRule="exact"/>
        <w:ind w:left="709"/>
        <w:jc w:val="both"/>
        <w:rPr>
          <w:sz w:val="24"/>
          <w:lang w:val="es-MX"/>
        </w:rPr>
      </w:pPr>
      <w:r w:rsidRPr="000B31A4">
        <w:rPr>
          <w:sz w:val="24"/>
          <w:lang w:val="es-MX"/>
        </w:rPr>
        <w:t>Asp f LPL3</w:t>
      </w:r>
    </w:p>
    <w:p w14:paraId="5123951C" w14:textId="77777777" w:rsidR="00CE6817" w:rsidRPr="000B31A4" w:rsidRDefault="00CE6817" w:rsidP="00AA1437">
      <w:pPr>
        <w:spacing w:line="360" w:lineRule="exact"/>
        <w:ind w:left="709"/>
        <w:jc w:val="both"/>
        <w:rPr>
          <w:sz w:val="24"/>
          <w:lang w:val="es-MX"/>
        </w:rPr>
      </w:pPr>
      <w:r w:rsidRPr="000B31A4">
        <w:rPr>
          <w:sz w:val="24"/>
          <w:lang w:val="es-MX"/>
        </w:rPr>
        <w:t>Aspergillus, Aspergillus fumigatus, Fungi Molds, Neosartorya fumigata, Sartorya fumigata, Trichocomaceae 2011-07-02 8988</w:t>
      </w:r>
    </w:p>
    <w:p w14:paraId="5D1C2C1C" w14:textId="77777777" w:rsidR="00CE6817" w:rsidRPr="000B31A4" w:rsidRDefault="00CE6817" w:rsidP="00AA1437">
      <w:pPr>
        <w:ind w:left="709"/>
        <w:jc w:val="both"/>
        <w:rPr>
          <w:sz w:val="10"/>
          <w:lang w:val="es-MX"/>
        </w:rPr>
      </w:pPr>
    </w:p>
    <w:p w14:paraId="1CD51F51" w14:textId="77777777" w:rsidR="00CE6817" w:rsidRPr="000B31A4" w:rsidRDefault="00CE6817" w:rsidP="00AA1437">
      <w:pPr>
        <w:spacing w:line="360" w:lineRule="exact"/>
        <w:ind w:left="709"/>
        <w:jc w:val="both"/>
        <w:rPr>
          <w:sz w:val="24"/>
          <w:lang w:val="es-MX"/>
        </w:rPr>
      </w:pPr>
      <w:r w:rsidRPr="000B31A4">
        <w:rPr>
          <w:sz w:val="24"/>
          <w:lang w:val="es-MX"/>
        </w:rPr>
        <w:t>Asp f Mannosidase</w:t>
      </w:r>
    </w:p>
    <w:p w14:paraId="371F248B" w14:textId="77777777" w:rsidR="00CE6817" w:rsidRPr="000B31A4" w:rsidRDefault="00CE6817" w:rsidP="00AA1437">
      <w:pPr>
        <w:spacing w:line="360" w:lineRule="exact"/>
        <w:ind w:left="709"/>
        <w:jc w:val="both"/>
        <w:rPr>
          <w:sz w:val="24"/>
          <w:lang w:val="es-MX"/>
        </w:rPr>
      </w:pPr>
      <w:r w:rsidRPr="000B31A4">
        <w:rPr>
          <w:sz w:val="24"/>
          <w:lang w:val="es-MX"/>
        </w:rPr>
        <w:t>Aspergillus, Aspergillus fumigatus, Fungi Molds, Neosartorya fumigata, Sartorya fumigata, Trichocomaceae 2010-09-13 8990</w:t>
      </w:r>
    </w:p>
    <w:p w14:paraId="40C9B23A" w14:textId="77777777" w:rsidR="00CE6817" w:rsidRPr="000B31A4" w:rsidRDefault="00CE6817" w:rsidP="00AA1437">
      <w:pPr>
        <w:ind w:left="709"/>
        <w:jc w:val="both"/>
        <w:rPr>
          <w:sz w:val="10"/>
          <w:lang w:val="es-MX"/>
        </w:rPr>
      </w:pPr>
    </w:p>
    <w:p w14:paraId="14C72AB9" w14:textId="77777777" w:rsidR="00CE6817" w:rsidRPr="000B31A4" w:rsidRDefault="00CE6817" w:rsidP="00AA1437">
      <w:pPr>
        <w:spacing w:line="360" w:lineRule="exact"/>
        <w:ind w:left="709"/>
        <w:jc w:val="both"/>
        <w:rPr>
          <w:sz w:val="24"/>
          <w:lang w:val="es-MX"/>
        </w:rPr>
      </w:pPr>
      <w:r w:rsidRPr="000B31A4">
        <w:rPr>
          <w:sz w:val="24"/>
          <w:lang w:val="es-MX"/>
        </w:rPr>
        <w:t>Asp f MDH</w:t>
      </w:r>
    </w:p>
    <w:p w14:paraId="37BEB1E8" w14:textId="77777777" w:rsidR="00CE6817" w:rsidRPr="000B31A4" w:rsidRDefault="00CE6817" w:rsidP="00AA1437">
      <w:pPr>
        <w:spacing w:line="360" w:lineRule="exact"/>
        <w:ind w:left="709"/>
        <w:jc w:val="both"/>
        <w:rPr>
          <w:sz w:val="24"/>
          <w:lang w:val="es-MX"/>
        </w:rPr>
      </w:pPr>
      <w:r w:rsidRPr="000B31A4">
        <w:rPr>
          <w:sz w:val="24"/>
          <w:lang w:val="es-MX"/>
        </w:rPr>
        <w:t>Aspergillus, Aspergillus fumigatus, Fungi Molds, Neosartorya fumigata, Sartorya fumigata, Trichocomaceae 2011-04-29 8993</w:t>
      </w:r>
    </w:p>
    <w:p w14:paraId="29BBDBB0" w14:textId="77777777" w:rsidR="00CE6817" w:rsidRPr="000B31A4" w:rsidRDefault="00CE6817" w:rsidP="00AA1437">
      <w:pPr>
        <w:ind w:left="709"/>
        <w:jc w:val="both"/>
        <w:rPr>
          <w:sz w:val="10"/>
          <w:lang w:val="es-MX"/>
        </w:rPr>
      </w:pPr>
    </w:p>
    <w:p w14:paraId="26E7B094" w14:textId="77777777" w:rsidR="00CE6817" w:rsidRPr="000B31A4" w:rsidRDefault="00CE6817" w:rsidP="00AA1437">
      <w:pPr>
        <w:spacing w:line="360" w:lineRule="exact"/>
        <w:ind w:left="709"/>
        <w:jc w:val="both"/>
        <w:rPr>
          <w:sz w:val="24"/>
          <w:lang w:val="es-MX"/>
        </w:rPr>
      </w:pPr>
      <w:r w:rsidRPr="000B31A4">
        <w:rPr>
          <w:sz w:val="24"/>
          <w:lang w:val="es-MX"/>
        </w:rPr>
        <w:t>Asp f PL</w:t>
      </w:r>
    </w:p>
    <w:p w14:paraId="216DD5BD" w14:textId="77777777" w:rsidR="00CE6817" w:rsidRPr="000B31A4" w:rsidRDefault="00CE6817" w:rsidP="00AA1437">
      <w:pPr>
        <w:spacing w:line="360" w:lineRule="exact"/>
        <w:ind w:left="709"/>
        <w:jc w:val="both"/>
        <w:rPr>
          <w:sz w:val="24"/>
          <w:lang w:val="es-MX"/>
        </w:rPr>
      </w:pPr>
      <w:r w:rsidRPr="000B31A4">
        <w:rPr>
          <w:sz w:val="24"/>
          <w:lang w:val="es-MX"/>
        </w:rPr>
        <w:t>Aspergillus, Aspergillus fumigatus, Fungi Molds, Neosartorya fumigata, Sartorya fumigata, Trichocomaceae 2010-09-13 8991</w:t>
      </w:r>
    </w:p>
    <w:p w14:paraId="0DAD8170" w14:textId="77777777" w:rsidR="00CE6817" w:rsidRPr="000B31A4" w:rsidRDefault="00CE6817" w:rsidP="00AA1437">
      <w:pPr>
        <w:ind w:left="709"/>
        <w:jc w:val="both"/>
        <w:rPr>
          <w:sz w:val="10"/>
          <w:lang w:val="es-MX"/>
        </w:rPr>
      </w:pPr>
    </w:p>
    <w:p w14:paraId="544B6DFE" w14:textId="77777777" w:rsidR="00CE6817" w:rsidRPr="000B31A4" w:rsidRDefault="00CE6817" w:rsidP="00AA1437">
      <w:pPr>
        <w:spacing w:line="360" w:lineRule="exact"/>
        <w:ind w:left="709"/>
        <w:jc w:val="both"/>
        <w:rPr>
          <w:sz w:val="24"/>
          <w:lang w:val="es-MX"/>
        </w:rPr>
      </w:pPr>
      <w:r w:rsidRPr="000B31A4">
        <w:rPr>
          <w:sz w:val="24"/>
          <w:lang w:val="es-MX"/>
        </w:rPr>
        <w:t>Asp f PUP</w:t>
      </w:r>
    </w:p>
    <w:p w14:paraId="6CC78DFA" w14:textId="77777777" w:rsidR="00CE6817" w:rsidRPr="000B31A4" w:rsidRDefault="00CE6817" w:rsidP="00AA1437">
      <w:pPr>
        <w:spacing w:line="360" w:lineRule="exact"/>
        <w:ind w:left="709"/>
        <w:jc w:val="both"/>
        <w:rPr>
          <w:sz w:val="24"/>
          <w:lang w:val="es-MX"/>
        </w:rPr>
      </w:pPr>
      <w:r w:rsidRPr="000B31A4">
        <w:rPr>
          <w:sz w:val="24"/>
          <w:lang w:val="es-MX"/>
        </w:rPr>
        <w:t>Aspergillus, Aspergillus fumigatus, Fungi Molds, Neosartorya fumigata, Sartorya fumigata, Trichocomaceae 2010-09-13 8982</w:t>
      </w:r>
    </w:p>
    <w:p w14:paraId="3E9E8E75" w14:textId="77777777" w:rsidR="00CE6817" w:rsidRPr="000B31A4" w:rsidRDefault="00CE6817" w:rsidP="00AA1437">
      <w:pPr>
        <w:ind w:left="709"/>
        <w:jc w:val="both"/>
        <w:rPr>
          <w:sz w:val="10"/>
          <w:lang w:val="es-MX"/>
        </w:rPr>
      </w:pPr>
    </w:p>
    <w:p w14:paraId="63CBE1DD" w14:textId="77777777" w:rsidR="00CE6817" w:rsidRPr="000B31A4" w:rsidRDefault="00CE6817" w:rsidP="00AA1437">
      <w:pPr>
        <w:spacing w:line="360" w:lineRule="exact"/>
        <w:ind w:left="709"/>
        <w:jc w:val="both"/>
        <w:rPr>
          <w:sz w:val="24"/>
          <w:lang w:val="es-MX"/>
        </w:rPr>
      </w:pPr>
      <w:r w:rsidRPr="000B31A4">
        <w:rPr>
          <w:sz w:val="24"/>
          <w:lang w:val="es-MX"/>
        </w:rPr>
        <w:t>Asp f RPS3</w:t>
      </w:r>
    </w:p>
    <w:p w14:paraId="1FA4C071" w14:textId="77777777" w:rsidR="00CE6817" w:rsidRPr="000B31A4" w:rsidRDefault="00CE6817" w:rsidP="00AA1437">
      <w:pPr>
        <w:spacing w:line="360" w:lineRule="exact"/>
        <w:ind w:left="709"/>
        <w:jc w:val="both"/>
        <w:rPr>
          <w:sz w:val="24"/>
          <w:lang w:val="es-MX"/>
        </w:rPr>
      </w:pPr>
      <w:r w:rsidRPr="000B31A4">
        <w:rPr>
          <w:sz w:val="24"/>
          <w:lang w:val="es-MX"/>
        </w:rPr>
        <w:lastRenderedPageBreak/>
        <w:t>Aspergillus, Aspergillus fumigatus, Fungi Molds, Neosartorya fumigata, Sartorya fumigata, Trichocomaceae 2011-04-29 9532</w:t>
      </w:r>
    </w:p>
    <w:p w14:paraId="0E776AC6" w14:textId="77777777" w:rsidR="00CE6817" w:rsidRPr="000B31A4" w:rsidRDefault="00CE6817" w:rsidP="00AA1437">
      <w:pPr>
        <w:ind w:left="709"/>
        <w:jc w:val="both"/>
        <w:rPr>
          <w:sz w:val="10"/>
          <w:lang w:val="es-MX"/>
        </w:rPr>
      </w:pPr>
    </w:p>
    <w:p w14:paraId="1647D87E" w14:textId="77777777" w:rsidR="00CE6817" w:rsidRPr="000B31A4" w:rsidRDefault="00CE6817" w:rsidP="00AA1437">
      <w:pPr>
        <w:spacing w:line="360" w:lineRule="exact"/>
        <w:ind w:left="709"/>
        <w:jc w:val="both"/>
        <w:rPr>
          <w:sz w:val="24"/>
          <w:lang w:val="es-MX"/>
        </w:rPr>
      </w:pPr>
      <w:r w:rsidRPr="000B31A4">
        <w:rPr>
          <w:sz w:val="24"/>
          <w:lang w:val="es-MX"/>
        </w:rPr>
        <w:t>Asp f SXR</w:t>
      </w:r>
    </w:p>
    <w:p w14:paraId="5D4913D7" w14:textId="77777777" w:rsidR="00CE6817" w:rsidRPr="000B31A4" w:rsidRDefault="00CE6817" w:rsidP="00AA1437">
      <w:pPr>
        <w:spacing w:line="360" w:lineRule="exact"/>
        <w:ind w:left="709"/>
        <w:jc w:val="both"/>
        <w:rPr>
          <w:sz w:val="24"/>
          <w:lang w:val="es-MX"/>
        </w:rPr>
      </w:pPr>
      <w:r w:rsidRPr="000B31A4">
        <w:rPr>
          <w:sz w:val="24"/>
          <w:lang w:val="es-MX"/>
        </w:rPr>
        <w:t>Aspergillus, Aspergillus fumigatus, Fungi Molds, Neosartorya fumigata, Sartorya fumigata, Trichocomaceae 2011-04-29 9530</w:t>
      </w:r>
    </w:p>
    <w:p w14:paraId="578B168A" w14:textId="77777777" w:rsidR="00CE6817" w:rsidRPr="000B31A4" w:rsidRDefault="00CE6817" w:rsidP="00AA1437">
      <w:pPr>
        <w:spacing w:line="360" w:lineRule="exact"/>
        <w:ind w:left="709"/>
        <w:jc w:val="both"/>
        <w:rPr>
          <w:sz w:val="24"/>
          <w:lang w:val="es-MX"/>
        </w:rPr>
      </w:pPr>
    </w:p>
    <w:p w14:paraId="0DEC9A81" w14:textId="77777777" w:rsidR="00CE6817" w:rsidRPr="000B31A4" w:rsidRDefault="00CE6817" w:rsidP="00015050">
      <w:pPr>
        <w:spacing w:line="360" w:lineRule="exact"/>
        <w:ind w:left="720" w:hanging="720"/>
        <w:jc w:val="both"/>
        <w:rPr>
          <w:sz w:val="24"/>
          <w:lang w:val="es-MX"/>
        </w:rPr>
      </w:pPr>
    </w:p>
    <w:p w14:paraId="48F00FB2" w14:textId="77777777" w:rsidR="00CE6817" w:rsidRPr="000B31A4" w:rsidRDefault="00CE6817" w:rsidP="00015050">
      <w:pPr>
        <w:spacing w:line="360" w:lineRule="exact"/>
        <w:ind w:left="720" w:hanging="720"/>
        <w:jc w:val="both"/>
        <w:rPr>
          <w:sz w:val="24"/>
          <w:lang w:val="es-MX"/>
        </w:rPr>
      </w:pPr>
    </w:p>
    <w:p w14:paraId="3C96E86C" w14:textId="77777777" w:rsidR="00CE6817" w:rsidRPr="00582AAA" w:rsidRDefault="00CE6817" w:rsidP="00582AAA">
      <w:pPr>
        <w:pStyle w:val="berschrift1"/>
        <w:rPr>
          <w:sz w:val="28"/>
          <w:szCs w:val="28"/>
          <w:lang w:val="de-DE"/>
        </w:rPr>
      </w:pPr>
      <w:r w:rsidRPr="000B31A4">
        <w:rPr>
          <w:lang w:val="es-MX"/>
        </w:rPr>
        <w:br w:type="page"/>
      </w:r>
      <w:r w:rsidRPr="000B31A4">
        <w:rPr>
          <w:lang w:val="es-MX"/>
        </w:rPr>
        <w:lastRenderedPageBreak/>
        <w:br/>
      </w:r>
      <w:r w:rsidRPr="00582AAA">
        <w:rPr>
          <w:sz w:val="28"/>
          <w:szCs w:val="28"/>
          <w:lang w:val="es-MX"/>
        </w:rPr>
        <w:t xml:space="preserve"> </w:t>
      </w:r>
      <w:bookmarkStart w:id="26" w:name="_Toc515472987"/>
      <w:r w:rsidRPr="00582AAA">
        <w:rPr>
          <w:sz w:val="28"/>
          <w:szCs w:val="28"/>
          <w:lang w:val="de-DE"/>
        </w:rPr>
        <w:t>COMMITTEE RECOMMENDATIONS</w:t>
      </w:r>
      <w:bookmarkEnd w:id="26"/>
    </w:p>
    <w:p w14:paraId="045F3906" w14:textId="77777777" w:rsidR="00CE6817" w:rsidRDefault="00CE6817" w:rsidP="00015050">
      <w:pPr>
        <w:spacing w:line="360" w:lineRule="exact"/>
        <w:ind w:left="720" w:hanging="720"/>
        <w:jc w:val="both"/>
        <w:rPr>
          <w:sz w:val="24"/>
          <w:lang w:val="de-DE"/>
        </w:rPr>
      </w:pPr>
    </w:p>
    <w:p w14:paraId="541B6116" w14:textId="77777777" w:rsidR="00CE6817" w:rsidRDefault="00CE6817" w:rsidP="00015050">
      <w:pPr>
        <w:spacing w:line="360" w:lineRule="exact"/>
        <w:ind w:left="720" w:hanging="720"/>
        <w:jc w:val="both"/>
        <w:rPr>
          <w:sz w:val="24"/>
          <w:lang w:val="de-DE"/>
        </w:rPr>
      </w:pPr>
    </w:p>
    <w:p w14:paraId="396874E4" w14:textId="77777777" w:rsidR="00CE6817" w:rsidRPr="006B7B80" w:rsidRDefault="00CE6817" w:rsidP="00015050">
      <w:pPr>
        <w:numPr>
          <w:ilvl w:val="0"/>
          <w:numId w:val="37"/>
        </w:numPr>
        <w:spacing w:line="360" w:lineRule="exact"/>
        <w:ind w:hanging="720"/>
        <w:jc w:val="both"/>
        <w:rPr>
          <w:sz w:val="24"/>
          <w:lang w:val="en-US"/>
        </w:rPr>
      </w:pPr>
      <w:r>
        <w:rPr>
          <w:sz w:val="24"/>
          <w:lang w:val="de-DE"/>
        </w:rPr>
        <w:t xml:space="preserve">Guder WG, Groß J, </w:t>
      </w:r>
      <w:proofErr w:type="spellStart"/>
      <w:r>
        <w:rPr>
          <w:sz w:val="24"/>
          <w:lang w:val="de-DE"/>
        </w:rPr>
        <w:t>Jaroß</w:t>
      </w:r>
      <w:proofErr w:type="spellEnd"/>
      <w:r>
        <w:rPr>
          <w:sz w:val="24"/>
          <w:lang w:val="de-DE"/>
        </w:rPr>
        <w:t xml:space="preserve"> J, </w:t>
      </w:r>
      <w:proofErr w:type="spellStart"/>
      <w:r>
        <w:rPr>
          <w:sz w:val="24"/>
          <w:lang w:val="de-DE"/>
        </w:rPr>
        <w:t>Kattermann</w:t>
      </w:r>
      <w:proofErr w:type="spellEnd"/>
      <w:r>
        <w:rPr>
          <w:sz w:val="24"/>
          <w:lang w:val="de-DE"/>
        </w:rPr>
        <w:t xml:space="preserve"> R, Katz N, </w:t>
      </w:r>
      <w:r>
        <w:rPr>
          <w:b/>
          <w:sz w:val="24"/>
          <w:lang w:val="de-DE"/>
        </w:rPr>
        <w:t>Oellerich M</w:t>
      </w:r>
      <w:r>
        <w:rPr>
          <w:bCs/>
          <w:sz w:val="24"/>
          <w:lang w:val="de-DE"/>
        </w:rPr>
        <w:t>.</w:t>
      </w:r>
      <w:r>
        <w:rPr>
          <w:sz w:val="24"/>
          <w:lang w:val="de-DE"/>
        </w:rPr>
        <w:t xml:space="preserve"> Kommission für die Ausbildung der Deutschen Gesellschaft für Klinische Chemie e.V.: Empfehlungen zur ärztlichen Ausbildung im Fach Klinische Chemie. </w:t>
      </w:r>
      <w:r w:rsidRPr="006B7B80">
        <w:rPr>
          <w:sz w:val="24"/>
          <w:lang w:val="en-US"/>
        </w:rPr>
        <w:t xml:space="preserve">Dt Ges f Klin Chem </w:t>
      </w:r>
      <w:proofErr w:type="spellStart"/>
      <w:r w:rsidRPr="006B7B80">
        <w:rPr>
          <w:sz w:val="24"/>
          <w:lang w:val="en-US"/>
        </w:rPr>
        <w:t>e.V.</w:t>
      </w:r>
      <w:proofErr w:type="spellEnd"/>
      <w:r w:rsidRPr="006B7B80">
        <w:rPr>
          <w:sz w:val="24"/>
          <w:lang w:val="en-US"/>
        </w:rPr>
        <w:t xml:space="preserve"> - </w:t>
      </w:r>
      <w:proofErr w:type="spellStart"/>
      <w:r w:rsidRPr="006B7B80">
        <w:rPr>
          <w:sz w:val="24"/>
          <w:lang w:val="en-US"/>
        </w:rPr>
        <w:t>Mitteilungen</w:t>
      </w:r>
      <w:proofErr w:type="spellEnd"/>
      <w:r w:rsidRPr="006B7B80">
        <w:rPr>
          <w:sz w:val="24"/>
          <w:lang w:val="en-US"/>
        </w:rPr>
        <w:t xml:space="preserve"> 1993; 24: 200-207.</w:t>
      </w:r>
    </w:p>
    <w:p w14:paraId="775917E1" w14:textId="77777777" w:rsidR="00CE6817" w:rsidRPr="006B7B80" w:rsidRDefault="00CE6817" w:rsidP="00015050">
      <w:pPr>
        <w:spacing w:line="360" w:lineRule="exact"/>
        <w:ind w:left="720" w:hanging="720"/>
        <w:jc w:val="both"/>
        <w:rPr>
          <w:sz w:val="24"/>
          <w:lang w:val="en-US"/>
        </w:rPr>
      </w:pPr>
    </w:p>
    <w:p w14:paraId="2FF616C3" w14:textId="77777777" w:rsidR="00CE6817" w:rsidRDefault="00CE6817" w:rsidP="00015050">
      <w:pPr>
        <w:numPr>
          <w:ilvl w:val="0"/>
          <w:numId w:val="37"/>
        </w:numPr>
        <w:spacing w:line="360" w:lineRule="exact"/>
        <w:ind w:hanging="720"/>
        <w:jc w:val="both"/>
        <w:rPr>
          <w:sz w:val="24"/>
        </w:rPr>
      </w:pPr>
      <w:r>
        <w:rPr>
          <w:sz w:val="24"/>
        </w:rPr>
        <w:t xml:space="preserve">Levy G, </w:t>
      </w:r>
      <w:proofErr w:type="spellStart"/>
      <w:r>
        <w:rPr>
          <w:sz w:val="24"/>
        </w:rPr>
        <w:t>Thervet</w:t>
      </w:r>
      <w:proofErr w:type="spellEnd"/>
      <w:r>
        <w:rPr>
          <w:sz w:val="24"/>
        </w:rPr>
        <w:t xml:space="preserve"> E, Lake J, Uchida K on behalf of the CONCERT group. Patient management by </w:t>
      </w:r>
      <w:proofErr w:type="spellStart"/>
      <w:r>
        <w:rPr>
          <w:sz w:val="24"/>
        </w:rPr>
        <w:t>Neoral</w:t>
      </w:r>
      <w:proofErr w:type="spellEnd"/>
      <w:r>
        <w:rPr>
          <w:sz w:val="24"/>
        </w:rPr>
        <w:t xml:space="preserve"> C</w:t>
      </w:r>
      <w:r>
        <w:rPr>
          <w:sz w:val="24"/>
          <w:vertAlign w:val="subscript"/>
        </w:rPr>
        <w:t>2</w:t>
      </w:r>
      <w:r>
        <w:rPr>
          <w:sz w:val="24"/>
        </w:rPr>
        <w:t xml:space="preserve"> monitoring: an international consensus statement. Transplantation 2002; 73: S12-S18. </w:t>
      </w:r>
    </w:p>
    <w:p w14:paraId="0ED412C8" w14:textId="77777777" w:rsidR="00CE6817" w:rsidRDefault="00CE6817" w:rsidP="00015050">
      <w:pPr>
        <w:spacing w:line="360" w:lineRule="exact"/>
        <w:ind w:left="720" w:hanging="720"/>
        <w:jc w:val="both"/>
        <w:rPr>
          <w:sz w:val="24"/>
        </w:rPr>
      </w:pPr>
    </w:p>
    <w:p w14:paraId="78E13142" w14:textId="77777777" w:rsidR="00CE6817" w:rsidRDefault="00CE6817" w:rsidP="00015050">
      <w:pPr>
        <w:numPr>
          <w:ilvl w:val="0"/>
          <w:numId w:val="37"/>
        </w:numPr>
        <w:spacing w:line="360" w:lineRule="exact"/>
        <w:ind w:hanging="720"/>
        <w:jc w:val="both"/>
        <w:rPr>
          <w:sz w:val="24"/>
        </w:rPr>
      </w:pPr>
      <w:r>
        <w:rPr>
          <w:sz w:val="24"/>
        </w:rPr>
        <w:t>Pollard S, Nashan B, Johnston A, Hoyer P, Belitsky P, Keown P, Helderman H. A pharmacokinetic and clinical review of the potential clinical impact of using different formulations of cyclosporin A. Clin Ther 2003, 25: 1654-1669.</w:t>
      </w:r>
    </w:p>
    <w:p w14:paraId="722BB06D" w14:textId="77777777" w:rsidR="00CE6817" w:rsidRDefault="00CE6817" w:rsidP="00015050">
      <w:pPr>
        <w:spacing w:line="360" w:lineRule="exact"/>
        <w:ind w:left="720" w:hanging="720"/>
        <w:jc w:val="both"/>
        <w:rPr>
          <w:sz w:val="24"/>
        </w:rPr>
      </w:pPr>
    </w:p>
    <w:p w14:paraId="111C44C1" w14:textId="77777777" w:rsidR="00CE6817" w:rsidRDefault="00CE6817" w:rsidP="00015050">
      <w:pPr>
        <w:numPr>
          <w:ilvl w:val="0"/>
          <w:numId w:val="37"/>
        </w:numPr>
        <w:spacing w:line="360" w:lineRule="exact"/>
        <w:ind w:hanging="720"/>
        <w:jc w:val="both"/>
        <w:rPr>
          <w:sz w:val="24"/>
        </w:rPr>
      </w:pPr>
      <w:r>
        <w:rPr>
          <w:sz w:val="24"/>
        </w:rPr>
        <w:t xml:space="preserve">Kuypers DR; Le Meur Y, </w:t>
      </w:r>
      <w:proofErr w:type="spellStart"/>
      <w:r>
        <w:rPr>
          <w:sz w:val="24"/>
        </w:rPr>
        <w:t>Cantarovich</w:t>
      </w:r>
      <w:proofErr w:type="spellEnd"/>
      <w:r>
        <w:rPr>
          <w:sz w:val="24"/>
        </w:rPr>
        <w:t xml:space="preserve"> M, </w:t>
      </w:r>
      <w:proofErr w:type="spellStart"/>
      <w:r>
        <w:rPr>
          <w:sz w:val="24"/>
        </w:rPr>
        <w:t>Tredger</w:t>
      </w:r>
      <w:proofErr w:type="spellEnd"/>
      <w:r>
        <w:rPr>
          <w:sz w:val="24"/>
        </w:rPr>
        <w:t xml:space="preserve"> MJ, Tett SE, Cattaneo D, </w:t>
      </w:r>
      <w:proofErr w:type="spellStart"/>
      <w:r>
        <w:rPr>
          <w:sz w:val="24"/>
        </w:rPr>
        <w:t>Tönshoff</w:t>
      </w:r>
      <w:proofErr w:type="spellEnd"/>
      <w:r>
        <w:rPr>
          <w:sz w:val="24"/>
        </w:rPr>
        <w:t xml:space="preserve"> B, Holt DW, Chapman J, Gelder T, Transplantation Society (TTS) Consensus Group on TDM of MPA. Clin J Am Soc Nephrol 2010; 5: 341-58.</w:t>
      </w:r>
    </w:p>
    <w:p w14:paraId="04865D09" w14:textId="77777777" w:rsidR="004E3B69" w:rsidRDefault="004E3B69" w:rsidP="004E3B69">
      <w:pPr>
        <w:pStyle w:val="Listenabsatz"/>
        <w:rPr>
          <w:sz w:val="24"/>
        </w:rPr>
      </w:pPr>
    </w:p>
    <w:p w14:paraId="31ABC93C" w14:textId="77777777" w:rsidR="00CE6817" w:rsidRDefault="00CE6817" w:rsidP="00EB3A74">
      <w:pPr>
        <w:spacing w:line="360" w:lineRule="exact"/>
        <w:jc w:val="both"/>
        <w:rPr>
          <w:sz w:val="24"/>
        </w:rPr>
      </w:pPr>
    </w:p>
    <w:p w14:paraId="2653C7A8" w14:textId="77777777" w:rsidR="00CE6817" w:rsidRDefault="00CE6817" w:rsidP="00015050">
      <w:pPr>
        <w:spacing w:line="360" w:lineRule="exact"/>
        <w:ind w:left="720" w:hanging="720"/>
        <w:jc w:val="both"/>
        <w:rPr>
          <w:sz w:val="24"/>
        </w:rPr>
      </w:pPr>
    </w:p>
    <w:p w14:paraId="771F4F18" w14:textId="77777777" w:rsidR="00CE6817" w:rsidRPr="00582AAA" w:rsidRDefault="00CE6817" w:rsidP="00582AAA">
      <w:pPr>
        <w:pStyle w:val="berschrift1"/>
        <w:rPr>
          <w:sz w:val="28"/>
          <w:szCs w:val="28"/>
        </w:rPr>
      </w:pPr>
      <w:r>
        <w:br w:type="page"/>
      </w:r>
      <w:bookmarkStart w:id="27" w:name="_Toc515472988"/>
      <w:r w:rsidRPr="00582AAA">
        <w:rPr>
          <w:sz w:val="28"/>
          <w:szCs w:val="28"/>
        </w:rPr>
        <w:lastRenderedPageBreak/>
        <w:t>NEWSLETTER</w:t>
      </w:r>
      <w:bookmarkEnd w:id="27"/>
    </w:p>
    <w:p w14:paraId="072A4E79" w14:textId="77777777" w:rsidR="00CE6817" w:rsidRDefault="00CE6817" w:rsidP="00015050">
      <w:pPr>
        <w:spacing w:line="360" w:lineRule="exact"/>
        <w:ind w:left="720" w:hanging="720"/>
        <w:jc w:val="both"/>
        <w:rPr>
          <w:sz w:val="24"/>
        </w:rPr>
      </w:pPr>
    </w:p>
    <w:p w14:paraId="7D112A15" w14:textId="77777777" w:rsidR="00CE6817" w:rsidRDefault="00CE6817" w:rsidP="00015050">
      <w:pPr>
        <w:spacing w:line="360" w:lineRule="exact"/>
        <w:ind w:left="720" w:hanging="720"/>
        <w:jc w:val="both"/>
        <w:rPr>
          <w:sz w:val="24"/>
        </w:rPr>
      </w:pPr>
    </w:p>
    <w:p w14:paraId="16885554" w14:textId="77777777" w:rsidR="00CE6817" w:rsidRDefault="00CE6817" w:rsidP="00015050">
      <w:pPr>
        <w:numPr>
          <w:ilvl w:val="0"/>
          <w:numId w:val="37"/>
        </w:numPr>
        <w:spacing w:line="360" w:lineRule="exact"/>
        <w:ind w:hanging="720"/>
        <w:jc w:val="both"/>
        <w:rPr>
          <w:sz w:val="24"/>
        </w:rPr>
      </w:pPr>
      <w:r>
        <w:rPr>
          <w:b/>
          <w:bCs/>
          <w:sz w:val="24"/>
        </w:rPr>
        <w:t>Oellerich, M</w:t>
      </w:r>
      <w:r>
        <w:rPr>
          <w:sz w:val="24"/>
        </w:rPr>
        <w:t>. Challenges of Transplantation in Children. IATDMCT Newsletter. Ther Drug Monit 2002; 24: 322.</w:t>
      </w:r>
    </w:p>
    <w:p w14:paraId="073E27FF" w14:textId="77777777" w:rsidR="00CE6817" w:rsidRDefault="00CE6817" w:rsidP="00015050">
      <w:pPr>
        <w:spacing w:line="360" w:lineRule="exact"/>
        <w:ind w:left="720" w:hanging="720"/>
        <w:jc w:val="both"/>
        <w:rPr>
          <w:sz w:val="24"/>
        </w:rPr>
      </w:pPr>
    </w:p>
    <w:p w14:paraId="7691291E" w14:textId="77777777" w:rsidR="00CE6817" w:rsidRDefault="00CE6817" w:rsidP="00015050">
      <w:pPr>
        <w:numPr>
          <w:ilvl w:val="0"/>
          <w:numId w:val="37"/>
        </w:numPr>
        <w:spacing w:line="360" w:lineRule="exact"/>
        <w:ind w:hanging="720"/>
        <w:jc w:val="both"/>
        <w:rPr>
          <w:sz w:val="24"/>
          <w:lang w:val="de-DE"/>
        </w:rPr>
      </w:pPr>
      <w:r>
        <w:rPr>
          <w:b/>
          <w:sz w:val="24"/>
          <w:lang w:val="de-DE"/>
        </w:rPr>
        <w:t>Oellerich, M.</w:t>
      </w:r>
      <w:r>
        <w:rPr>
          <w:sz w:val="24"/>
          <w:lang w:val="de-DE"/>
        </w:rPr>
        <w:t xml:space="preserve"> Individualisierte Arzneimitteltherapie</w:t>
      </w:r>
    </w:p>
    <w:p w14:paraId="39E348AD" w14:textId="77777777" w:rsidR="00CE6817" w:rsidRDefault="00CE6817" w:rsidP="00575C67">
      <w:pPr>
        <w:spacing w:line="360" w:lineRule="exact"/>
        <w:ind w:left="709"/>
        <w:jc w:val="both"/>
        <w:rPr>
          <w:sz w:val="24"/>
          <w:lang w:val="de-DE"/>
        </w:rPr>
      </w:pPr>
      <w:r>
        <w:rPr>
          <w:sz w:val="24"/>
          <w:lang w:val="de-DE"/>
        </w:rPr>
        <w:t>Zertifizierte Fortbildung in Zusammenarbeit mit der Bayerischen Landesärztekammer. Der Internist 2006, 1 (Beilage): 1-8.</w:t>
      </w:r>
    </w:p>
    <w:p w14:paraId="5F67FA86" w14:textId="77777777" w:rsidR="00CE6817" w:rsidRDefault="00CE6817" w:rsidP="00015050">
      <w:pPr>
        <w:spacing w:line="360" w:lineRule="exact"/>
        <w:ind w:left="720" w:hanging="720"/>
        <w:jc w:val="both"/>
        <w:rPr>
          <w:sz w:val="24"/>
          <w:lang w:val="de-DE"/>
        </w:rPr>
      </w:pPr>
    </w:p>
    <w:p w14:paraId="3302D32D" w14:textId="77777777" w:rsidR="00CE6817" w:rsidRDefault="00CE6817" w:rsidP="00015050">
      <w:pPr>
        <w:numPr>
          <w:ilvl w:val="0"/>
          <w:numId w:val="37"/>
        </w:numPr>
        <w:spacing w:line="360" w:lineRule="exact"/>
        <w:ind w:hanging="720"/>
        <w:jc w:val="both"/>
        <w:rPr>
          <w:sz w:val="24"/>
          <w:lang w:val="de-DE"/>
        </w:rPr>
      </w:pPr>
      <w:r>
        <w:rPr>
          <w:b/>
          <w:bCs/>
          <w:sz w:val="24"/>
          <w:lang w:val="de-DE"/>
        </w:rPr>
        <w:t>Oellerich M</w:t>
      </w:r>
      <w:r>
        <w:rPr>
          <w:sz w:val="24"/>
          <w:lang w:val="de-DE"/>
        </w:rPr>
        <w:t>, von Ahsen N. Nachruf Victor William Armstrong. Klinische Chemie Mitteilungen. Deutsche Vereinte Gesellschaft für Klinische Chemie und Laboratoriumsmedizin e.V. 2010; 41: 133 – 135.</w:t>
      </w:r>
    </w:p>
    <w:p w14:paraId="0E6C3FCA" w14:textId="77777777" w:rsidR="00CE6817" w:rsidRDefault="00CE6817" w:rsidP="00015050">
      <w:pPr>
        <w:spacing w:line="360" w:lineRule="exact"/>
        <w:ind w:left="720" w:hanging="720"/>
        <w:jc w:val="both"/>
        <w:rPr>
          <w:sz w:val="24"/>
          <w:lang w:val="de-DE"/>
        </w:rPr>
      </w:pPr>
    </w:p>
    <w:p w14:paraId="69D7E513" w14:textId="77777777" w:rsidR="00CE6817" w:rsidRDefault="00CE6817" w:rsidP="00015050">
      <w:pPr>
        <w:numPr>
          <w:ilvl w:val="0"/>
          <w:numId w:val="37"/>
        </w:numPr>
        <w:spacing w:line="360" w:lineRule="exact"/>
        <w:ind w:hanging="720"/>
        <w:jc w:val="both"/>
        <w:rPr>
          <w:sz w:val="24"/>
        </w:rPr>
      </w:pPr>
      <w:r w:rsidRPr="006B7B80">
        <w:rPr>
          <w:b/>
          <w:bCs/>
          <w:sz w:val="24"/>
          <w:lang w:val="en-US"/>
        </w:rPr>
        <w:t>Oellerich M</w:t>
      </w:r>
      <w:r w:rsidRPr="006B7B80">
        <w:rPr>
          <w:sz w:val="24"/>
          <w:lang w:val="en-US"/>
        </w:rPr>
        <w:t xml:space="preserve">. Obituary. </w:t>
      </w:r>
      <w:r>
        <w:rPr>
          <w:sz w:val="24"/>
        </w:rPr>
        <w:t>Prof. Dr. Victor William Armstrong 1948 – 2010. Ther Drug Monit 2010; 32:379.</w:t>
      </w:r>
    </w:p>
    <w:p w14:paraId="1A7BE8B0" w14:textId="77777777" w:rsidR="00CE6817" w:rsidRDefault="00CE6817" w:rsidP="00015050">
      <w:pPr>
        <w:spacing w:line="360" w:lineRule="exact"/>
        <w:ind w:left="720" w:hanging="720"/>
        <w:jc w:val="both"/>
        <w:rPr>
          <w:sz w:val="24"/>
        </w:rPr>
      </w:pPr>
    </w:p>
    <w:p w14:paraId="1E9A792A" w14:textId="77777777" w:rsidR="00CE6817" w:rsidRPr="00173F6A" w:rsidRDefault="00CE6817" w:rsidP="00015050">
      <w:pPr>
        <w:numPr>
          <w:ilvl w:val="0"/>
          <w:numId w:val="37"/>
        </w:numPr>
        <w:spacing w:line="360" w:lineRule="exact"/>
        <w:ind w:hanging="720"/>
        <w:jc w:val="both"/>
        <w:rPr>
          <w:sz w:val="24"/>
          <w:lang w:val="en-US"/>
        </w:rPr>
      </w:pPr>
      <w:r w:rsidRPr="006B7B80">
        <w:rPr>
          <w:b/>
          <w:bCs/>
          <w:sz w:val="24"/>
          <w:lang w:val="en-US"/>
        </w:rPr>
        <w:t>Oellerich M</w:t>
      </w:r>
      <w:r w:rsidRPr="006B7B80">
        <w:rPr>
          <w:sz w:val="24"/>
          <w:lang w:val="en-US"/>
        </w:rPr>
        <w:t xml:space="preserve">. Obituary. Prof. Dr. </w:t>
      </w:r>
      <w:proofErr w:type="spellStart"/>
      <w:r w:rsidRPr="006B7B80">
        <w:rPr>
          <w:sz w:val="24"/>
          <w:lang w:val="en-US"/>
        </w:rPr>
        <w:t>rer</w:t>
      </w:r>
      <w:proofErr w:type="spellEnd"/>
      <w:r w:rsidRPr="006B7B80">
        <w:rPr>
          <w:sz w:val="24"/>
          <w:lang w:val="en-US"/>
        </w:rPr>
        <w:t xml:space="preserve">. nat. </w:t>
      </w:r>
      <w:r>
        <w:rPr>
          <w:sz w:val="24"/>
        </w:rPr>
        <w:t xml:space="preserve">Victor William Armstrong. </w:t>
      </w:r>
      <w:r w:rsidRPr="00173F6A">
        <w:rPr>
          <w:sz w:val="24"/>
          <w:lang w:val="en-US"/>
        </w:rPr>
        <w:t>J Lab Med 2010; 34: 237-238.</w:t>
      </w:r>
    </w:p>
    <w:p w14:paraId="2726EFD7" w14:textId="77777777" w:rsidR="00CE6817" w:rsidRPr="00173F6A" w:rsidRDefault="00CE6817" w:rsidP="00015050">
      <w:pPr>
        <w:spacing w:line="360" w:lineRule="exact"/>
        <w:ind w:left="720" w:hanging="720"/>
        <w:jc w:val="both"/>
        <w:rPr>
          <w:sz w:val="24"/>
          <w:lang w:val="en-US"/>
        </w:rPr>
      </w:pPr>
    </w:p>
    <w:p w14:paraId="1BCBCBB2" w14:textId="77777777" w:rsidR="00CE6817" w:rsidRDefault="00CE6817" w:rsidP="00015050">
      <w:pPr>
        <w:numPr>
          <w:ilvl w:val="0"/>
          <w:numId w:val="37"/>
        </w:numPr>
        <w:spacing w:line="360" w:lineRule="exact"/>
        <w:ind w:hanging="720"/>
        <w:jc w:val="both"/>
        <w:rPr>
          <w:sz w:val="24"/>
          <w:lang w:val="de-DE"/>
        </w:rPr>
      </w:pPr>
      <w:r>
        <w:rPr>
          <w:b/>
          <w:bCs/>
          <w:sz w:val="24"/>
          <w:lang w:val="de-DE"/>
        </w:rPr>
        <w:t>Oellerich M</w:t>
      </w:r>
      <w:r>
        <w:rPr>
          <w:sz w:val="24"/>
          <w:lang w:val="de-DE"/>
        </w:rPr>
        <w:t>. Internationale Fachgesellschaften beteiligen sich an einer einzigartigen Initiative für eine neue Sichtweise auf die Laboratoriumsmedizin. Klinische Chemie Mitteilungen 2011; 42: 6-7.</w:t>
      </w:r>
    </w:p>
    <w:p w14:paraId="7452352A" w14:textId="77777777" w:rsidR="00CE6817" w:rsidRDefault="00CE6817" w:rsidP="00015050">
      <w:pPr>
        <w:spacing w:line="360" w:lineRule="exact"/>
        <w:ind w:left="720" w:hanging="720"/>
        <w:jc w:val="both"/>
        <w:rPr>
          <w:sz w:val="24"/>
          <w:lang w:val="de-DE"/>
        </w:rPr>
      </w:pPr>
    </w:p>
    <w:p w14:paraId="10CE93BB" w14:textId="77777777" w:rsidR="00CE6817" w:rsidRDefault="00CE6817" w:rsidP="00015050">
      <w:pPr>
        <w:numPr>
          <w:ilvl w:val="0"/>
          <w:numId w:val="37"/>
        </w:numPr>
        <w:spacing w:line="360" w:lineRule="exact"/>
        <w:ind w:hanging="720"/>
        <w:jc w:val="both"/>
        <w:rPr>
          <w:sz w:val="24"/>
          <w:lang w:val="de-DE"/>
        </w:rPr>
      </w:pPr>
      <w:r>
        <w:rPr>
          <w:b/>
          <w:bCs/>
          <w:sz w:val="24"/>
          <w:lang w:val="de-DE"/>
        </w:rPr>
        <w:t>Oellerich M</w:t>
      </w:r>
      <w:r>
        <w:rPr>
          <w:sz w:val="24"/>
          <w:lang w:val="de-DE"/>
        </w:rPr>
        <w:t xml:space="preserve">. XXVI. </w:t>
      </w:r>
      <w:proofErr w:type="spellStart"/>
      <w:r>
        <w:rPr>
          <w:sz w:val="24"/>
          <w:lang w:val="de-DE"/>
        </w:rPr>
        <w:t>WASPaLM</w:t>
      </w:r>
      <w:proofErr w:type="spellEnd"/>
      <w:r>
        <w:rPr>
          <w:sz w:val="24"/>
          <w:lang w:val="de-DE"/>
        </w:rPr>
        <w:t xml:space="preserve"> Weltkongress in Las Vegas. Klinische Chemie Mitteilungen 2012; 43: 21-22.</w:t>
      </w:r>
    </w:p>
    <w:p w14:paraId="60062FFE" w14:textId="77777777" w:rsidR="00CE75D3" w:rsidRDefault="00CE75D3" w:rsidP="00CE75D3">
      <w:pPr>
        <w:spacing w:line="360" w:lineRule="exact"/>
        <w:ind w:left="720"/>
        <w:jc w:val="both"/>
        <w:rPr>
          <w:sz w:val="24"/>
          <w:lang w:val="de-DE"/>
        </w:rPr>
      </w:pPr>
    </w:p>
    <w:p w14:paraId="686C12EA" w14:textId="77777777" w:rsidR="00CE75D3" w:rsidRDefault="00CE75D3" w:rsidP="00015050">
      <w:pPr>
        <w:numPr>
          <w:ilvl w:val="0"/>
          <w:numId w:val="37"/>
        </w:numPr>
        <w:spacing w:line="360" w:lineRule="exact"/>
        <w:ind w:hanging="720"/>
        <w:jc w:val="both"/>
        <w:rPr>
          <w:sz w:val="24"/>
          <w:lang w:val="de-DE"/>
        </w:rPr>
      </w:pPr>
      <w:r>
        <w:rPr>
          <w:b/>
          <w:sz w:val="24"/>
          <w:lang w:val="de-DE"/>
        </w:rPr>
        <w:t xml:space="preserve">Oellerich M. </w:t>
      </w:r>
      <w:r>
        <w:rPr>
          <w:sz w:val="24"/>
          <w:lang w:val="de-DE"/>
        </w:rPr>
        <w:t xml:space="preserve">Neue Entwicklungen bei </w:t>
      </w:r>
      <w:proofErr w:type="spellStart"/>
      <w:r>
        <w:rPr>
          <w:sz w:val="24"/>
          <w:lang w:val="de-DE"/>
        </w:rPr>
        <w:t>WASPaLM</w:t>
      </w:r>
      <w:proofErr w:type="spellEnd"/>
      <w:r>
        <w:rPr>
          <w:sz w:val="24"/>
          <w:lang w:val="de-DE"/>
        </w:rPr>
        <w:t>. Klinische Chemie Mitteilungen 2013; 44: 49.</w:t>
      </w:r>
    </w:p>
    <w:p w14:paraId="151E8D93" w14:textId="77777777" w:rsidR="00F23D11" w:rsidRDefault="00F23D11" w:rsidP="00F23D11">
      <w:pPr>
        <w:pStyle w:val="Listenabsatz"/>
        <w:rPr>
          <w:sz w:val="24"/>
          <w:lang w:val="de-DE"/>
        </w:rPr>
      </w:pPr>
    </w:p>
    <w:p w14:paraId="502A0FD3" w14:textId="77777777" w:rsidR="00F23D11" w:rsidRDefault="00F23D11" w:rsidP="00015050">
      <w:pPr>
        <w:numPr>
          <w:ilvl w:val="0"/>
          <w:numId w:val="37"/>
        </w:numPr>
        <w:spacing w:line="360" w:lineRule="exact"/>
        <w:ind w:hanging="720"/>
        <w:jc w:val="both"/>
        <w:rPr>
          <w:sz w:val="24"/>
          <w:lang w:val="de-DE"/>
        </w:rPr>
      </w:pPr>
      <w:r>
        <w:rPr>
          <w:b/>
          <w:sz w:val="24"/>
          <w:lang w:val="de-DE"/>
        </w:rPr>
        <w:t xml:space="preserve">Oellerich M. </w:t>
      </w:r>
      <w:r>
        <w:rPr>
          <w:sz w:val="24"/>
          <w:lang w:val="de-DE"/>
        </w:rPr>
        <w:t xml:space="preserve">Liquid </w:t>
      </w:r>
      <w:proofErr w:type="spellStart"/>
      <w:r>
        <w:rPr>
          <w:sz w:val="24"/>
          <w:lang w:val="de-DE"/>
        </w:rPr>
        <w:t>Biopsy</w:t>
      </w:r>
      <w:proofErr w:type="spellEnd"/>
      <w:r>
        <w:rPr>
          <w:sz w:val="24"/>
          <w:lang w:val="de-DE"/>
        </w:rPr>
        <w:t xml:space="preserve"> in der Transplantationsmedizin. DIATRA 2019; 29: 46-47.</w:t>
      </w:r>
    </w:p>
    <w:p w14:paraId="78AE002B" w14:textId="77777777" w:rsidR="007D601B" w:rsidRDefault="007D601B" w:rsidP="007D601B">
      <w:pPr>
        <w:pStyle w:val="Listenabsatz"/>
        <w:rPr>
          <w:sz w:val="24"/>
          <w:lang w:val="de-DE"/>
        </w:rPr>
      </w:pPr>
    </w:p>
    <w:p w14:paraId="46496EC0" w14:textId="77777777" w:rsidR="00CE6817" w:rsidRPr="00E0379B" w:rsidRDefault="007D601B" w:rsidP="00E0379B">
      <w:pPr>
        <w:numPr>
          <w:ilvl w:val="0"/>
          <w:numId w:val="37"/>
        </w:numPr>
        <w:spacing w:line="360" w:lineRule="exact"/>
        <w:ind w:hanging="720"/>
        <w:rPr>
          <w:sz w:val="24"/>
          <w:lang w:val="de-DE"/>
        </w:rPr>
      </w:pPr>
      <w:r w:rsidRPr="007D601B">
        <w:rPr>
          <w:b/>
          <w:sz w:val="24"/>
          <w:lang w:val="de-DE"/>
        </w:rPr>
        <w:t>Oellerich M</w:t>
      </w:r>
      <w:r>
        <w:rPr>
          <w:sz w:val="24"/>
          <w:lang w:val="de-DE"/>
        </w:rPr>
        <w:t xml:space="preserve">, Beck J, Bauer C, Schütz E. Zellfreie DNA als Biomarker in der Transplantationsmedizin. transplant </w:t>
      </w:r>
      <w:proofErr w:type="spellStart"/>
      <w:r>
        <w:rPr>
          <w:sz w:val="24"/>
          <w:lang w:val="de-DE"/>
        </w:rPr>
        <w:t>campus</w:t>
      </w:r>
      <w:proofErr w:type="spellEnd"/>
      <w:r>
        <w:rPr>
          <w:sz w:val="24"/>
          <w:lang w:val="de-DE"/>
        </w:rPr>
        <w:t xml:space="preserve">, 07.01.2020; </w:t>
      </w:r>
      <w:r w:rsidRPr="007D601B">
        <w:rPr>
          <w:sz w:val="24"/>
          <w:lang w:val="de-DE"/>
        </w:rPr>
        <w:t>https://www.transplant-campus.de/nierentransplantation-lebertransplantation-herztransplantation-highlights/allgemein/wissen-kompakt/zellfreie-dna-und-liquid-biopsy-nach-transplantation/</w:t>
      </w:r>
    </w:p>
    <w:p w14:paraId="0A2AA2C8" w14:textId="77777777" w:rsidR="00CE6817" w:rsidRPr="00F23D11" w:rsidRDefault="00CE6817" w:rsidP="00C31787">
      <w:pPr>
        <w:pStyle w:val="berschrift1"/>
        <w:rPr>
          <w:sz w:val="28"/>
          <w:szCs w:val="28"/>
          <w:lang w:val="de-DE"/>
        </w:rPr>
      </w:pPr>
      <w:bookmarkStart w:id="28" w:name="_Toc515472989"/>
      <w:r w:rsidRPr="00F23D11">
        <w:rPr>
          <w:sz w:val="28"/>
          <w:szCs w:val="28"/>
          <w:lang w:val="de-DE"/>
        </w:rPr>
        <w:lastRenderedPageBreak/>
        <w:t>ABSTRACTS</w:t>
      </w:r>
      <w:bookmarkEnd w:id="28"/>
    </w:p>
    <w:p w14:paraId="20B37CC5" w14:textId="77777777" w:rsidR="00CE6817" w:rsidRDefault="00CE6817" w:rsidP="00015050">
      <w:pPr>
        <w:spacing w:line="360" w:lineRule="exact"/>
        <w:ind w:left="720" w:hanging="720"/>
        <w:jc w:val="both"/>
        <w:rPr>
          <w:b/>
          <w:sz w:val="24"/>
          <w:lang w:val="de-DE"/>
        </w:rPr>
      </w:pPr>
    </w:p>
    <w:p w14:paraId="20C64831" w14:textId="77777777" w:rsidR="00CE6817" w:rsidRDefault="00CE6817" w:rsidP="00845245">
      <w:pPr>
        <w:spacing w:line="360" w:lineRule="exact"/>
        <w:jc w:val="both"/>
        <w:rPr>
          <w:sz w:val="24"/>
          <w:lang w:val="de-DE"/>
        </w:rPr>
      </w:pPr>
    </w:p>
    <w:p w14:paraId="71CC433C" w14:textId="77777777" w:rsidR="00CE6817" w:rsidRDefault="00CE6817" w:rsidP="00015050">
      <w:pPr>
        <w:numPr>
          <w:ilvl w:val="0"/>
          <w:numId w:val="37"/>
        </w:numPr>
        <w:spacing w:line="360" w:lineRule="exact"/>
        <w:ind w:hanging="720"/>
        <w:jc w:val="both"/>
        <w:rPr>
          <w:sz w:val="24"/>
          <w:lang w:val="de-DE"/>
        </w:rPr>
      </w:pPr>
      <w:r>
        <w:rPr>
          <w:sz w:val="24"/>
          <w:lang w:val="de-DE"/>
        </w:rPr>
        <w:t xml:space="preserve">Kley HK, </w:t>
      </w:r>
      <w:r>
        <w:rPr>
          <w:b/>
          <w:bCs/>
          <w:sz w:val="24"/>
          <w:lang w:val="de-DE"/>
        </w:rPr>
        <w:t>Oellerich M</w:t>
      </w:r>
      <w:r>
        <w:rPr>
          <w:sz w:val="24"/>
          <w:lang w:val="de-DE"/>
        </w:rPr>
        <w:t xml:space="preserve">, Wiegelmann W, Herrmann J, </w:t>
      </w:r>
      <w:proofErr w:type="spellStart"/>
      <w:r>
        <w:rPr>
          <w:sz w:val="24"/>
          <w:lang w:val="de-DE"/>
        </w:rPr>
        <w:t>Rudorff</w:t>
      </w:r>
      <w:proofErr w:type="spellEnd"/>
      <w:r>
        <w:rPr>
          <w:sz w:val="24"/>
          <w:lang w:val="de-DE"/>
        </w:rPr>
        <w:t xml:space="preserve"> KH, Nieschlag E, </w:t>
      </w:r>
      <w:proofErr w:type="spellStart"/>
      <w:r>
        <w:rPr>
          <w:sz w:val="24"/>
          <w:lang w:val="de-DE"/>
        </w:rPr>
        <w:t>Krüskemper</w:t>
      </w:r>
      <w:proofErr w:type="spellEnd"/>
      <w:r>
        <w:rPr>
          <w:sz w:val="24"/>
          <w:lang w:val="de-DE"/>
        </w:rPr>
        <w:t xml:space="preserve"> HL. </w:t>
      </w:r>
      <w:r w:rsidRPr="008D5125">
        <w:rPr>
          <w:sz w:val="24"/>
          <w:lang w:val="en-US"/>
        </w:rPr>
        <w:t xml:space="preserve">Pituitary and </w:t>
      </w:r>
      <w:proofErr w:type="spellStart"/>
      <w:r w:rsidRPr="008D5125">
        <w:rPr>
          <w:sz w:val="24"/>
          <w:lang w:val="en-US"/>
        </w:rPr>
        <w:t>peripher</w:t>
      </w:r>
      <w:proofErr w:type="spellEnd"/>
      <w:r>
        <w:rPr>
          <w:sz w:val="24"/>
        </w:rPr>
        <w:t>al glandu</w:t>
      </w:r>
      <w:r>
        <w:rPr>
          <w:sz w:val="24"/>
        </w:rPr>
        <w:softHyphen/>
        <w:t>lar functions in male drug addicts at the end of the metha</w:t>
      </w:r>
      <w:r>
        <w:rPr>
          <w:sz w:val="24"/>
        </w:rPr>
        <w:softHyphen/>
        <w:t xml:space="preserve">done maintenance program. </w:t>
      </w:r>
      <w:r>
        <w:rPr>
          <w:sz w:val="24"/>
          <w:lang w:val="it-IT"/>
        </w:rPr>
        <w:t xml:space="preserve">Acta </w:t>
      </w:r>
      <w:proofErr w:type="spellStart"/>
      <w:r>
        <w:rPr>
          <w:sz w:val="24"/>
          <w:lang w:val="it-IT"/>
        </w:rPr>
        <w:t>Endocrinol</w:t>
      </w:r>
      <w:proofErr w:type="spellEnd"/>
      <w:r>
        <w:rPr>
          <w:sz w:val="24"/>
          <w:lang w:val="it-IT"/>
        </w:rPr>
        <w:t xml:space="preserve"> 1977; Suppl. </w:t>
      </w:r>
      <w:r>
        <w:rPr>
          <w:sz w:val="24"/>
          <w:lang w:val="de-DE"/>
        </w:rPr>
        <w:t>212:162.</w:t>
      </w:r>
    </w:p>
    <w:p w14:paraId="443C40EB" w14:textId="77777777" w:rsidR="00CE6817" w:rsidRDefault="00CE6817" w:rsidP="00015050">
      <w:pPr>
        <w:spacing w:line="360" w:lineRule="exact"/>
        <w:ind w:left="720" w:hanging="720"/>
        <w:jc w:val="both"/>
        <w:rPr>
          <w:sz w:val="24"/>
          <w:lang w:val="de-DE"/>
        </w:rPr>
      </w:pPr>
    </w:p>
    <w:p w14:paraId="56935568" w14:textId="77777777" w:rsidR="00CE6817" w:rsidRPr="006B7B80" w:rsidRDefault="00CE6817" w:rsidP="00015050">
      <w:pPr>
        <w:numPr>
          <w:ilvl w:val="0"/>
          <w:numId w:val="37"/>
        </w:numPr>
        <w:spacing w:line="360" w:lineRule="exact"/>
        <w:ind w:hanging="720"/>
        <w:jc w:val="both"/>
        <w:rPr>
          <w:sz w:val="24"/>
          <w:lang w:val="en-US"/>
        </w:rPr>
      </w:pPr>
      <w:r>
        <w:rPr>
          <w:b/>
          <w:bCs/>
          <w:sz w:val="24"/>
          <w:lang w:val="de-DE"/>
        </w:rPr>
        <w:t>Oellerich M</w:t>
      </w:r>
      <w:r>
        <w:rPr>
          <w:sz w:val="24"/>
          <w:lang w:val="de-DE"/>
        </w:rPr>
        <w:t xml:space="preserve">, Haeckel R, Schumann G. </w:t>
      </w:r>
      <w:proofErr w:type="spellStart"/>
      <w:r>
        <w:rPr>
          <w:sz w:val="24"/>
          <w:lang w:val="de-DE"/>
        </w:rPr>
        <w:t>Hydrazonoverbindungen</w:t>
      </w:r>
      <w:proofErr w:type="spellEnd"/>
      <w:r>
        <w:rPr>
          <w:sz w:val="24"/>
          <w:lang w:val="de-DE"/>
        </w:rPr>
        <w:t xml:space="preserve"> - eine neue Gruppe von </w:t>
      </w:r>
      <w:proofErr w:type="spellStart"/>
      <w:r>
        <w:rPr>
          <w:sz w:val="24"/>
          <w:lang w:val="de-DE"/>
        </w:rPr>
        <w:t>blutglucosesenkenden</w:t>
      </w:r>
      <w:proofErr w:type="spellEnd"/>
      <w:r>
        <w:rPr>
          <w:sz w:val="24"/>
          <w:lang w:val="de-DE"/>
        </w:rPr>
        <w:t xml:space="preserve"> Substanzen. </w:t>
      </w:r>
      <w:proofErr w:type="spellStart"/>
      <w:r w:rsidRPr="006B7B80">
        <w:rPr>
          <w:sz w:val="24"/>
          <w:lang w:val="en-US"/>
        </w:rPr>
        <w:t>Aktu</w:t>
      </w:r>
      <w:r w:rsidRPr="006B7B80">
        <w:rPr>
          <w:sz w:val="24"/>
          <w:lang w:val="en-US"/>
        </w:rPr>
        <w:softHyphen/>
        <w:t>elle</w:t>
      </w:r>
      <w:proofErr w:type="spellEnd"/>
      <w:r w:rsidRPr="006B7B80">
        <w:rPr>
          <w:sz w:val="24"/>
          <w:lang w:val="en-US"/>
        </w:rPr>
        <w:t xml:space="preserve"> </w:t>
      </w:r>
      <w:proofErr w:type="spellStart"/>
      <w:r w:rsidRPr="006B7B80">
        <w:rPr>
          <w:sz w:val="24"/>
          <w:lang w:val="en-US"/>
        </w:rPr>
        <w:t>Endokrinologie</w:t>
      </w:r>
      <w:proofErr w:type="spellEnd"/>
      <w:r w:rsidRPr="006B7B80">
        <w:rPr>
          <w:sz w:val="24"/>
          <w:lang w:val="en-US"/>
        </w:rPr>
        <w:t xml:space="preserve"> und </w:t>
      </w:r>
      <w:proofErr w:type="spellStart"/>
      <w:r w:rsidRPr="006B7B80">
        <w:rPr>
          <w:sz w:val="24"/>
          <w:lang w:val="en-US"/>
        </w:rPr>
        <w:t>Stoffwechsel</w:t>
      </w:r>
      <w:proofErr w:type="spellEnd"/>
      <w:r w:rsidRPr="006B7B80">
        <w:rPr>
          <w:sz w:val="24"/>
          <w:lang w:val="en-US"/>
        </w:rPr>
        <w:t xml:space="preserve"> 1980; 1:214-215.</w:t>
      </w:r>
    </w:p>
    <w:p w14:paraId="6D404F0B" w14:textId="77777777" w:rsidR="00CE6817" w:rsidRPr="006B7B80" w:rsidRDefault="00CE6817" w:rsidP="00015050">
      <w:pPr>
        <w:spacing w:line="360" w:lineRule="exact"/>
        <w:ind w:left="720" w:hanging="720"/>
        <w:jc w:val="both"/>
        <w:rPr>
          <w:sz w:val="24"/>
          <w:lang w:val="en-US"/>
        </w:rPr>
      </w:pPr>
    </w:p>
    <w:p w14:paraId="57255826" w14:textId="77777777" w:rsidR="00CE6817" w:rsidRDefault="00CE6817" w:rsidP="00015050">
      <w:pPr>
        <w:numPr>
          <w:ilvl w:val="0"/>
          <w:numId w:val="37"/>
        </w:numPr>
        <w:spacing w:line="360" w:lineRule="exact"/>
        <w:ind w:hanging="720"/>
        <w:jc w:val="both"/>
        <w:rPr>
          <w:sz w:val="24"/>
          <w:lang w:val="de-DE"/>
        </w:rPr>
      </w:pPr>
      <w:proofErr w:type="spellStart"/>
      <w:r>
        <w:rPr>
          <w:sz w:val="24"/>
        </w:rPr>
        <w:t>Külpmann</w:t>
      </w:r>
      <w:proofErr w:type="spellEnd"/>
      <w:r>
        <w:rPr>
          <w:sz w:val="24"/>
        </w:rPr>
        <w:t xml:space="preserve"> WR, </w:t>
      </w:r>
      <w:r>
        <w:rPr>
          <w:b/>
          <w:sz w:val="24"/>
        </w:rPr>
        <w:t>Oellerich M</w:t>
      </w:r>
      <w:r>
        <w:rPr>
          <w:bCs/>
          <w:sz w:val="24"/>
        </w:rPr>
        <w:t>.</w:t>
      </w:r>
      <w:r>
        <w:rPr>
          <w:sz w:val="24"/>
        </w:rPr>
        <w:t xml:space="preserve"> Determination of therapeutic serum concentrations of antiepileptic drugs by a newly developed gas chromatographic procedure and enzyme immunoassay: a com</w:t>
      </w:r>
      <w:r>
        <w:rPr>
          <w:sz w:val="24"/>
        </w:rPr>
        <w:softHyphen/>
        <w:t xml:space="preserve">parative study. </w:t>
      </w:r>
      <w:r>
        <w:rPr>
          <w:sz w:val="24"/>
          <w:lang w:val="de-DE"/>
        </w:rPr>
        <w:t xml:space="preserve">J </w:t>
      </w:r>
      <w:proofErr w:type="spellStart"/>
      <w:r>
        <w:rPr>
          <w:sz w:val="24"/>
          <w:lang w:val="de-DE"/>
        </w:rPr>
        <w:t>Clin</w:t>
      </w:r>
      <w:proofErr w:type="spellEnd"/>
      <w:r>
        <w:rPr>
          <w:sz w:val="24"/>
          <w:lang w:val="de-DE"/>
        </w:rPr>
        <w:t xml:space="preserve"> </w:t>
      </w:r>
      <w:proofErr w:type="spellStart"/>
      <w:r>
        <w:rPr>
          <w:sz w:val="24"/>
          <w:lang w:val="de-DE"/>
        </w:rPr>
        <w:t>Chem</w:t>
      </w:r>
      <w:proofErr w:type="spellEnd"/>
      <w:r>
        <w:rPr>
          <w:sz w:val="24"/>
          <w:lang w:val="de-DE"/>
        </w:rPr>
        <w:t xml:space="preserve"> </w:t>
      </w:r>
      <w:proofErr w:type="spellStart"/>
      <w:r>
        <w:rPr>
          <w:sz w:val="24"/>
          <w:lang w:val="de-DE"/>
        </w:rPr>
        <w:t>Clin</w:t>
      </w:r>
      <w:proofErr w:type="spellEnd"/>
      <w:r>
        <w:rPr>
          <w:sz w:val="24"/>
          <w:lang w:val="de-DE"/>
        </w:rPr>
        <w:t xml:space="preserve"> </w:t>
      </w:r>
      <w:proofErr w:type="spellStart"/>
      <w:r>
        <w:rPr>
          <w:sz w:val="24"/>
          <w:lang w:val="de-DE"/>
        </w:rPr>
        <w:t>Biochem</w:t>
      </w:r>
      <w:proofErr w:type="spellEnd"/>
      <w:r>
        <w:rPr>
          <w:sz w:val="24"/>
          <w:lang w:val="de-DE"/>
        </w:rPr>
        <w:t xml:space="preserve"> 1980; 18:720.</w:t>
      </w:r>
    </w:p>
    <w:p w14:paraId="4EB38D16" w14:textId="77777777" w:rsidR="00CE6817" w:rsidRDefault="00CE6817" w:rsidP="00015050">
      <w:pPr>
        <w:spacing w:line="360" w:lineRule="exact"/>
        <w:ind w:left="720" w:hanging="720"/>
        <w:jc w:val="both"/>
        <w:rPr>
          <w:sz w:val="24"/>
          <w:lang w:val="de-DE"/>
        </w:rPr>
      </w:pPr>
    </w:p>
    <w:p w14:paraId="59385251" w14:textId="77777777" w:rsidR="00CE6817" w:rsidRDefault="00CE6817" w:rsidP="00015050">
      <w:pPr>
        <w:numPr>
          <w:ilvl w:val="0"/>
          <w:numId w:val="37"/>
        </w:numPr>
        <w:spacing w:line="360" w:lineRule="exact"/>
        <w:ind w:hanging="720"/>
        <w:jc w:val="both"/>
        <w:rPr>
          <w:sz w:val="24"/>
          <w:lang w:val="de-DE"/>
        </w:rPr>
      </w:pPr>
      <w:r>
        <w:rPr>
          <w:b/>
          <w:bCs/>
          <w:sz w:val="24"/>
          <w:lang w:val="de-DE"/>
        </w:rPr>
        <w:t>Oellerich M</w:t>
      </w:r>
      <w:r>
        <w:rPr>
          <w:sz w:val="24"/>
          <w:lang w:val="de-DE"/>
        </w:rPr>
        <w:t xml:space="preserve">, Böhm MM, </w:t>
      </w:r>
      <w:proofErr w:type="spellStart"/>
      <w:r>
        <w:rPr>
          <w:sz w:val="24"/>
          <w:lang w:val="de-DE"/>
        </w:rPr>
        <w:t>Sybrecht</w:t>
      </w:r>
      <w:proofErr w:type="spellEnd"/>
      <w:r>
        <w:rPr>
          <w:sz w:val="24"/>
          <w:lang w:val="de-DE"/>
        </w:rPr>
        <w:t xml:space="preserve"> GW. Klinische Bedeutung der Kontrolle der </w:t>
      </w:r>
      <w:proofErr w:type="spellStart"/>
      <w:r>
        <w:rPr>
          <w:sz w:val="24"/>
          <w:lang w:val="de-DE"/>
        </w:rPr>
        <w:t>Theophyllinserumkonzentration</w:t>
      </w:r>
      <w:proofErr w:type="spellEnd"/>
      <w:r>
        <w:rPr>
          <w:sz w:val="24"/>
          <w:lang w:val="de-DE"/>
        </w:rPr>
        <w:t xml:space="preserve"> bei Patienten mit Asthma </w:t>
      </w:r>
      <w:proofErr w:type="spellStart"/>
      <w:r>
        <w:rPr>
          <w:sz w:val="24"/>
          <w:lang w:val="de-DE"/>
        </w:rPr>
        <w:t>brochiale</w:t>
      </w:r>
      <w:proofErr w:type="spellEnd"/>
      <w:r>
        <w:rPr>
          <w:sz w:val="24"/>
          <w:lang w:val="de-DE"/>
        </w:rPr>
        <w:t>. Verhandlungen der Deutschen Gesellschaft für Innere Medizin 1982; 88:426-427.</w:t>
      </w:r>
    </w:p>
    <w:p w14:paraId="60BAD8A6" w14:textId="77777777" w:rsidR="00CE6817" w:rsidRDefault="00CE6817" w:rsidP="00015050">
      <w:pPr>
        <w:spacing w:line="360" w:lineRule="exact"/>
        <w:ind w:left="720" w:hanging="720"/>
        <w:jc w:val="both"/>
        <w:rPr>
          <w:sz w:val="24"/>
          <w:lang w:val="de-DE"/>
        </w:rPr>
      </w:pPr>
    </w:p>
    <w:p w14:paraId="7B162F5E" w14:textId="77777777" w:rsidR="00CE6817" w:rsidRDefault="00CE6817" w:rsidP="00015050">
      <w:pPr>
        <w:numPr>
          <w:ilvl w:val="0"/>
          <w:numId w:val="37"/>
        </w:numPr>
        <w:spacing w:line="360" w:lineRule="exact"/>
        <w:ind w:hanging="720"/>
        <w:jc w:val="both"/>
        <w:rPr>
          <w:sz w:val="24"/>
          <w:lang w:val="de-DE"/>
        </w:rPr>
      </w:pPr>
      <w:proofErr w:type="spellStart"/>
      <w:r w:rsidRPr="00015050">
        <w:rPr>
          <w:sz w:val="24"/>
          <w:lang w:val="en-US"/>
        </w:rPr>
        <w:t>Külpmann</w:t>
      </w:r>
      <w:proofErr w:type="spellEnd"/>
      <w:r w:rsidRPr="00015050">
        <w:rPr>
          <w:sz w:val="24"/>
          <w:lang w:val="en-US"/>
        </w:rPr>
        <w:t xml:space="preserve"> WR, </w:t>
      </w:r>
      <w:r w:rsidRPr="00015050">
        <w:rPr>
          <w:b/>
          <w:bCs/>
          <w:sz w:val="24"/>
          <w:lang w:val="en-US"/>
        </w:rPr>
        <w:t>Oellerich M</w:t>
      </w:r>
      <w:r w:rsidRPr="00015050">
        <w:rPr>
          <w:sz w:val="24"/>
          <w:lang w:val="en-US"/>
        </w:rPr>
        <w:t>, Gey S, Beneking M, Heyer R. Deter</w:t>
      </w:r>
      <w:r w:rsidRPr="00015050">
        <w:rPr>
          <w:sz w:val="24"/>
          <w:lang w:val="en-US"/>
        </w:rPr>
        <w:softHyphen/>
        <w:t xml:space="preserve">mination of phenytoin in serum by non-isotopic </w:t>
      </w:r>
      <w:proofErr w:type="spellStart"/>
      <w:r w:rsidRPr="00015050">
        <w:rPr>
          <w:sz w:val="24"/>
          <w:lang w:val="en-US"/>
        </w:rPr>
        <w:t>immunoasays</w:t>
      </w:r>
      <w:proofErr w:type="spellEnd"/>
      <w:r w:rsidRPr="00015050">
        <w:rPr>
          <w:sz w:val="24"/>
          <w:lang w:val="en-US"/>
        </w:rPr>
        <w:t xml:space="preserve"> (EMIT, FPIA, NIIA, SLFIA) and </w:t>
      </w:r>
      <w:proofErr w:type="spellStart"/>
      <w:r w:rsidRPr="00015050">
        <w:rPr>
          <w:sz w:val="24"/>
          <w:lang w:val="en-US"/>
        </w:rPr>
        <w:t>gaschromatography</w:t>
      </w:r>
      <w:proofErr w:type="spellEnd"/>
      <w:r w:rsidRPr="00015050">
        <w:rPr>
          <w:sz w:val="24"/>
          <w:lang w:val="en-US"/>
        </w:rPr>
        <w:t xml:space="preserve">. </w:t>
      </w:r>
      <w:r>
        <w:rPr>
          <w:sz w:val="24"/>
          <w:lang w:val="de-DE"/>
        </w:rPr>
        <w:t xml:space="preserve">J </w:t>
      </w:r>
      <w:proofErr w:type="spellStart"/>
      <w:r>
        <w:rPr>
          <w:sz w:val="24"/>
          <w:lang w:val="de-DE"/>
        </w:rPr>
        <w:t>Clin</w:t>
      </w:r>
      <w:proofErr w:type="spellEnd"/>
      <w:r>
        <w:rPr>
          <w:sz w:val="24"/>
          <w:lang w:val="de-DE"/>
        </w:rPr>
        <w:t xml:space="preserve"> </w:t>
      </w:r>
      <w:proofErr w:type="spellStart"/>
      <w:r>
        <w:rPr>
          <w:sz w:val="24"/>
          <w:lang w:val="de-DE"/>
        </w:rPr>
        <w:t>Chem</w:t>
      </w:r>
      <w:proofErr w:type="spellEnd"/>
      <w:r>
        <w:rPr>
          <w:sz w:val="24"/>
          <w:lang w:val="de-DE"/>
        </w:rPr>
        <w:t xml:space="preserve"> </w:t>
      </w:r>
      <w:proofErr w:type="spellStart"/>
      <w:r>
        <w:rPr>
          <w:sz w:val="24"/>
          <w:lang w:val="de-DE"/>
        </w:rPr>
        <w:t>Clin</w:t>
      </w:r>
      <w:proofErr w:type="spellEnd"/>
      <w:r>
        <w:rPr>
          <w:sz w:val="24"/>
          <w:lang w:val="de-DE"/>
        </w:rPr>
        <w:t xml:space="preserve"> </w:t>
      </w:r>
      <w:proofErr w:type="spellStart"/>
      <w:r>
        <w:rPr>
          <w:sz w:val="24"/>
          <w:lang w:val="de-DE"/>
        </w:rPr>
        <w:t>Biochem</w:t>
      </w:r>
      <w:proofErr w:type="spellEnd"/>
      <w:r>
        <w:rPr>
          <w:sz w:val="24"/>
          <w:lang w:val="de-DE"/>
        </w:rPr>
        <w:t xml:space="preserve"> 1982; 20:665-666.</w:t>
      </w:r>
    </w:p>
    <w:p w14:paraId="1D242BE7" w14:textId="77777777" w:rsidR="00CE6817" w:rsidRDefault="00CE6817" w:rsidP="00015050">
      <w:pPr>
        <w:spacing w:line="360" w:lineRule="exact"/>
        <w:ind w:left="720" w:hanging="720"/>
        <w:jc w:val="both"/>
        <w:rPr>
          <w:sz w:val="24"/>
          <w:lang w:val="de-DE"/>
        </w:rPr>
      </w:pPr>
    </w:p>
    <w:p w14:paraId="0FB4EF0C" w14:textId="77777777" w:rsidR="00CE6817" w:rsidRDefault="00CE6817" w:rsidP="00015050">
      <w:pPr>
        <w:numPr>
          <w:ilvl w:val="0"/>
          <w:numId w:val="37"/>
        </w:numPr>
        <w:spacing w:line="360" w:lineRule="exact"/>
        <w:ind w:hanging="720"/>
        <w:jc w:val="both"/>
        <w:rPr>
          <w:sz w:val="24"/>
          <w:lang w:val="de-DE"/>
        </w:rPr>
      </w:pPr>
      <w:proofErr w:type="spellStart"/>
      <w:r>
        <w:rPr>
          <w:sz w:val="24"/>
          <w:lang w:val="de-DE"/>
        </w:rPr>
        <w:t>Steenken</w:t>
      </w:r>
      <w:proofErr w:type="spellEnd"/>
      <w:r>
        <w:rPr>
          <w:sz w:val="24"/>
          <w:lang w:val="de-DE"/>
        </w:rPr>
        <w:t xml:space="preserve"> </w:t>
      </w:r>
      <w:proofErr w:type="spellStart"/>
      <w:r>
        <w:rPr>
          <w:sz w:val="24"/>
          <w:lang w:val="de-DE"/>
        </w:rPr>
        <w:t>Ch</w:t>
      </w:r>
      <w:proofErr w:type="spellEnd"/>
      <w:r>
        <w:rPr>
          <w:sz w:val="24"/>
          <w:lang w:val="de-DE"/>
        </w:rPr>
        <w:t xml:space="preserve">, </w:t>
      </w:r>
      <w:r>
        <w:rPr>
          <w:b/>
          <w:bCs/>
          <w:sz w:val="24"/>
          <w:lang w:val="de-DE"/>
        </w:rPr>
        <w:t>Oellerich M</w:t>
      </w:r>
      <w:r>
        <w:rPr>
          <w:sz w:val="24"/>
          <w:lang w:val="de-DE"/>
        </w:rPr>
        <w:t xml:space="preserve">, Werner PC, Klein H, </w:t>
      </w:r>
      <w:proofErr w:type="spellStart"/>
      <w:r>
        <w:rPr>
          <w:sz w:val="24"/>
          <w:lang w:val="de-DE"/>
        </w:rPr>
        <w:t>Lichtlen</w:t>
      </w:r>
      <w:proofErr w:type="spellEnd"/>
      <w:r>
        <w:rPr>
          <w:sz w:val="24"/>
          <w:lang w:val="de-DE"/>
        </w:rPr>
        <w:t xml:space="preserve"> PR. Klinische Wertigkeit der Bestimmung von </w:t>
      </w:r>
      <w:proofErr w:type="spellStart"/>
      <w:r>
        <w:rPr>
          <w:sz w:val="24"/>
          <w:lang w:val="de-DE"/>
        </w:rPr>
        <w:t>Disopyramid</w:t>
      </w:r>
      <w:proofErr w:type="spellEnd"/>
      <w:r>
        <w:rPr>
          <w:sz w:val="24"/>
          <w:lang w:val="de-DE"/>
        </w:rPr>
        <w:t>-Serum</w:t>
      </w:r>
      <w:r>
        <w:rPr>
          <w:sz w:val="24"/>
          <w:lang w:val="de-DE"/>
        </w:rPr>
        <w:softHyphen/>
        <w:t xml:space="preserve">spiegeln bei antiarrhythmischer Therapie. Zeitschrift für Kardiologie 1984; </w:t>
      </w:r>
      <w:proofErr w:type="spellStart"/>
      <w:r>
        <w:rPr>
          <w:sz w:val="24"/>
          <w:lang w:val="de-DE"/>
        </w:rPr>
        <w:t>Suppl</w:t>
      </w:r>
      <w:proofErr w:type="spellEnd"/>
      <w:r>
        <w:rPr>
          <w:sz w:val="24"/>
          <w:lang w:val="de-DE"/>
        </w:rPr>
        <w:t xml:space="preserve"> 1, 73:78.</w:t>
      </w:r>
    </w:p>
    <w:p w14:paraId="2B4366B1" w14:textId="77777777" w:rsidR="00CE6817" w:rsidRDefault="00CE6817" w:rsidP="00015050">
      <w:pPr>
        <w:spacing w:line="360" w:lineRule="exact"/>
        <w:ind w:left="720" w:hanging="720"/>
        <w:jc w:val="both"/>
        <w:rPr>
          <w:sz w:val="24"/>
          <w:lang w:val="de-DE"/>
        </w:rPr>
      </w:pPr>
    </w:p>
    <w:p w14:paraId="53C76B24" w14:textId="77777777" w:rsidR="00CE6817" w:rsidRDefault="00CE6817" w:rsidP="00015050">
      <w:pPr>
        <w:numPr>
          <w:ilvl w:val="0"/>
          <w:numId w:val="37"/>
        </w:numPr>
        <w:spacing w:line="360" w:lineRule="exact"/>
        <w:ind w:hanging="720"/>
        <w:jc w:val="both"/>
        <w:rPr>
          <w:sz w:val="24"/>
          <w:lang w:val="de-DE"/>
        </w:rPr>
      </w:pPr>
      <w:proofErr w:type="spellStart"/>
      <w:r>
        <w:rPr>
          <w:sz w:val="24"/>
          <w:lang w:val="de-DE"/>
        </w:rPr>
        <w:t>Wrenger</w:t>
      </w:r>
      <w:proofErr w:type="spellEnd"/>
      <w:r>
        <w:rPr>
          <w:sz w:val="24"/>
          <w:lang w:val="de-DE"/>
        </w:rPr>
        <w:t xml:space="preserve"> M, </w:t>
      </w:r>
      <w:r>
        <w:rPr>
          <w:b/>
          <w:bCs/>
          <w:sz w:val="24"/>
          <w:lang w:val="de-DE"/>
        </w:rPr>
        <w:t>Oellerich M</w:t>
      </w:r>
      <w:r>
        <w:rPr>
          <w:sz w:val="24"/>
          <w:lang w:val="de-DE"/>
        </w:rPr>
        <w:t xml:space="preserve">, </w:t>
      </w:r>
      <w:proofErr w:type="spellStart"/>
      <w:r>
        <w:rPr>
          <w:sz w:val="24"/>
          <w:lang w:val="de-DE"/>
        </w:rPr>
        <w:t>Sybrecht</w:t>
      </w:r>
      <w:proofErr w:type="spellEnd"/>
      <w:r>
        <w:rPr>
          <w:sz w:val="24"/>
          <w:lang w:val="de-DE"/>
        </w:rPr>
        <w:t xml:space="preserve"> GW. </w:t>
      </w:r>
      <w:r>
        <w:rPr>
          <w:sz w:val="24"/>
        </w:rPr>
        <w:t xml:space="preserve">Determination of </w:t>
      </w:r>
      <w:proofErr w:type="spellStart"/>
      <w:r>
        <w:rPr>
          <w:sz w:val="24"/>
        </w:rPr>
        <w:t>enprofylline</w:t>
      </w:r>
      <w:proofErr w:type="spellEnd"/>
      <w:r>
        <w:rPr>
          <w:sz w:val="24"/>
        </w:rPr>
        <w:t xml:space="preserve"> by HPLC using column switching. </w:t>
      </w:r>
      <w:r>
        <w:rPr>
          <w:sz w:val="24"/>
          <w:lang w:val="de-DE"/>
        </w:rPr>
        <w:t xml:space="preserve">J </w:t>
      </w:r>
      <w:proofErr w:type="spellStart"/>
      <w:r>
        <w:rPr>
          <w:sz w:val="24"/>
          <w:lang w:val="de-DE"/>
        </w:rPr>
        <w:t>Clin</w:t>
      </w:r>
      <w:proofErr w:type="spellEnd"/>
      <w:r>
        <w:rPr>
          <w:sz w:val="24"/>
          <w:lang w:val="de-DE"/>
        </w:rPr>
        <w:t xml:space="preserve"> </w:t>
      </w:r>
      <w:proofErr w:type="spellStart"/>
      <w:r>
        <w:rPr>
          <w:sz w:val="24"/>
          <w:lang w:val="de-DE"/>
        </w:rPr>
        <w:t>Chem</w:t>
      </w:r>
      <w:proofErr w:type="spellEnd"/>
      <w:r>
        <w:rPr>
          <w:sz w:val="24"/>
          <w:lang w:val="de-DE"/>
        </w:rPr>
        <w:t xml:space="preserve"> </w:t>
      </w:r>
      <w:proofErr w:type="spellStart"/>
      <w:r>
        <w:rPr>
          <w:sz w:val="24"/>
          <w:lang w:val="de-DE"/>
        </w:rPr>
        <w:t>Clin</w:t>
      </w:r>
      <w:proofErr w:type="spellEnd"/>
      <w:r>
        <w:rPr>
          <w:sz w:val="24"/>
          <w:lang w:val="de-DE"/>
        </w:rPr>
        <w:t xml:space="preserve"> </w:t>
      </w:r>
      <w:proofErr w:type="spellStart"/>
      <w:r>
        <w:rPr>
          <w:sz w:val="24"/>
          <w:lang w:val="de-DE"/>
        </w:rPr>
        <w:t>Biochem</w:t>
      </w:r>
      <w:proofErr w:type="spellEnd"/>
      <w:r>
        <w:rPr>
          <w:sz w:val="24"/>
          <w:lang w:val="de-DE"/>
        </w:rPr>
        <w:t xml:space="preserve"> 1985; 23:615.</w:t>
      </w:r>
    </w:p>
    <w:p w14:paraId="246631ED" w14:textId="77777777" w:rsidR="00CE6817" w:rsidRDefault="00CE6817" w:rsidP="00015050">
      <w:pPr>
        <w:spacing w:line="360" w:lineRule="exact"/>
        <w:ind w:left="720" w:hanging="720"/>
        <w:jc w:val="both"/>
        <w:rPr>
          <w:sz w:val="24"/>
          <w:lang w:val="de-DE"/>
        </w:rPr>
      </w:pPr>
    </w:p>
    <w:p w14:paraId="7F960F82" w14:textId="77777777" w:rsidR="00CE6817" w:rsidRDefault="00CE6817" w:rsidP="00015050">
      <w:pPr>
        <w:numPr>
          <w:ilvl w:val="0"/>
          <w:numId w:val="37"/>
        </w:numPr>
        <w:spacing w:line="360" w:lineRule="exact"/>
        <w:ind w:hanging="720"/>
        <w:jc w:val="both"/>
        <w:rPr>
          <w:sz w:val="24"/>
          <w:lang w:val="de-DE"/>
        </w:rPr>
      </w:pPr>
      <w:r>
        <w:rPr>
          <w:sz w:val="24"/>
          <w:lang w:val="de-DE"/>
        </w:rPr>
        <w:t xml:space="preserve">Schulz M, </w:t>
      </w:r>
      <w:r>
        <w:rPr>
          <w:b/>
          <w:bCs/>
          <w:sz w:val="24"/>
          <w:lang w:val="de-DE"/>
        </w:rPr>
        <w:t>Oellerich M</w:t>
      </w:r>
      <w:r>
        <w:rPr>
          <w:sz w:val="24"/>
          <w:lang w:val="de-DE"/>
        </w:rPr>
        <w:t xml:space="preserve">, </w:t>
      </w:r>
      <w:proofErr w:type="spellStart"/>
      <w:r>
        <w:rPr>
          <w:sz w:val="24"/>
          <w:lang w:val="de-DE"/>
        </w:rPr>
        <w:t>Raude</w:t>
      </w:r>
      <w:proofErr w:type="spellEnd"/>
      <w:r>
        <w:rPr>
          <w:sz w:val="24"/>
          <w:lang w:val="de-DE"/>
        </w:rPr>
        <w:t xml:space="preserve"> E, Freise J, Schmidt FW. Unter</w:t>
      </w:r>
      <w:r>
        <w:rPr>
          <w:sz w:val="24"/>
          <w:lang w:val="de-DE"/>
        </w:rPr>
        <w:softHyphen/>
        <w:t xml:space="preserve">suchungen zur Kinetik des </w:t>
      </w:r>
      <w:proofErr w:type="spellStart"/>
      <w:r>
        <w:rPr>
          <w:sz w:val="24"/>
          <w:lang w:val="de-DE"/>
        </w:rPr>
        <w:t>Lidocainmetaboliten</w:t>
      </w:r>
      <w:proofErr w:type="spellEnd"/>
      <w:r>
        <w:rPr>
          <w:sz w:val="24"/>
          <w:lang w:val="de-DE"/>
        </w:rPr>
        <w:t xml:space="preserve"> und Patienten mit Leberzirrhose. Z </w:t>
      </w:r>
      <w:proofErr w:type="spellStart"/>
      <w:r>
        <w:rPr>
          <w:sz w:val="24"/>
          <w:lang w:val="de-DE"/>
        </w:rPr>
        <w:t>Gastroenterol</w:t>
      </w:r>
      <w:proofErr w:type="spellEnd"/>
      <w:r>
        <w:rPr>
          <w:sz w:val="24"/>
          <w:lang w:val="de-DE"/>
        </w:rPr>
        <w:t xml:space="preserve"> 1987; 25:1-2.</w:t>
      </w:r>
    </w:p>
    <w:p w14:paraId="3ADDFA31" w14:textId="77777777" w:rsidR="00CE6817" w:rsidRDefault="00CE6817" w:rsidP="00015050">
      <w:pPr>
        <w:spacing w:line="360" w:lineRule="exact"/>
        <w:ind w:left="720" w:hanging="720"/>
        <w:jc w:val="both"/>
        <w:rPr>
          <w:sz w:val="24"/>
          <w:lang w:val="de-DE"/>
        </w:rPr>
      </w:pPr>
    </w:p>
    <w:p w14:paraId="70D40F53" w14:textId="77777777" w:rsidR="00CE6817" w:rsidRDefault="00CE6817" w:rsidP="00015050">
      <w:pPr>
        <w:numPr>
          <w:ilvl w:val="0"/>
          <w:numId w:val="37"/>
        </w:numPr>
        <w:spacing w:line="360" w:lineRule="exact"/>
        <w:ind w:hanging="720"/>
        <w:jc w:val="both"/>
        <w:rPr>
          <w:sz w:val="24"/>
          <w:lang w:val="de-DE"/>
        </w:rPr>
      </w:pPr>
      <w:r>
        <w:rPr>
          <w:sz w:val="24"/>
          <w:lang w:val="de-DE"/>
        </w:rPr>
        <w:t xml:space="preserve">Burdelski M, </w:t>
      </w:r>
      <w:r>
        <w:rPr>
          <w:b/>
          <w:bCs/>
          <w:sz w:val="24"/>
          <w:lang w:val="de-DE"/>
        </w:rPr>
        <w:t>Oellerich M</w:t>
      </w:r>
      <w:r>
        <w:rPr>
          <w:sz w:val="24"/>
          <w:lang w:val="de-DE"/>
        </w:rPr>
        <w:t xml:space="preserve">, </w:t>
      </w:r>
      <w:proofErr w:type="spellStart"/>
      <w:r>
        <w:rPr>
          <w:sz w:val="24"/>
          <w:lang w:val="de-DE"/>
        </w:rPr>
        <w:t>Raude</w:t>
      </w:r>
      <w:proofErr w:type="spellEnd"/>
      <w:r>
        <w:rPr>
          <w:sz w:val="24"/>
          <w:lang w:val="de-DE"/>
        </w:rPr>
        <w:t xml:space="preserve"> E, Ringe B, Kämmerling L, Worm M, </w:t>
      </w:r>
      <w:proofErr w:type="spellStart"/>
      <w:r>
        <w:rPr>
          <w:sz w:val="24"/>
          <w:lang w:val="de-DE"/>
        </w:rPr>
        <w:t>Scheruhn</w:t>
      </w:r>
      <w:proofErr w:type="spellEnd"/>
      <w:r>
        <w:rPr>
          <w:sz w:val="24"/>
          <w:lang w:val="de-DE"/>
        </w:rPr>
        <w:t xml:space="preserve"> M, Raith H, Bortfeld St, Westphal C. Erste Erfahrungen mit quantitativen Leberfunktionstesten zur Erfas</w:t>
      </w:r>
      <w:r>
        <w:rPr>
          <w:sz w:val="24"/>
          <w:lang w:val="de-DE"/>
        </w:rPr>
        <w:softHyphen/>
        <w:t xml:space="preserve">sung von Leberschäden bei Organspendern. WZ </w:t>
      </w:r>
      <w:proofErr w:type="spellStart"/>
      <w:r>
        <w:rPr>
          <w:sz w:val="24"/>
          <w:lang w:val="de-DE"/>
        </w:rPr>
        <w:t>Gastroenterol</w:t>
      </w:r>
      <w:proofErr w:type="spellEnd"/>
      <w:r>
        <w:rPr>
          <w:sz w:val="24"/>
          <w:lang w:val="de-DE"/>
        </w:rPr>
        <w:t xml:space="preserve"> 1987; 25:79-80.</w:t>
      </w:r>
    </w:p>
    <w:p w14:paraId="125CE814" w14:textId="77777777" w:rsidR="00CE6817" w:rsidRDefault="00CE6817" w:rsidP="00015050">
      <w:pPr>
        <w:spacing w:line="360" w:lineRule="exact"/>
        <w:ind w:left="720" w:hanging="720"/>
        <w:jc w:val="both"/>
        <w:rPr>
          <w:sz w:val="24"/>
          <w:lang w:val="de-DE"/>
        </w:rPr>
      </w:pPr>
    </w:p>
    <w:p w14:paraId="114003BC" w14:textId="77777777" w:rsidR="00CE6817" w:rsidRDefault="00CE6817" w:rsidP="00015050">
      <w:pPr>
        <w:numPr>
          <w:ilvl w:val="0"/>
          <w:numId w:val="37"/>
        </w:numPr>
        <w:spacing w:line="360" w:lineRule="exact"/>
        <w:ind w:hanging="720"/>
        <w:jc w:val="both"/>
        <w:rPr>
          <w:sz w:val="24"/>
          <w:lang w:val="de-DE"/>
        </w:rPr>
      </w:pPr>
      <w:proofErr w:type="spellStart"/>
      <w:r>
        <w:rPr>
          <w:sz w:val="24"/>
          <w:lang w:val="de-DE"/>
        </w:rPr>
        <w:t>Lamesch</w:t>
      </w:r>
      <w:proofErr w:type="spellEnd"/>
      <w:r>
        <w:rPr>
          <w:sz w:val="24"/>
          <w:lang w:val="de-DE"/>
        </w:rPr>
        <w:t xml:space="preserve"> P, Blumhardt G, Ringe B, Burdelski M, </w:t>
      </w:r>
      <w:r>
        <w:rPr>
          <w:b/>
          <w:bCs/>
          <w:sz w:val="24"/>
          <w:lang w:val="de-DE"/>
        </w:rPr>
        <w:t>Oellerich M</w:t>
      </w:r>
      <w:r>
        <w:rPr>
          <w:sz w:val="24"/>
          <w:lang w:val="de-DE"/>
        </w:rPr>
        <w:t xml:space="preserve">, Schmidt E, Pichlmayr R. Wertigkeit von Funktionstests zur Beurteilung von Lebertransplantaten. Z </w:t>
      </w:r>
      <w:proofErr w:type="spellStart"/>
      <w:r>
        <w:rPr>
          <w:sz w:val="24"/>
          <w:lang w:val="de-DE"/>
        </w:rPr>
        <w:t>Gastroenterol</w:t>
      </w:r>
      <w:proofErr w:type="spellEnd"/>
      <w:r>
        <w:rPr>
          <w:sz w:val="24"/>
          <w:lang w:val="de-DE"/>
        </w:rPr>
        <w:t xml:space="preserve"> 1987; 25:80.</w:t>
      </w:r>
    </w:p>
    <w:p w14:paraId="5FDC0D2D" w14:textId="77777777" w:rsidR="00CE6817" w:rsidRDefault="00CE6817" w:rsidP="00015050">
      <w:pPr>
        <w:spacing w:line="360" w:lineRule="exact"/>
        <w:ind w:left="720" w:hanging="720"/>
        <w:jc w:val="both"/>
        <w:rPr>
          <w:sz w:val="24"/>
          <w:lang w:val="de-DE"/>
        </w:rPr>
      </w:pPr>
    </w:p>
    <w:p w14:paraId="17F254F0" w14:textId="77777777" w:rsidR="00CE6817" w:rsidRDefault="00CE6817" w:rsidP="00015050">
      <w:pPr>
        <w:numPr>
          <w:ilvl w:val="0"/>
          <w:numId w:val="37"/>
        </w:numPr>
        <w:spacing w:line="360" w:lineRule="exact"/>
        <w:ind w:hanging="720"/>
        <w:jc w:val="both"/>
        <w:rPr>
          <w:sz w:val="24"/>
        </w:rPr>
      </w:pPr>
      <w:proofErr w:type="spellStart"/>
      <w:r>
        <w:rPr>
          <w:sz w:val="24"/>
          <w:lang w:val="de-DE"/>
        </w:rPr>
        <w:t>Beneking</w:t>
      </w:r>
      <w:proofErr w:type="spellEnd"/>
      <w:r>
        <w:rPr>
          <w:sz w:val="24"/>
          <w:lang w:val="de-DE"/>
        </w:rPr>
        <w:t xml:space="preserve"> M, </w:t>
      </w:r>
      <w:r>
        <w:rPr>
          <w:b/>
          <w:bCs/>
          <w:sz w:val="24"/>
          <w:lang w:val="de-DE"/>
        </w:rPr>
        <w:t>Oellerich M</w:t>
      </w:r>
      <w:r>
        <w:rPr>
          <w:sz w:val="24"/>
          <w:lang w:val="de-DE"/>
        </w:rPr>
        <w:t>, Haeckel R, Binder L. Untersuchungen zur Hemmung der Carnitin-</w:t>
      </w:r>
      <w:proofErr w:type="spellStart"/>
      <w:r>
        <w:rPr>
          <w:sz w:val="24"/>
          <w:lang w:val="de-DE"/>
        </w:rPr>
        <w:t>Acylcarnitin</w:t>
      </w:r>
      <w:proofErr w:type="spellEnd"/>
      <w:r>
        <w:rPr>
          <w:sz w:val="24"/>
          <w:lang w:val="de-DE"/>
        </w:rPr>
        <w:t>-</w:t>
      </w:r>
      <w:proofErr w:type="spellStart"/>
      <w:r>
        <w:rPr>
          <w:sz w:val="24"/>
          <w:lang w:val="de-DE"/>
        </w:rPr>
        <w:t>Translocase</w:t>
      </w:r>
      <w:proofErr w:type="spellEnd"/>
      <w:r>
        <w:rPr>
          <w:sz w:val="24"/>
          <w:lang w:val="de-DE"/>
        </w:rPr>
        <w:t xml:space="preserve"> an Mito</w:t>
      </w:r>
      <w:r>
        <w:rPr>
          <w:sz w:val="24"/>
          <w:lang w:val="de-DE"/>
        </w:rPr>
        <w:softHyphen/>
        <w:t xml:space="preserve">chondrien der </w:t>
      </w:r>
      <w:proofErr w:type="spellStart"/>
      <w:r>
        <w:rPr>
          <w:sz w:val="24"/>
          <w:lang w:val="de-DE"/>
        </w:rPr>
        <w:t>Meerschweinchenleber</w:t>
      </w:r>
      <w:proofErr w:type="spellEnd"/>
      <w:r>
        <w:rPr>
          <w:sz w:val="24"/>
          <w:lang w:val="de-DE"/>
        </w:rPr>
        <w:t xml:space="preserve">. </w:t>
      </w:r>
      <w:r>
        <w:rPr>
          <w:sz w:val="24"/>
        </w:rPr>
        <w:t>Z Gastroenterol 1987; 25:63-64.</w:t>
      </w:r>
    </w:p>
    <w:p w14:paraId="46B129A5" w14:textId="77777777" w:rsidR="00CE6817" w:rsidRDefault="00CE6817" w:rsidP="00015050">
      <w:pPr>
        <w:spacing w:line="360" w:lineRule="exact"/>
        <w:ind w:left="720" w:hanging="720"/>
        <w:jc w:val="both"/>
        <w:rPr>
          <w:sz w:val="24"/>
        </w:rPr>
      </w:pPr>
    </w:p>
    <w:p w14:paraId="15976A19" w14:textId="77777777" w:rsidR="00CE6817" w:rsidRPr="006B7B80" w:rsidRDefault="00CE6817" w:rsidP="00015050">
      <w:pPr>
        <w:numPr>
          <w:ilvl w:val="0"/>
          <w:numId w:val="37"/>
        </w:numPr>
        <w:spacing w:line="360" w:lineRule="exact"/>
        <w:ind w:hanging="720"/>
        <w:jc w:val="both"/>
        <w:rPr>
          <w:sz w:val="24"/>
          <w:lang w:val="de-DE"/>
        </w:rPr>
      </w:pPr>
      <w:proofErr w:type="spellStart"/>
      <w:r>
        <w:rPr>
          <w:sz w:val="24"/>
        </w:rPr>
        <w:t>Wrenger</w:t>
      </w:r>
      <w:proofErr w:type="spellEnd"/>
      <w:r>
        <w:rPr>
          <w:sz w:val="24"/>
        </w:rPr>
        <w:t xml:space="preserve"> M, </w:t>
      </w:r>
      <w:r>
        <w:rPr>
          <w:b/>
          <w:bCs/>
          <w:sz w:val="24"/>
        </w:rPr>
        <w:t>Oellerich M</w:t>
      </w:r>
      <w:r>
        <w:rPr>
          <w:sz w:val="24"/>
        </w:rPr>
        <w:t xml:space="preserve">, Riedmann M. Development of HPLC methods using column switching </w:t>
      </w:r>
      <w:proofErr w:type="spellStart"/>
      <w:r>
        <w:rPr>
          <w:sz w:val="24"/>
        </w:rPr>
        <w:t>technqiues</w:t>
      </w:r>
      <w:proofErr w:type="spellEnd"/>
      <w:r>
        <w:rPr>
          <w:sz w:val="24"/>
        </w:rPr>
        <w:t xml:space="preserve"> and automatic mobile phase adjustment for the determination of disopyramide and antiepileptic drugs. </w:t>
      </w:r>
      <w:r w:rsidRPr="006B7B80">
        <w:rPr>
          <w:sz w:val="24"/>
          <w:lang w:val="de-DE"/>
        </w:rPr>
        <w:t xml:space="preserve">J </w:t>
      </w:r>
      <w:proofErr w:type="spellStart"/>
      <w:r w:rsidRPr="006B7B80">
        <w:rPr>
          <w:sz w:val="24"/>
          <w:lang w:val="de-DE"/>
        </w:rPr>
        <w:t>Clin</w:t>
      </w:r>
      <w:proofErr w:type="spellEnd"/>
      <w:r w:rsidRPr="006B7B80">
        <w:rPr>
          <w:sz w:val="24"/>
          <w:lang w:val="de-DE"/>
        </w:rPr>
        <w:t xml:space="preserve"> </w:t>
      </w:r>
      <w:proofErr w:type="spellStart"/>
      <w:r w:rsidRPr="006B7B80">
        <w:rPr>
          <w:sz w:val="24"/>
          <w:lang w:val="de-DE"/>
        </w:rPr>
        <w:t>Chem</w:t>
      </w:r>
      <w:proofErr w:type="spellEnd"/>
      <w:r w:rsidRPr="006B7B80">
        <w:rPr>
          <w:sz w:val="24"/>
          <w:lang w:val="de-DE"/>
        </w:rPr>
        <w:t xml:space="preserve"> </w:t>
      </w:r>
      <w:proofErr w:type="spellStart"/>
      <w:r w:rsidRPr="006B7B80">
        <w:rPr>
          <w:sz w:val="24"/>
          <w:lang w:val="de-DE"/>
        </w:rPr>
        <w:t>Clin</w:t>
      </w:r>
      <w:proofErr w:type="spellEnd"/>
      <w:r w:rsidRPr="006B7B80">
        <w:rPr>
          <w:sz w:val="24"/>
          <w:lang w:val="de-DE"/>
        </w:rPr>
        <w:t xml:space="preserve"> </w:t>
      </w:r>
      <w:proofErr w:type="spellStart"/>
      <w:r w:rsidRPr="006B7B80">
        <w:rPr>
          <w:sz w:val="24"/>
          <w:lang w:val="de-DE"/>
        </w:rPr>
        <w:t>Biochem</w:t>
      </w:r>
      <w:proofErr w:type="spellEnd"/>
      <w:r w:rsidRPr="006B7B80">
        <w:rPr>
          <w:sz w:val="24"/>
          <w:lang w:val="de-DE"/>
        </w:rPr>
        <w:t xml:space="preserve"> 1987; 25:636-637.</w:t>
      </w:r>
    </w:p>
    <w:p w14:paraId="6CCDFBAC" w14:textId="77777777" w:rsidR="00CE6817" w:rsidRPr="006B7B80" w:rsidRDefault="00CE6817" w:rsidP="00015050">
      <w:pPr>
        <w:spacing w:line="360" w:lineRule="exact"/>
        <w:ind w:left="720" w:hanging="720"/>
        <w:jc w:val="both"/>
        <w:rPr>
          <w:sz w:val="24"/>
          <w:lang w:val="de-DE"/>
        </w:rPr>
      </w:pPr>
    </w:p>
    <w:p w14:paraId="353CF756" w14:textId="77777777" w:rsidR="00CE6817" w:rsidRDefault="00CE6817" w:rsidP="00015050">
      <w:pPr>
        <w:numPr>
          <w:ilvl w:val="0"/>
          <w:numId w:val="37"/>
        </w:numPr>
        <w:spacing w:line="360" w:lineRule="exact"/>
        <w:ind w:hanging="720"/>
        <w:jc w:val="both"/>
        <w:rPr>
          <w:sz w:val="24"/>
        </w:rPr>
      </w:pPr>
      <w:r w:rsidRPr="006B7B80">
        <w:rPr>
          <w:sz w:val="24"/>
          <w:lang w:val="de-DE"/>
        </w:rPr>
        <w:t xml:space="preserve">Burdelski M, </w:t>
      </w:r>
      <w:r w:rsidRPr="006B7B80">
        <w:rPr>
          <w:b/>
          <w:bCs/>
          <w:sz w:val="24"/>
          <w:lang w:val="de-DE"/>
        </w:rPr>
        <w:t>Oellerich M</w:t>
      </w:r>
      <w:r w:rsidRPr="006B7B80">
        <w:rPr>
          <w:sz w:val="24"/>
          <w:lang w:val="de-DE"/>
        </w:rPr>
        <w:t xml:space="preserve">, Ringe B, Raith H, </w:t>
      </w:r>
      <w:proofErr w:type="spellStart"/>
      <w:r w:rsidRPr="006B7B80">
        <w:rPr>
          <w:sz w:val="24"/>
          <w:lang w:val="de-DE"/>
        </w:rPr>
        <w:t>Scheruhn</w:t>
      </w:r>
      <w:proofErr w:type="spellEnd"/>
      <w:r w:rsidRPr="006B7B80">
        <w:rPr>
          <w:sz w:val="24"/>
          <w:lang w:val="de-DE"/>
        </w:rPr>
        <w:t xml:space="preserve"> M, </w:t>
      </w:r>
      <w:proofErr w:type="spellStart"/>
      <w:r w:rsidRPr="006B7B80">
        <w:rPr>
          <w:sz w:val="24"/>
          <w:lang w:val="de-DE"/>
        </w:rPr>
        <w:t>Lamesch</w:t>
      </w:r>
      <w:proofErr w:type="spellEnd"/>
      <w:r w:rsidRPr="006B7B80">
        <w:rPr>
          <w:sz w:val="24"/>
          <w:lang w:val="de-DE"/>
        </w:rPr>
        <w:t xml:space="preserve"> P, Rodeck B, Pichlmayr R. Prognostische Bedeutung quantitativer Leberfunktionsteste (MEGX-, ICG-, GEK- und Coffein-Test) bei Lebertransplantierten. </w:t>
      </w:r>
      <w:r>
        <w:rPr>
          <w:sz w:val="24"/>
        </w:rPr>
        <w:t>Z Gastroenterol 1988; 26:12-13.</w:t>
      </w:r>
    </w:p>
    <w:p w14:paraId="7EE96FD6" w14:textId="77777777" w:rsidR="00CE6817" w:rsidRDefault="00CE6817" w:rsidP="00015050">
      <w:pPr>
        <w:spacing w:line="360" w:lineRule="exact"/>
        <w:ind w:left="720" w:hanging="720"/>
        <w:jc w:val="both"/>
        <w:rPr>
          <w:sz w:val="24"/>
        </w:rPr>
      </w:pPr>
    </w:p>
    <w:p w14:paraId="5C745D86" w14:textId="77777777" w:rsidR="00CE6817" w:rsidRPr="006B7B80" w:rsidRDefault="00CE6817" w:rsidP="00015050">
      <w:pPr>
        <w:numPr>
          <w:ilvl w:val="0"/>
          <w:numId w:val="37"/>
        </w:numPr>
        <w:spacing w:line="360" w:lineRule="exact"/>
        <w:ind w:hanging="720"/>
        <w:jc w:val="both"/>
        <w:rPr>
          <w:sz w:val="24"/>
          <w:lang w:val="de-DE"/>
        </w:rPr>
      </w:pPr>
      <w:r>
        <w:rPr>
          <w:b/>
          <w:bCs/>
          <w:sz w:val="24"/>
        </w:rPr>
        <w:t>Oellerich M</w:t>
      </w:r>
      <w:r>
        <w:rPr>
          <w:sz w:val="24"/>
        </w:rPr>
        <w:t xml:space="preserve">, Burdelski M, Lautz HU, Raude E, Ringe B, Lamesch P, </w:t>
      </w:r>
      <w:proofErr w:type="spellStart"/>
      <w:r>
        <w:rPr>
          <w:sz w:val="24"/>
        </w:rPr>
        <w:t>Gubernatis</w:t>
      </w:r>
      <w:proofErr w:type="spellEnd"/>
      <w:r>
        <w:rPr>
          <w:sz w:val="24"/>
        </w:rPr>
        <w:t xml:space="preserve"> G, Beneking M, Rodeck B, </w:t>
      </w:r>
      <w:proofErr w:type="spellStart"/>
      <w:r>
        <w:rPr>
          <w:sz w:val="24"/>
        </w:rPr>
        <w:t>Pichlmayr</w:t>
      </w:r>
      <w:proofErr w:type="spellEnd"/>
      <w:r>
        <w:rPr>
          <w:sz w:val="24"/>
        </w:rPr>
        <w:t xml:space="preserve"> R. Effi</w:t>
      </w:r>
      <w:r>
        <w:rPr>
          <w:sz w:val="24"/>
        </w:rPr>
        <w:softHyphen/>
        <w:t xml:space="preserve">ciency of the MEGX formation test in liver transplantation. </w:t>
      </w:r>
      <w:proofErr w:type="spellStart"/>
      <w:r w:rsidRPr="006B7B80">
        <w:rPr>
          <w:sz w:val="24"/>
          <w:lang w:val="de-DE"/>
        </w:rPr>
        <w:t>Hepatology</w:t>
      </w:r>
      <w:proofErr w:type="spellEnd"/>
      <w:r w:rsidRPr="006B7B80">
        <w:rPr>
          <w:sz w:val="24"/>
          <w:lang w:val="de-DE"/>
        </w:rPr>
        <w:t xml:space="preserve"> 1988; 8:1220.</w:t>
      </w:r>
    </w:p>
    <w:p w14:paraId="7734D663" w14:textId="77777777" w:rsidR="00CE6817" w:rsidRPr="006B7B80" w:rsidRDefault="00CE6817" w:rsidP="00015050">
      <w:pPr>
        <w:spacing w:line="360" w:lineRule="exact"/>
        <w:ind w:left="720" w:hanging="720"/>
        <w:jc w:val="both"/>
        <w:rPr>
          <w:sz w:val="24"/>
          <w:lang w:val="de-DE"/>
        </w:rPr>
      </w:pPr>
    </w:p>
    <w:p w14:paraId="411185B5" w14:textId="77777777" w:rsidR="00CE6817" w:rsidRDefault="00CE6817" w:rsidP="00015050">
      <w:pPr>
        <w:numPr>
          <w:ilvl w:val="0"/>
          <w:numId w:val="37"/>
        </w:numPr>
        <w:spacing w:line="360" w:lineRule="exact"/>
        <w:ind w:hanging="720"/>
        <w:jc w:val="both"/>
        <w:rPr>
          <w:sz w:val="24"/>
          <w:lang w:val="de-DE"/>
        </w:rPr>
      </w:pPr>
      <w:r w:rsidRPr="006B7B80">
        <w:rPr>
          <w:b/>
          <w:bCs/>
          <w:sz w:val="24"/>
          <w:lang w:val="de-DE"/>
        </w:rPr>
        <w:t>Oellerich M</w:t>
      </w:r>
      <w:r w:rsidRPr="006B7B80">
        <w:rPr>
          <w:sz w:val="24"/>
          <w:lang w:val="de-DE"/>
        </w:rPr>
        <w:t xml:space="preserve">, </w:t>
      </w:r>
      <w:proofErr w:type="spellStart"/>
      <w:r w:rsidRPr="006B7B80">
        <w:rPr>
          <w:sz w:val="24"/>
          <w:lang w:val="de-DE"/>
        </w:rPr>
        <w:t>Burdelski</w:t>
      </w:r>
      <w:proofErr w:type="spellEnd"/>
      <w:r w:rsidRPr="006B7B80">
        <w:rPr>
          <w:sz w:val="24"/>
          <w:lang w:val="de-DE"/>
        </w:rPr>
        <w:t xml:space="preserve"> M, Lautz HU, </w:t>
      </w:r>
      <w:proofErr w:type="spellStart"/>
      <w:r w:rsidRPr="006B7B80">
        <w:rPr>
          <w:sz w:val="24"/>
          <w:lang w:val="de-DE"/>
        </w:rPr>
        <w:t>Lamesch</w:t>
      </w:r>
      <w:proofErr w:type="spellEnd"/>
      <w:r w:rsidRPr="006B7B80">
        <w:rPr>
          <w:sz w:val="24"/>
          <w:lang w:val="de-DE"/>
        </w:rPr>
        <w:t xml:space="preserve"> P, Herrmann H, </w:t>
      </w:r>
      <w:proofErr w:type="spellStart"/>
      <w:r w:rsidRPr="006B7B80">
        <w:rPr>
          <w:sz w:val="24"/>
          <w:lang w:val="de-DE"/>
        </w:rPr>
        <w:t>Raude</w:t>
      </w:r>
      <w:proofErr w:type="spellEnd"/>
      <w:r w:rsidRPr="006B7B80">
        <w:rPr>
          <w:sz w:val="24"/>
          <w:lang w:val="de-DE"/>
        </w:rPr>
        <w:t xml:space="preserve"> E, Ringe B, </w:t>
      </w:r>
      <w:proofErr w:type="spellStart"/>
      <w:r w:rsidRPr="006B7B80">
        <w:rPr>
          <w:sz w:val="24"/>
          <w:lang w:val="de-DE"/>
        </w:rPr>
        <w:t>Gubernatis</w:t>
      </w:r>
      <w:proofErr w:type="spellEnd"/>
      <w:r w:rsidRPr="006B7B80">
        <w:rPr>
          <w:sz w:val="24"/>
          <w:lang w:val="de-DE"/>
        </w:rPr>
        <w:t xml:space="preserve"> G, </w:t>
      </w:r>
      <w:proofErr w:type="spellStart"/>
      <w:r w:rsidRPr="006B7B80">
        <w:rPr>
          <w:sz w:val="24"/>
          <w:lang w:val="de-DE"/>
        </w:rPr>
        <w:t>Beneking</w:t>
      </w:r>
      <w:proofErr w:type="spellEnd"/>
      <w:r w:rsidRPr="006B7B80">
        <w:rPr>
          <w:sz w:val="24"/>
          <w:lang w:val="de-DE"/>
        </w:rPr>
        <w:t xml:space="preserve"> M, Schulz M, Schmidt FW, Pichlmayr R. Prognostische Wer</w:t>
      </w:r>
      <w:r w:rsidR="001F18A7">
        <w:rPr>
          <w:sz w:val="24"/>
          <w:lang w:val="de-DE"/>
        </w:rPr>
        <w:t>tigkeit des MEGX-Tests bei Trans</w:t>
      </w:r>
      <w:r w:rsidRPr="006B7B80">
        <w:rPr>
          <w:sz w:val="24"/>
          <w:lang w:val="de-DE"/>
        </w:rPr>
        <w:t>plantations-Kandidaten und lebertransplantierten Patien</w:t>
      </w:r>
      <w:r w:rsidRPr="006B7B80">
        <w:rPr>
          <w:sz w:val="24"/>
          <w:lang w:val="de-DE"/>
        </w:rPr>
        <w:softHyphen/>
        <w:t xml:space="preserve">ten. </w:t>
      </w:r>
      <w:r>
        <w:rPr>
          <w:sz w:val="24"/>
          <w:lang w:val="de-DE"/>
        </w:rPr>
        <w:t xml:space="preserve">Z </w:t>
      </w:r>
      <w:proofErr w:type="spellStart"/>
      <w:r>
        <w:rPr>
          <w:sz w:val="24"/>
          <w:lang w:val="de-DE"/>
        </w:rPr>
        <w:t>Gastroenterol</w:t>
      </w:r>
      <w:proofErr w:type="spellEnd"/>
      <w:r>
        <w:rPr>
          <w:sz w:val="24"/>
          <w:lang w:val="de-DE"/>
        </w:rPr>
        <w:t xml:space="preserve"> 1989; 27:50-51.</w:t>
      </w:r>
    </w:p>
    <w:p w14:paraId="58434067" w14:textId="77777777" w:rsidR="00CE6817" w:rsidRDefault="00CE6817" w:rsidP="00015050">
      <w:pPr>
        <w:spacing w:line="360" w:lineRule="exact"/>
        <w:ind w:left="720" w:hanging="720"/>
        <w:jc w:val="both"/>
        <w:rPr>
          <w:sz w:val="24"/>
          <w:lang w:val="de-DE"/>
        </w:rPr>
      </w:pPr>
    </w:p>
    <w:p w14:paraId="270A8C7B" w14:textId="77777777" w:rsidR="00CE6817" w:rsidRDefault="00CE6817" w:rsidP="00015050">
      <w:pPr>
        <w:numPr>
          <w:ilvl w:val="0"/>
          <w:numId w:val="37"/>
        </w:numPr>
        <w:spacing w:line="360" w:lineRule="exact"/>
        <w:ind w:hanging="720"/>
        <w:jc w:val="both"/>
        <w:rPr>
          <w:sz w:val="24"/>
        </w:rPr>
      </w:pPr>
      <w:r>
        <w:rPr>
          <w:sz w:val="24"/>
          <w:lang w:val="de-DE"/>
        </w:rPr>
        <w:t xml:space="preserve">Lautz HU, </w:t>
      </w:r>
      <w:r>
        <w:rPr>
          <w:b/>
          <w:bCs/>
          <w:sz w:val="24"/>
          <w:lang w:val="de-DE"/>
        </w:rPr>
        <w:t>Oellerich M</w:t>
      </w:r>
      <w:r>
        <w:rPr>
          <w:sz w:val="24"/>
          <w:lang w:val="de-DE"/>
        </w:rPr>
        <w:t xml:space="preserve">, Schulz M, Knoke A, </w:t>
      </w:r>
      <w:proofErr w:type="spellStart"/>
      <w:r>
        <w:rPr>
          <w:sz w:val="24"/>
          <w:lang w:val="de-DE"/>
        </w:rPr>
        <w:t>Raude</w:t>
      </w:r>
      <w:proofErr w:type="spellEnd"/>
      <w:r>
        <w:rPr>
          <w:sz w:val="24"/>
          <w:lang w:val="de-DE"/>
        </w:rPr>
        <w:t xml:space="preserve"> E, </w:t>
      </w:r>
      <w:proofErr w:type="spellStart"/>
      <w:r>
        <w:rPr>
          <w:sz w:val="24"/>
          <w:lang w:val="de-DE"/>
        </w:rPr>
        <w:t>Burdelski</w:t>
      </w:r>
      <w:proofErr w:type="spellEnd"/>
      <w:r>
        <w:rPr>
          <w:sz w:val="24"/>
          <w:lang w:val="de-DE"/>
        </w:rPr>
        <w:t xml:space="preserve"> M, Bürger M, Schmidt FW. Zur klinischen Bedeutung der </w:t>
      </w:r>
      <w:proofErr w:type="spellStart"/>
      <w:r>
        <w:rPr>
          <w:sz w:val="24"/>
          <w:lang w:val="de-DE"/>
        </w:rPr>
        <w:t>Mono</w:t>
      </w:r>
      <w:r>
        <w:rPr>
          <w:sz w:val="24"/>
          <w:lang w:val="de-DE"/>
        </w:rPr>
        <w:softHyphen/>
        <w:t>ethylglycinxylidid</w:t>
      </w:r>
      <w:proofErr w:type="spellEnd"/>
      <w:r>
        <w:rPr>
          <w:sz w:val="24"/>
          <w:lang w:val="de-DE"/>
        </w:rPr>
        <w:t xml:space="preserve"> (MEGX) Bestimmung bei hepatischen und bili</w:t>
      </w:r>
      <w:r>
        <w:rPr>
          <w:sz w:val="24"/>
          <w:lang w:val="de-DE"/>
        </w:rPr>
        <w:softHyphen/>
        <w:t xml:space="preserve">ären Leberzirrhosen. </w:t>
      </w:r>
      <w:r>
        <w:rPr>
          <w:sz w:val="24"/>
        </w:rPr>
        <w:t>Z Gastroenterol 1989; 27:42.</w:t>
      </w:r>
    </w:p>
    <w:p w14:paraId="5ABC1516" w14:textId="77777777" w:rsidR="00CE6817" w:rsidRDefault="00CE6817" w:rsidP="00015050">
      <w:pPr>
        <w:spacing w:line="360" w:lineRule="exact"/>
        <w:ind w:left="720" w:hanging="720"/>
        <w:jc w:val="both"/>
        <w:rPr>
          <w:sz w:val="24"/>
        </w:rPr>
      </w:pPr>
    </w:p>
    <w:p w14:paraId="7C81D4FD" w14:textId="77777777" w:rsidR="00CE6817" w:rsidRDefault="00CE6817" w:rsidP="00015050">
      <w:pPr>
        <w:numPr>
          <w:ilvl w:val="0"/>
          <w:numId w:val="37"/>
        </w:numPr>
        <w:spacing w:line="360" w:lineRule="exact"/>
        <w:ind w:hanging="720"/>
        <w:jc w:val="both"/>
        <w:rPr>
          <w:sz w:val="24"/>
          <w:lang w:val="de-DE"/>
        </w:rPr>
      </w:pPr>
      <w:r>
        <w:rPr>
          <w:b/>
          <w:bCs/>
          <w:sz w:val="24"/>
        </w:rPr>
        <w:t>Oellerich M</w:t>
      </w:r>
      <w:r>
        <w:rPr>
          <w:sz w:val="24"/>
        </w:rPr>
        <w:t>, Burdelski M, Lautz HU, Rodeck B, Duevel J. Prognostic value of the MEGX liver function test in trans</w:t>
      </w:r>
      <w:r>
        <w:rPr>
          <w:sz w:val="24"/>
        </w:rPr>
        <w:softHyphen/>
        <w:t xml:space="preserve">plant candidates. </w:t>
      </w:r>
      <w:proofErr w:type="spellStart"/>
      <w:r>
        <w:rPr>
          <w:sz w:val="24"/>
          <w:lang w:val="de-DE"/>
        </w:rPr>
        <w:t>Clin</w:t>
      </w:r>
      <w:proofErr w:type="spellEnd"/>
      <w:r>
        <w:rPr>
          <w:sz w:val="24"/>
          <w:lang w:val="de-DE"/>
        </w:rPr>
        <w:t xml:space="preserve"> Chem. 1989; 35:1135.</w:t>
      </w:r>
    </w:p>
    <w:p w14:paraId="1BD4F29C" w14:textId="77777777" w:rsidR="00CE6817" w:rsidRDefault="00CE6817" w:rsidP="00015050">
      <w:pPr>
        <w:spacing w:line="360" w:lineRule="exact"/>
        <w:ind w:left="720" w:hanging="720"/>
        <w:jc w:val="both"/>
        <w:rPr>
          <w:sz w:val="24"/>
          <w:lang w:val="de-DE"/>
        </w:rPr>
      </w:pPr>
    </w:p>
    <w:p w14:paraId="536C1886" w14:textId="77777777" w:rsidR="00CE6817" w:rsidRDefault="00CE6817" w:rsidP="00015050">
      <w:pPr>
        <w:numPr>
          <w:ilvl w:val="0"/>
          <w:numId w:val="37"/>
        </w:numPr>
        <w:spacing w:line="360" w:lineRule="exact"/>
        <w:ind w:hanging="720"/>
        <w:jc w:val="both"/>
        <w:rPr>
          <w:sz w:val="24"/>
        </w:rPr>
      </w:pPr>
      <w:r>
        <w:rPr>
          <w:b/>
          <w:bCs/>
          <w:sz w:val="24"/>
          <w:lang w:val="de-DE"/>
        </w:rPr>
        <w:t>Oellerich M</w:t>
      </w:r>
      <w:r>
        <w:rPr>
          <w:sz w:val="24"/>
          <w:lang w:val="de-DE"/>
        </w:rPr>
        <w:t xml:space="preserve">, </w:t>
      </w:r>
      <w:proofErr w:type="spellStart"/>
      <w:r>
        <w:rPr>
          <w:sz w:val="24"/>
          <w:lang w:val="de-DE"/>
        </w:rPr>
        <w:t>Burdelski</w:t>
      </w:r>
      <w:proofErr w:type="spellEnd"/>
      <w:r>
        <w:rPr>
          <w:sz w:val="24"/>
          <w:lang w:val="de-DE"/>
        </w:rPr>
        <w:t xml:space="preserve"> M, Lautz HU, Rodeck B, Schmidt FW. </w:t>
      </w:r>
      <w:r>
        <w:rPr>
          <w:sz w:val="24"/>
        </w:rPr>
        <w:t xml:space="preserve">Assessment of short-term prognosis in transplant candidates with cirrhosis. J Hepatol 1989; 9, </w:t>
      </w:r>
      <w:proofErr w:type="spellStart"/>
      <w:r>
        <w:rPr>
          <w:sz w:val="24"/>
        </w:rPr>
        <w:t>Suppl</w:t>
      </w:r>
      <w:proofErr w:type="spellEnd"/>
      <w:r>
        <w:rPr>
          <w:sz w:val="24"/>
        </w:rPr>
        <w:t xml:space="preserve"> 1:67.</w:t>
      </w:r>
    </w:p>
    <w:p w14:paraId="74F59BF3" w14:textId="77777777" w:rsidR="00CE6817" w:rsidRDefault="00CE6817" w:rsidP="00015050">
      <w:pPr>
        <w:spacing w:line="360" w:lineRule="exact"/>
        <w:ind w:left="720" w:hanging="720"/>
        <w:jc w:val="both"/>
        <w:rPr>
          <w:sz w:val="24"/>
        </w:rPr>
      </w:pPr>
    </w:p>
    <w:p w14:paraId="0D6CC03A" w14:textId="77777777" w:rsidR="00CE6817" w:rsidRDefault="00CE6817" w:rsidP="00015050">
      <w:pPr>
        <w:numPr>
          <w:ilvl w:val="0"/>
          <w:numId w:val="37"/>
        </w:numPr>
        <w:spacing w:line="360" w:lineRule="exact"/>
        <w:ind w:hanging="720"/>
        <w:jc w:val="both"/>
        <w:rPr>
          <w:sz w:val="24"/>
        </w:rPr>
      </w:pPr>
      <w:r w:rsidRPr="00015050">
        <w:rPr>
          <w:b/>
          <w:bCs/>
          <w:sz w:val="24"/>
          <w:lang w:val="de-DE"/>
        </w:rPr>
        <w:lastRenderedPageBreak/>
        <w:t>Oellerich M</w:t>
      </w:r>
      <w:r w:rsidRPr="00015050">
        <w:rPr>
          <w:sz w:val="24"/>
          <w:lang w:val="de-DE"/>
        </w:rPr>
        <w:t xml:space="preserve">, </w:t>
      </w:r>
      <w:proofErr w:type="spellStart"/>
      <w:r w:rsidRPr="00015050">
        <w:rPr>
          <w:sz w:val="24"/>
          <w:lang w:val="de-DE"/>
        </w:rPr>
        <w:t>Burdelski</w:t>
      </w:r>
      <w:proofErr w:type="spellEnd"/>
      <w:r w:rsidRPr="00015050">
        <w:rPr>
          <w:sz w:val="24"/>
          <w:lang w:val="de-DE"/>
        </w:rPr>
        <w:t xml:space="preserve"> M, Lautz HU. </w:t>
      </w:r>
      <w:r>
        <w:rPr>
          <w:sz w:val="24"/>
        </w:rPr>
        <w:t xml:space="preserve">Prognostic sensitivity and specificity of the </w:t>
      </w:r>
      <w:proofErr w:type="spellStart"/>
      <w:r>
        <w:rPr>
          <w:sz w:val="24"/>
        </w:rPr>
        <w:t>monoethylglycinexylidide</w:t>
      </w:r>
      <w:proofErr w:type="spellEnd"/>
      <w:r>
        <w:rPr>
          <w:sz w:val="24"/>
        </w:rPr>
        <w:t xml:space="preserve"> liver func</w:t>
      </w:r>
      <w:r>
        <w:rPr>
          <w:sz w:val="24"/>
        </w:rPr>
        <w:softHyphen/>
        <w:t xml:space="preserve">tion test in transplant candidates. J Clin Chem Clin </w:t>
      </w:r>
      <w:proofErr w:type="spellStart"/>
      <w:r>
        <w:rPr>
          <w:sz w:val="24"/>
        </w:rPr>
        <w:t>Biochem</w:t>
      </w:r>
      <w:proofErr w:type="spellEnd"/>
      <w:r>
        <w:rPr>
          <w:sz w:val="24"/>
        </w:rPr>
        <w:t xml:space="preserve"> 1989; 27:757.</w:t>
      </w:r>
    </w:p>
    <w:p w14:paraId="201729CB" w14:textId="77777777" w:rsidR="00CE6817" w:rsidRDefault="00CE6817" w:rsidP="00015050">
      <w:pPr>
        <w:spacing w:line="360" w:lineRule="exact"/>
        <w:ind w:left="720" w:hanging="720"/>
        <w:jc w:val="both"/>
        <w:rPr>
          <w:sz w:val="24"/>
        </w:rPr>
      </w:pPr>
    </w:p>
    <w:p w14:paraId="33AB177B" w14:textId="77777777" w:rsidR="00CE6817" w:rsidRDefault="00CE6817" w:rsidP="00015050">
      <w:pPr>
        <w:numPr>
          <w:ilvl w:val="0"/>
          <w:numId w:val="37"/>
        </w:numPr>
        <w:spacing w:line="360" w:lineRule="exact"/>
        <w:ind w:hanging="720"/>
        <w:jc w:val="both"/>
        <w:rPr>
          <w:sz w:val="24"/>
        </w:rPr>
      </w:pPr>
      <w:r>
        <w:rPr>
          <w:b/>
          <w:bCs/>
          <w:sz w:val="24"/>
        </w:rPr>
        <w:t>Oellerich M</w:t>
      </w:r>
      <w:r>
        <w:rPr>
          <w:sz w:val="24"/>
        </w:rPr>
        <w:t xml:space="preserve">, Burdelski M, </w:t>
      </w:r>
      <w:proofErr w:type="spellStart"/>
      <w:r>
        <w:rPr>
          <w:sz w:val="24"/>
        </w:rPr>
        <w:t>Beyrau</w:t>
      </w:r>
      <w:proofErr w:type="spellEnd"/>
      <w:r>
        <w:rPr>
          <w:sz w:val="24"/>
        </w:rPr>
        <w:t xml:space="preserve"> R, Ringe B, Lamesch P, </w:t>
      </w:r>
      <w:proofErr w:type="spellStart"/>
      <w:r>
        <w:rPr>
          <w:sz w:val="24"/>
        </w:rPr>
        <w:t>Wonigeit</w:t>
      </w:r>
      <w:proofErr w:type="spellEnd"/>
      <w:r>
        <w:rPr>
          <w:sz w:val="24"/>
        </w:rPr>
        <w:t xml:space="preserve"> K, Lautz HU, </w:t>
      </w:r>
      <w:proofErr w:type="spellStart"/>
      <w:r>
        <w:rPr>
          <w:sz w:val="24"/>
        </w:rPr>
        <w:t>Gubernatis</w:t>
      </w:r>
      <w:proofErr w:type="spellEnd"/>
      <w:r>
        <w:rPr>
          <w:sz w:val="24"/>
        </w:rPr>
        <w:t xml:space="preserve"> G, Taki Y, </w:t>
      </w:r>
      <w:proofErr w:type="spellStart"/>
      <w:r>
        <w:rPr>
          <w:sz w:val="24"/>
        </w:rPr>
        <w:t>Pichlmayr</w:t>
      </w:r>
      <w:proofErr w:type="spellEnd"/>
      <w:r>
        <w:rPr>
          <w:sz w:val="24"/>
        </w:rPr>
        <w:t xml:space="preserve"> R. Lidocaine metabolite formation as a measure of early post-transplant liver function. Hepatology 1989; 10:625.</w:t>
      </w:r>
    </w:p>
    <w:p w14:paraId="45B08F24" w14:textId="77777777" w:rsidR="00CE6817" w:rsidRDefault="00CE6817" w:rsidP="00015050">
      <w:pPr>
        <w:spacing w:line="360" w:lineRule="exact"/>
        <w:ind w:left="720" w:hanging="720"/>
        <w:jc w:val="both"/>
        <w:rPr>
          <w:sz w:val="24"/>
        </w:rPr>
      </w:pPr>
    </w:p>
    <w:p w14:paraId="21704088" w14:textId="77777777" w:rsidR="00CE6817" w:rsidRDefault="00CE6817" w:rsidP="00015050">
      <w:pPr>
        <w:numPr>
          <w:ilvl w:val="0"/>
          <w:numId w:val="37"/>
        </w:numPr>
        <w:spacing w:line="360" w:lineRule="exact"/>
        <w:ind w:hanging="720"/>
        <w:jc w:val="both"/>
        <w:rPr>
          <w:sz w:val="24"/>
        </w:rPr>
      </w:pPr>
      <w:r>
        <w:rPr>
          <w:sz w:val="24"/>
        </w:rPr>
        <w:t xml:space="preserve">Duewel J, Burdelski M, </w:t>
      </w:r>
      <w:r>
        <w:rPr>
          <w:b/>
          <w:bCs/>
          <w:sz w:val="24"/>
        </w:rPr>
        <w:t>Oellerich M</w:t>
      </w:r>
      <w:r>
        <w:rPr>
          <w:sz w:val="24"/>
        </w:rPr>
        <w:t xml:space="preserve">, Rodeck B. Evaluation of liver function tests as prognostic indicators in chronic </w:t>
      </w:r>
      <w:proofErr w:type="spellStart"/>
      <w:r>
        <w:rPr>
          <w:sz w:val="24"/>
        </w:rPr>
        <w:t>pediatric</w:t>
      </w:r>
      <w:proofErr w:type="spellEnd"/>
      <w:r>
        <w:rPr>
          <w:sz w:val="24"/>
        </w:rPr>
        <w:t xml:space="preserve"> liver disease. Hepatology 1989; 10:660.</w:t>
      </w:r>
    </w:p>
    <w:p w14:paraId="6A685CD2" w14:textId="77777777" w:rsidR="00CE6817" w:rsidRDefault="00CE6817" w:rsidP="00015050">
      <w:pPr>
        <w:spacing w:line="360" w:lineRule="exact"/>
        <w:ind w:left="720" w:hanging="720"/>
        <w:jc w:val="both"/>
        <w:rPr>
          <w:sz w:val="24"/>
        </w:rPr>
      </w:pPr>
    </w:p>
    <w:p w14:paraId="40BDE611" w14:textId="77777777" w:rsidR="00CE6817" w:rsidRDefault="00CE6817" w:rsidP="00015050">
      <w:pPr>
        <w:numPr>
          <w:ilvl w:val="0"/>
          <w:numId w:val="37"/>
        </w:numPr>
        <w:spacing w:line="360" w:lineRule="exact"/>
        <w:ind w:hanging="720"/>
        <w:jc w:val="both"/>
        <w:rPr>
          <w:sz w:val="24"/>
        </w:rPr>
      </w:pPr>
      <w:proofErr w:type="spellStart"/>
      <w:r>
        <w:rPr>
          <w:sz w:val="24"/>
        </w:rPr>
        <w:t>Kohlhaw</w:t>
      </w:r>
      <w:proofErr w:type="spellEnd"/>
      <w:r>
        <w:rPr>
          <w:sz w:val="24"/>
        </w:rPr>
        <w:t xml:space="preserve"> K, Hoeft R, Muraca M, Ringe B, </w:t>
      </w:r>
      <w:proofErr w:type="spellStart"/>
      <w:r>
        <w:rPr>
          <w:sz w:val="24"/>
        </w:rPr>
        <w:t>Bunzendahl</w:t>
      </w:r>
      <w:proofErr w:type="spellEnd"/>
      <w:r>
        <w:rPr>
          <w:sz w:val="24"/>
        </w:rPr>
        <w:t xml:space="preserve"> H, Schumann G, Sonntag O, </w:t>
      </w:r>
      <w:r>
        <w:rPr>
          <w:b/>
          <w:bCs/>
          <w:sz w:val="24"/>
        </w:rPr>
        <w:t>Oellerich M</w:t>
      </w:r>
      <w:r>
        <w:rPr>
          <w:sz w:val="24"/>
        </w:rPr>
        <w:t xml:space="preserve">, </w:t>
      </w:r>
      <w:proofErr w:type="spellStart"/>
      <w:r>
        <w:rPr>
          <w:sz w:val="24"/>
        </w:rPr>
        <w:t>Pichlmayr</w:t>
      </w:r>
      <w:proofErr w:type="spellEnd"/>
      <w:r>
        <w:rPr>
          <w:sz w:val="24"/>
        </w:rPr>
        <w:t xml:space="preserve"> R. Serum esterified bilirubin (EB) and serum total bile acids (BA) in episodes of cholestasis after orthotopic liver transplantation (OLT). Hepatology 1989; 10:662.</w:t>
      </w:r>
    </w:p>
    <w:p w14:paraId="502FE4BB" w14:textId="77777777" w:rsidR="00CE6817" w:rsidRDefault="00CE6817" w:rsidP="00015050">
      <w:pPr>
        <w:spacing w:line="360" w:lineRule="exact"/>
        <w:ind w:left="720" w:hanging="720"/>
        <w:jc w:val="both"/>
        <w:rPr>
          <w:sz w:val="24"/>
        </w:rPr>
      </w:pPr>
    </w:p>
    <w:p w14:paraId="5866A982" w14:textId="77777777" w:rsidR="00CE6817" w:rsidRDefault="00CE6817" w:rsidP="00015050">
      <w:pPr>
        <w:numPr>
          <w:ilvl w:val="0"/>
          <w:numId w:val="37"/>
        </w:numPr>
        <w:spacing w:line="360" w:lineRule="exact"/>
        <w:ind w:hanging="720"/>
        <w:jc w:val="both"/>
        <w:rPr>
          <w:sz w:val="24"/>
        </w:rPr>
      </w:pPr>
      <w:r>
        <w:rPr>
          <w:sz w:val="24"/>
        </w:rPr>
        <w:t xml:space="preserve">Lamesch P, Rabe C, Ringe B, </w:t>
      </w:r>
      <w:r>
        <w:rPr>
          <w:b/>
          <w:bCs/>
          <w:sz w:val="24"/>
        </w:rPr>
        <w:t>Oellerich M</w:t>
      </w:r>
      <w:r>
        <w:rPr>
          <w:sz w:val="24"/>
        </w:rPr>
        <w:t xml:space="preserve">, Burdelski M, </w:t>
      </w:r>
      <w:proofErr w:type="spellStart"/>
      <w:r>
        <w:rPr>
          <w:sz w:val="24"/>
        </w:rPr>
        <w:t>Guber</w:t>
      </w:r>
      <w:r>
        <w:rPr>
          <w:sz w:val="24"/>
        </w:rPr>
        <w:softHyphen/>
        <w:t>natis</w:t>
      </w:r>
      <w:proofErr w:type="spellEnd"/>
      <w:r>
        <w:rPr>
          <w:sz w:val="24"/>
        </w:rPr>
        <w:t xml:space="preserve"> G, </w:t>
      </w:r>
      <w:proofErr w:type="spellStart"/>
      <w:r>
        <w:rPr>
          <w:sz w:val="24"/>
        </w:rPr>
        <w:t>Pichlmayr</w:t>
      </w:r>
      <w:proofErr w:type="spellEnd"/>
      <w:r>
        <w:rPr>
          <w:sz w:val="24"/>
        </w:rPr>
        <w:t xml:space="preserve"> R. Efficiency of MEGX and ICG-test for the prediction of postoperative complications after hepatic resections. Hepatology 1989; 10:663.</w:t>
      </w:r>
    </w:p>
    <w:p w14:paraId="7581B651" w14:textId="77777777" w:rsidR="00CE6817" w:rsidRDefault="00CE6817" w:rsidP="00015050">
      <w:pPr>
        <w:spacing w:line="360" w:lineRule="exact"/>
        <w:ind w:left="720" w:hanging="720"/>
        <w:jc w:val="both"/>
        <w:rPr>
          <w:sz w:val="24"/>
        </w:rPr>
      </w:pPr>
    </w:p>
    <w:p w14:paraId="0C3C3651" w14:textId="77777777" w:rsidR="00CE6817" w:rsidRDefault="00CE6817" w:rsidP="00015050">
      <w:pPr>
        <w:numPr>
          <w:ilvl w:val="0"/>
          <w:numId w:val="37"/>
        </w:numPr>
        <w:spacing w:line="360" w:lineRule="exact"/>
        <w:ind w:hanging="720"/>
        <w:jc w:val="both"/>
        <w:rPr>
          <w:sz w:val="24"/>
        </w:rPr>
      </w:pPr>
      <w:r>
        <w:rPr>
          <w:b/>
          <w:sz w:val="24"/>
        </w:rPr>
        <w:t>Oellerich M</w:t>
      </w:r>
      <w:r>
        <w:rPr>
          <w:bCs/>
          <w:sz w:val="24"/>
        </w:rPr>
        <w:t>.</w:t>
      </w:r>
      <w:r>
        <w:rPr>
          <w:sz w:val="24"/>
        </w:rPr>
        <w:t xml:space="preserve"> Sources of error in protein binding assay systems, pharmacology and toxicology. </w:t>
      </w:r>
      <w:proofErr w:type="spellStart"/>
      <w:r>
        <w:rPr>
          <w:sz w:val="24"/>
        </w:rPr>
        <w:t>Biochem</w:t>
      </w:r>
      <w:proofErr w:type="spellEnd"/>
      <w:r>
        <w:rPr>
          <w:sz w:val="24"/>
        </w:rPr>
        <w:t xml:space="preserve"> Clin. 1989; 13:25-26.</w:t>
      </w:r>
    </w:p>
    <w:p w14:paraId="7CFC82AF" w14:textId="77777777" w:rsidR="00CE6817" w:rsidRDefault="00CE6817" w:rsidP="00015050">
      <w:pPr>
        <w:spacing w:line="360" w:lineRule="exact"/>
        <w:ind w:left="720" w:hanging="720"/>
        <w:jc w:val="both"/>
        <w:rPr>
          <w:sz w:val="24"/>
        </w:rPr>
      </w:pPr>
    </w:p>
    <w:p w14:paraId="7E2E7BCA" w14:textId="77777777" w:rsidR="00CE6817" w:rsidRPr="006B7B80" w:rsidRDefault="00CE6817" w:rsidP="00015050">
      <w:pPr>
        <w:numPr>
          <w:ilvl w:val="0"/>
          <w:numId w:val="37"/>
        </w:numPr>
        <w:spacing w:line="360" w:lineRule="exact"/>
        <w:ind w:hanging="720"/>
        <w:jc w:val="both"/>
        <w:rPr>
          <w:sz w:val="24"/>
          <w:lang w:val="de-DE"/>
        </w:rPr>
      </w:pPr>
      <w:r>
        <w:rPr>
          <w:b/>
          <w:bCs/>
          <w:sz w:val="24"/>
        </w:rPr>
        <w:t>Oellerich M</w:t>
      </w:r>
      <w:r>
        <w:rPr>
          <w:sz w:val="24"/>
        </w:rPr>
        <w:t>, Sonntag O, Burdelski M. Decentralized perfor</w:t>
      </w:r>
      <w:r>
        <w:rPr>
          <w:sz w:val="24"/>
        </w:rPr>
        <w:softHyphen/>
        <w:t xml:space="preserve">mance of clinical chemical analysis: methodological aspects. </w:t>
      </w:r>
      <w:proofErr w:type="spellStart"/>
      <w:r w:rsidRPr="006B7B80">
        <w:rPr>
          <w:sz w:val="24"/>
          <w:lang w:val="de-DE"/>
        </w:rPr>
        <w:t>Biochem</w:t>
      </w:r>
      <w:proofErr w:type="spellEnd"/>
      <w:r w:rsidRPr="006B7B80">
        <w:rPr>
          <w:sz w:val="24"/>
          <w:lang w:val="de-DE"/>
        </w:rPr>
        <w:t xml:space="preserve"> </w:t>
      </w:r>
      <w:proofErr w:type="spellStart"/>
      <w:r w:rsidRPr="006B7B80">
        <w:rPr>
          <w:sz w:val="24"/>
          <w:lang w:val="de-DE"/>
        </w:rPr>
        <w:t>Clin</w:t>
      </w:r>
      <w:proofErr w:type="spellEnd"/>
      <w:r w:rsidRPr="006B7B80">
        <w:rPr>
          <w:sz w:val="24"/>
          <w:lang w:val="de-DE"/>
        </w:rPr>
        <w:t xml:space="preserve"> 1990; 14, </w:t>
      </w:r>
      <w:proofErr w:type="spellStart"/>
      <w:r w:rsidRPr="006B7B80">
        <w:rPr>
          <w:sz w:val="24"/>
          <w:lang w:val="de-DE"/>
        </w:rPr>
        <w:t>Suppl</w:t>
      </w:r>
      <w:proofErr w:type="spellEnd"/>
      <w:r w:rsidRPr="006B7B80">
        <w:rPr>
          <w:sz w:val="24"/>
          <w:lang w:val="de-DE"/>
        </w:rPr>
        <w:t xml:space="preserve"> 1:35.</w:t>
      </w:r>
    </w:p>
    <w:p w14:paraId="584FFD47" w14:textId="77777777" w:rsidR="00CE6817" w:rsidRPr="006B7B80" w:rsidRDefault="00CE6817" w:rsidP="00015050">
      <w:pPr>
        <w:spacing w:line="360" w:lineRule="exact"/>
        <w:ind w:left="720" w:hanging="720"/>
        <w:jc w:val="both"/>
        <w:rPr>
          <w:sz w:val="24"/>
          <w:lang w:val="de-DE"/>
        </w:rPr>
      </w:pPr>
    </w:p>
    <w:p w14:paraId="0FB4613E" w14:textId="77777777" w:rsidR="00CE6817" w:rsidRDefault="00CE6817" w:rsidP="00015050">
      <w:pPr>
        <w:numPr>
          <w:ilvl w:val="0"/>
          <w:numId w:val="37"/>
        </w:numPr>
        <w:spacing w:line="360" w:lineRule="exact"/>
        <w:ind w:hanging="720"/>
        <w:jc w:val="both"/>
        <w:rPr>
          <w:sz w:val="24"/>
          <w:lang w:val="de-DE"/>
        </w:rPr>
      </w:pPr>
      <w:r>
        <w:rPr>
          <w:sz w:val="24"/>
          <w:lang w:val="de-DE"/>
        </w:rPr>
        <w:t xml:space="preserve">Burdelski M, </w:t>
      </w:r>
      <w:r>
        <w:rPr>
          <w:b/>
          <w:bCs/>
          <w:sz w:val="24"/>
          <w:lang w:val="de-DE"/>
        </w:rPr>
        <w:t>Oellerich M</w:t>
      </w:r>
      <w:r>
        <w:rPr>
          <w:sz w:val="24"/>
          <w:lang w:val="de-DE"/>
        </w:rPr>
        <w:t>, Düwel J, Rodeck B, Herrmann H. Prognostische Wertigkeit von Leberfunktionstesten und klini</w:t>
      </w:r>
      <w:r>
        <w:rPr>
          <w:sz w:val="24"/>
          <w:lang w:val="de-DE"/>
        </w:rPr>
        <w:softHyphen/>
        <w:t xml:space="preserve">schen Befunden bei pädiatrischen Transplantationskandidaten. Z </w:t>
      </w:r>
      <w:proofErr w:type="spellStart"/>
      <w:r>
        <w:rPr>
          <w:sz w:val="24"/>
          <w:lang w:val="de-DE"/>
        </w:rPr>
        <w:t>Gastroenterol</w:t>
      </w:r>
      <w:proofErr w:type="spellEnd"/>
      <w:r>
        <w:rPr>
          <w:sz w:val="24"/>
          <w:lang w:val="de-DE"/>
        </w:rPr>
        <w:t xml:space="preserve"> 1990; 28:73.</w:t>
      </w:r>
    </w:p>
    <w:p w14:paraId="16032FD6" w14:textId="77777777" w:rsidR="00CE6817" w:rsidRDefault="00CE6817" w:rsidP="00015050">
      <w:pPr>
        <w:spacing w:line="360" w:lineRule="exact"/>
        <w:ind w:left="720" w:hanging="720"/>
        <w:jc w:val="both"/>
        <w:rPr>
          <w:sz w:val="24"/>
          <w:lang w:val="de-DE"/>
        </w:rPr>
      </w:pPr>
    </w:p>
    <w:p w14:paraId="134EF3F2" w14:textId="77777777" w:rsidR="00CE6817" w:rsidRDefault="00CE6817" w:rsidP="00015050">
      <w:pPr>
        <w:numPr>
          <w:ilvl w:val="0"/>
          <w:numId w:val="37"/>
        </w:numPr>
        <w:spacing w:line="360" w:lineRule="exact"/>
        <w:ind w:hanging="720"/>
        <w:jc w:val="both"/>
        <w:rPr>
          <w:sz w:val="24"/>
        </w:rPr>
      </w:pPr>
      <w:proofErr w:type="spellStart"/>
      <w:r>
        <w:rPr>
          <w:sz w:val="24"/>
          <w:lang w:val="de-DE"/>
        </w:rPr>
        <w:t>Kohlhaw</w:t>
      </w:r>
      <w:proofErr w:type="spellEnd"/>
      <w:r>
        <w:rPr>
          <w:sz w:val="24"/>
          <w:lang w:val="de-DE"/>
        </w:rPr>
        <w:t xml:space="preserve"> K, </w:t>
      </w:r>
      <w:proofErr w:type="spellStart"/>
      <w:r>
        <w:rPr>
          <w:sz w:val="24"/>
          <w:lang w:val="de-DE"/>
        </w:rPr>
        <w:t>Muraca</w:t>
      </w:r>
      <w:proofErr w:type="spellEnd"/>
      <w:r>
        <w:rPr>
          <w:sz w:val="24"/>
          <w:lang w:val="de-DE"/>
        </w:rPr>
        <w:t xml:space="preserve"> M, Hoeft R, Sonntag O, </w:t>
      </w:r>
      <w:proofErr w:type="spellStart"/>
      <w:r>
        <w:rPr>
          <w:sz w:val="24"/>
          <w:lang w:val="de-DE"/>
        </w:rPr>
        <w:t>Villei</w:t>
      </w:r>
      <w:proofErr w:type="spellEnd"/>
      <w:r>
        <w:rPr>
          <w:sz w:val="24"/>
          <w:lang w:val="de-DE"/>
        </w:rPr>
        <w:t xml:space="preserve"> T, Ringe B, </w:t>
      </w:r>
      <w:proofErr w:type="spellStart"/>
      <w:r>
        <w:rPr>
          <w:sz w:val="24"/>
          <w:lang w:val="de-DE"/>
        </w:rPr>
        <w:t>Bunzendahl</w:t>
      </w:r>
      <w:proofErr w:type="spellEnd"/>
      <w:r>
        <w:rPr>
          <w:sz w:val="24"/>
          <w:lang w:val="de-DE"/>
        </w:rPr>
        <w:t xml:space="preserve"> H, Schumann G, </w:t>
      </w:r>
      <w:r>
        <w:rPr>
          <w:b/>
          <w:bCs/>
          <w:sz w:val="24"/>
          <w:lang w:val="de-DE"/>
        </w:rPr>
        <w:t>Oellerich M</w:t>
      </w:r>
      <w:r>
        <w:rPr>
          <w:sz w:val="24"/>
          <w:lang w:val="de-DE"/>
        </w:rPr>
        <w:t>, Pichlmayr R. Differen</w:t>
      </w:r>
      <w:r>
        <w:rPr>
          <w:sz w:val="24"/>
          <w:lang w:val="de-DE"/>
        </w:rPr>
        <w:softHyphen/>
        <w:t xml:space="preserve">tialdiagnostische Bedeutung von Bilirubin-Fraktionen und Gallensäuren bei Leberfunktionsstörungen nach </w:t>
      </w:r>
      <w:proofErr w:type="spellStart"/>
      <w:r>
        <w:rPr>
          <w:sz w:val="24"/>
          <w:lang w:val="de-DE"/>
        </w:rPr>
        <w:t>orthotoper</w:t>
      </w:r>
      <w:proofErr w:type="spellEnd"/>
      <w:r>
        <w:rPr>
          <w:sz w:val="24"/>
          <w:lang w:val="de-DE"/>
        </w:rPr>
        <w:t xml:space="preserve"> Lebertransplantation (OLT). </w:t>
      </w:r>
      <w:r>
        <w:rPr>
          <w:sz w:val="24"/>
        </w:rPr>
        <w:t>Z Gastroenterol 1990; 28:72-73.</w:t>
      </w:r>
    </w:p>
    <w:p w14:paraId="56F13E2A" w14:textId="77777777" w:rsidR="00CE6817" w:rsidRDefault="00CE6817" w:rsidP="00015050">
      <w:pPr>
        <w:spacing w:line="360" w:lineRule="exact"/>
        <w:ind w:left="720" w:hanging="720"/>
        <w:jc w:val="both"/>
        <w:rPr>
          <w:sz w:val="24"/>
        </w:rPr>
      </w:pPr>
    </w:p>
    <w:p w14:paraId="7FEAB462" w14:textId="77777777" w:rsidR="00CE6817" w:rsidRDefault="00CE6817" w:rsidP="00015050">
      <w:pPr>
        <w:numPr>
          <w:ilvl w:val="0"/>
          <w:numId w:val="37"/>
        </w:numPr>
        <w:spacing w:line="360" w:lineRule="exact"/>
        <w:ind w:hanging="720"/>
        <w:jc w:val="both"/>
        <w:rPr>
          <w:sz w:val="24"/>
          <w:lang w:val="de-DE"/>
        </w:rPr>
      </w:pPr>
      <w:r>
        <w:rPr>
          <w:b/>
          <w:sz w:val="24"/>
        </w:rPr>
        <w:t>Oellerich M</w:t>
      </w:r>
      <w:r>
        <w:rPr>
          <w:bCs/>
          <w:sz w:val="24"/>
        </w:rPr>
        <w:t xml:space="preserve">. </w:t>
      </w:r>
      <w:r>
        <w:rPr>
          <w:sz w:val="24"/>
        </w:rPr>
        <w:t xml:space="preserve">Lidocaine metabolite formation as measure of pretransplant liver function. </w:t>
      </w:r>
      <w:r>
        <w:rPr>
          <w:sz w:val="24"/>
          <w:lang w:val="de-DE"/>
        </w:rPr>
        <w:t>Hepatitis Digest 1990; 1:20-21.</w:t>
      </w:r>
    </w:p>
    <w:p w14:paraId="6A171FB7" w14:textId="77777777" w:rsidR="00CE6817" w:rsidRDefault="00CE6817" w:rsidP="00015050">
      <w:pPr>
        <w:spacing w:line="360" w:lineRule="exact"/>
        <w:ind w:left="720" w:hanging="720"/>
        <w:jc w:val="both"/>
        <w:rPr>
          <w:sz w:val="24"/>
          <w:lang w:val="de-DE"/>
        </w:rPr>
      </w:pPr>
    </w:p>
    <w:p w14:paraId="1428A319" w14:textId="77777777" w:rsidR="00CE6817" w:rsidRDefault="00CE6817" w:rsidP="00015050">
      <w:pPr>
        <w:numPr>
          <w:ilvl w:val="0"/>
          <w:numId w:val="37"/>
        </w:numPr>
        <w:spacing w:line="360" w:lineRule="exact"/>
        <w:ind w:hanging="720"/>
        <w:jc w:val="both"/>
        <w:rPr>
          <w:sz w:val="24"/>
        </w:rPr>
      </w:pPr>
      <w:r>
        <w:rPr>
          <w:sz w:val="24"/>
          <w:lang w:val="de-DE"/>
        </w:rPr>
        <w:lastRenderedPageBreak/>
        <w:t xml:space="preserve">Rieß U, Binder L, </w:t>
      </w:r>
      <w:proofErr w:type="spellStart"/>
      <w:r>
        <w:rPr>
          <w:sz w:val="24"/>
          <w:lang w:val="de-DE"/>
        </w:rPr>
        <w:t>Gulba</w:t>
      </w:r>
      <w:proofErr w:type="spellEnd"/>
      <w:r>
        <w:rPr>
          <w:sz w:val="24"/>
          <w:lang w:val="de-DE"/>
        </w:rPr>
        <w:t xml:space="preserve"> DC, </w:t>
      </w:r>
      <w:r>
        <w:rPr>
          <w:b/>
          <w:bCs/>
          <w:sz w:val="24"/>
          <w:lang w:val="de-DE"/>
        </w:rPr>
        <w:t>Oellerich M</w:t>
      </w:r>
      <w:r>
        <w:rPr>
          <w:sz w:val="24"/>
          <w:lang w:val="de-DE"/>
        </w:rPr>
        <w:t xml:space="preserve">, </w:t>
      </w:r>
      <w:proofErr w:type="spellStart"/>
      <w:r>
        <w:rPr>
          <w:sz w:val="24"/>
          <w:lang w:val="de-DE"/>
        </w:rPr>
        <w:t>Lichtlen</w:t>
      </w:r>
      <w:proofErr w:type="spellEnd"/>
      <w:r>
        <w:rPr>
          <w:sz w:val="24"/>
          <w:lang w:val="de-DE"/>
        </w:rPr>
        <w:t xml:space="preserve"> P. Herzmus</w:t>
      </w:r>
      <w:r>
        <w:rPr>
          <w:sz w:val="24"/>
          <w:lang w:val="de-DE"/>
        </w:rPr>
        <w:softHyphen/>
        <w:t xml:space="preserve">kelspezifisches Troponin T: Ein neuer </w:t>
      </w:r>
      <w:proofErr w:type="spellStart"/>
      <w:r>
        <w:rPr>
          <w:sz w:val="24"/>
          <w:lang w:val="de-DE"/>
        </w:rPr>
        <w:t>Reperfusionsmarker</w:t>
      </w:r>
      <w:proofErr w:type="spellEnd"/>
      <w:r>
        <w:rPr>
          <w:sz w:val="24"/>
          <w:lang w:val="de-DE"/>
        </w:rPr>
        <w:t xml:space="preserve">? </w:t>
      </w:r>
      <w:r>
        <w:rPr>
          <w:sz w:val="24"/>
        </w:rPr>
        <w:t xml:space="preserve">Z </w:t>
      </w:r>
      <w:proofErr w:type="spellStart"/>
      <w:r>
        <w:rPr>
          <w:sz w:val="24"/>
        </w:rPr>
        <w:t>Kardiol</w:t>
      </w:r>
      <w:proofErr w:type="spellEnd"/>
      <w:r>
        <w:rPr>
          <w:sz w:val="24"/>
        </w:rPr>
        <w:t xml:space="preserve"> 1990; 79, </w:t>
      </w:r>
      <w:proofErr w:type="spellStart"/>
      <w:r>
        <w:rPr>
          <w:sz w:val="24"/>
        </w:rPr>
        <w:t>Suppl</w:t>
      </w:r>
      <w:proofErr w:type="spellEnd"/>
      <w:r>
        <w:rPr>
          <w:sz w:val="24"/>
        </w:rPr>
        <w:t xml:space="preserve"> 1:116.</w:t>
      </w:r>
    </w:p>
    <w:p w14:paraId="7605B3F8" w14:textId="77777777" w:rsidR="00CE6817" w:rsidRDefault="00CE6817" w:rsidP="00015050">
      <w:pPr>
        <w:spacing w:line="360" w:lineRule="exact"/>
        <w:ind w:left="720" w:hanging="720"/>
        <w:jc w:val="both"/>
        <w:rPr>
          <w:sz w:val="24"/>
        </w:rPr>
      </w:pPr>
    </w:p>
    <w:p w14:paraId="53D632A5" w14:textId="77777777" w:rsidR="00CE6817" w:rsidRDefault="00CE6817" w:rsidP="00015050">
      <w:pPr>
        <w:numPr>
          <w:ilvl w:val="0"/>
          <w:numId w:val="37"/>
        </w:numPr>
        <w:spacing w:line="360" w:lineRule="exact"/>
        <w:ind w:hanging="720"/>
        <w:jc w:val="both"/>
        <w:rPr>
          <w:sz w:val="24"/>
        </w:rPr>
      </w:pPr>
      <w:r>
        <w:rPr>
          <w:b/>
          <w:bCs/>
          <w:sz w:val="24"/>
        </w:rPr>
        <w:t>Oellerich M</w:t>
      </w:r>
      <w:r>
        <w:rPr>
          <w:sz w:val="24"/>
        </w:rPr>
        <w:t>, Burdelski M, Lautz HU, Rodeck B, Herrmann H. Lidocaine metabolite formation as a prognostic indicator in transplant candidates with cirrhosis. Clin Chem 1990; 36:1170.</w:t>
      </w:r>
    </w:p>
    <w:p w14:paraId="5B61C007" w14:textId="77777777" w:rsidR="00CE6817" w:rsidRDefault="00CE6817" w:rsidP="00015050">
      <w:pPr>
        <w:spacing w:line="360" w:lineRule="exact"/>
        <w:ind w:left="720" w:hanging="720"/>
        <w:jc w:val="both"/>
        <w:rPr>
          <w:sz w:val="24"/>
        </w:rPr>
      </w:pPr>
    </w:p>
    <w:p w14:paraId="5010AF73" w14:textId="77777777" w:rsidR="00CE6817" w:rsidRDefault="00CE6817" w:rsidP="00015050">
      <w:pPr>
        <w:numPr>
          <w:ilvl w:val="0"/>
          <w:numId w:val="37"/>
        </w:numPr>
        <w:spacing w:line="360" w:lineRule="exact"/>
        <w:ind w:hanging="720"/>
        <w:jc w:val="both"/>
        <w:rPr>
          <w:sz w:val="24"/>
        </w:rPr>
      </w:pPr>
      <w:r>
        <w:rPr>
          <w:sz w:val="24"/>
        </w:rPr>
        <w:t xml:space="preserve">Burdelski M, </w:t>
      </w:r>
      <w:r>
        <w:rPr>
          <w:b/>
          <w:bCs/>
          <w:sz w:val="24"/>
        </w:rPr>
        <w:t>Oellerich M</w:t>
      </w:r>
      <w:r>
        <w:rPr>
          <w:sz w:val="24"/>
        </w:rPr>
        <w:t xml:space="preserve">, Rodeck B. Prognostic indicators in liver cirrhosis. </w:t>
      </w:r>
      <w:proofErr w:type="spellStart"/>
      <w:r>
        <w:rPr>
          <w:sz w:val="24"/>
        </w:rPr>
        <w:t>Pediatric</w:t>
      </w:r>
      <w:proofErr w:type="spellEnd"/>
      <w:r>
        <w:rPr>
          <w:sz w:val="24"/>
        </w:rPr>
        <w:t xml:space="preserve"> Research 1990; 27:535.</w:t>
      </w:r>
    </w:p>
    <w:p w14:paraId="2B279FA0" w14:textId="77777777" w:rsidR="00CE6817" w:rsidRDefault="00CE6817" w:rsidP="00015050">
      <w:pPr>
        <w:spacing w:line="360" w:lineRule="exact"/>
        <w:ind w:left="720" w:hanging="720"/>
        <w:jc w:val="both"/>
        <w:rPr>
          <w:sz w:val="24"/>
        </w:rPr>
      </w:pPr>
    </w:p>
    <w:p w14:paraId="2A239697" w14:textId="77777777" w:rsidR="00CE6817" w:rsidRDefault="00CE6817" w:rsidP="00015050">
      <w:pPr>
        <w:numPr>
          <w:ilvl w:val="0"/>
          <w:numId w:val="37"/>
        </w:numPr>
        <w:spacing w:line="360" w:lineRule="exact"/>
        <w:ind w:hanging="720"/>
        <w:jc w:val="both"/>
        <w:rPr>
          <w:sz w:val="24"/>
        </w:rPr>
      </w:pPr>
      <w:r>
        <w:rPr>
          <w:b/>
          <w:sz w:val="24"/>
        </w:rPr>
        <w:t>Oellerich M</w:t>
      </w:r>
      <w:r>
        <w:rPr>
          <w:bCs/>
          <w:sz w:val="24"/>
        </w:rPr>
        <w:t>.</w:t>
      </w:r>
      <w:r>
        <w:rPr>
          <w:sz w:val="24"/>
        </w:rPr>
        <w:t xml:space="preserve"> Drug metabolism as an index of liver function. </w:t>
      </w:r>
      <w:proofErr w:type="spellStart"/>
      <w:r>
        <w:rPr>
          <w:sz w:val="24"/>
        </w:rPr>
        <w:t>Quimica</w:t>
      </w:r>
      <w:proofErr w:type="spellEnd"/>
      <w:r>
        <w:rPr>
          <w:sz w:val="24"/>
        </w:rPr>
        <w:t xml:space="preserve"> Clinica 1990; 9:314.</w:t>
      </w:r>
    </w:p>
    <w:p w14:paraId="3254F40D" w14:textId="77777777" w:rsidR="00CE6817" w:rsidRDefault="00CE6817" w:rsidP="00015050">
      <w:pPr>
        <w:spacing w:line="360" w:lineRule="exact"/>
        <w:ind w:left="720" w:hanging="720"/>
        <w:jc w:val="both"/>
        <w:rPr>
          <w:sz w:val="24"/>
        </w:rPr>
      </w:pPr>
    </w:p>
    <w:p w14:paraId="00235E5C" w14:textId="77777777" w:rsidR="00CE6817" w:rsidRDefault="00CE6817" w:rsidP="00015050">
      <w:pPr>
        <w:numPr>
          <w:ilvl w:val="0"/>
          <w:numId w:val="37"/>
        </w:numPr>
        <w:spacing w:line="360" w:lineRule="exact"/>
        <w:ind w:hanging="720"/>
        <w:jc w:val="both"/>
        <w:rPr>
          <w:sz w:val="24"/>
        </w:rPr>
      </w:pPr>
      <w:r>
        <w:rPr>
          <w:sz w:val="24"/>
        </w:rPr>
        <w:t xml:space="preserve">Schumann G, </w:t>
      </w:r>
      <w:r>
        <w:rPr>
          <w:b/>
          <w:bCs/>
          <w:sz w:val="24"/>
        </w:rPr>
        <w:t>Oellerich M</w:t>
      </w:r>
      <w:r>
        <w:rPr>
          <w:sz w:val="24"/>
        </w:rPr>
        <w:t xml:space="preserve">, Petersen D. HPLC reference method for theophylline: calibration by use of standard addition. </w:t>
      </w:r>
      <w:proofErr w:type="spellStart"/>
      <w:r>
        <w:rPr>
          <w:sz w:val="24"/>
        </w:rPr>
        <w:t>Quimica</w:t>
      </w:r>
      <w:proofErr w:type="spellEnd"/>
      <w:r>
        <w:rPr>
          <w:sz w:val="24"/>
        </w:rPr>
        <w:t xml:space="preserve"> Clinica 1990; 9:352.</w:t>
      </w:r>
    </w:p>
    <w:p w14:paraId="67E79569" w14:textId="77777777" w:rsidR="00CE6817" w:rsidRDefault="00CE6817" w:rsidP="00015050">
      <w:pPr>
        <w:spacing w:line="360" w:lineRule="exact"/>
        <w:ind w:left="720" w:hanging="720"/>
        <w:jc w:val="both"/>
        <w:rPr>
          <w:sz w:val="24"/>
        </w:rPr>
      </w:pPr>
    </w:p>
    <w:p w14:paraId="3A5BBA82" w14:textId="77777777" w:rsidR="00CE6817" w:rsidRDefault="00CE6817" w:rsidP="00015050">
      <w:pPr>
        <w:numPr>
          <w:ilvl w:val="0"/>
          <w:numId w:val="37"/>
        </w:numPr>
        <w:spacing w:line="360" w:lineRule="exact"/>
        <w:ind w:hanging="720"/>
        <w:jc w:val="both"/>
        <w:rPr>
          <w:sz w:val="24"/>
        </w:rPr>
      </w:pPr>
      <w:r>
        <w:rPr>
          <w:sz w:val="24"/>
        </w:rPr>
        <w:t xml:space="preserve">Burdelski M, </w:t>
      </w:r>
      <w:r>
        <w:rPr>
          <w:b/>
          <w:bCs/>
          <w:sz w:val="24"/>
        </w:rPr>
        <w:t>Oellerich M</w:t>
      </w:r>
      <w:r>
        <w:rPr>
          <w:sz w:val="24"/>
        </w:rPr>
        <w:t xml:space="preserve">, </w:t>
      </w:r>
      <w:proofErr w:type="spellStart"/>
      <w:r>
        <w:rPr>
          <w:sz w:val="24"/>
        </w:rPr>
        <w:t>Düwel</w:t>
      </w:r>
      <w:proofErr w:type="spellEnd"/>
      <w:r>
        <w:rPr>
          <w:sz w:val="24"/>
        </w:rPr>
        <w:t xml:space="preserve"> J, Rodeck B, Brodehl J. Pre</w:t>
      </w:r>
      <w:r>
        <w:rPr>
          <w:sz w:val="24"/>
        </w:rPr>
        <w:softHyphen/>
        <w:t xml:space="preserve">dictors of one-year survival in </w:t>
      </w:r>
      <w:proofErr w:type="spellStart"/>
      <w:r>
        <w:rPr>
          <w:sz w:val="24"/>
        </w:rPr>
        <w:t>pediatric</w:t>
      </w:r>
      <w:proofErr w:type="spellEnd"/>
      <w:r>
        <w:rPr>
          <w:sz w:val="24"/>
        </w:rPr>
        <w:t xml:space="preserve"> liver cirrhosis. Hepatology 1990; 12:858.</w:t>
      </w:r>
    </w:p>
    <w:p w14:paraId="6C0EDB86" w14:textId="77777777" w:rsidR="00CE6817" w:rsidRDefault="00CE6817" w:rsidP="00015050">
      <w:pPr>
        <w:spacing w:line="360" w:lineRule="exact"/>
        <w:ind w:left="720" w:hanging="720"/>
        <w:jc w:val="both"/>
        <w:rPr>
          <w:sz w:val="24"/>
        </w:rPr>
      </w:pPr>
    </w:p>
    <w:p w14:paraId="11089CC4" w14:textId="77777777" w:rsidR="00CE6817" w:rsidRDefault="00CE6817" w:rsidP="00015050">
      <w:pPr>
        <w:numPr>
          <w:ilvl w:val="0"/>
          <w:numId w:val="37"/>
        </w:numPr>
        <w:spacing w:line="360" w:lineRule="exact"/>
        <w:ind w:hanging="720"/>
        <w:jc w:val="both"/>
        <w:rPr>
          <w:sz w:val="24"/>
          <w:lang w:val="de-DE"/>
        </w:rPr>
      </w:pPr>
      <w:r>
        <w:rPr>
          <w:b/>
          <w:bCs/>
          <w:sz w:val="24"/>
        </w:rPr>
        <w:t>Oellerich M</w:t>
      </w:r>
      <w:r>
        <w:rPr>
          <w:sz w:val="24"/>
        </w:rPr>
        <w:t xml:space="preserve">, </w:t>
      </w:r>
      <w:proofErr w:type="spellStart"/>
      <w:r>
        <w:rPr>
          <w:sz w:val="24"/>
        </w:rPr>
        <w:t>Goeschen</w:t>
      </w:r>
      <w:proofErr w:type="spellEnd"/>
      <w:r>
        <w:rPr>
          <w:sz w:val="24"/>
        </w:rPr>
        <w:t xml:space="preserve"> K, Wedeking H, Elling D, Burdelski M. Lidocaine </w:t>
      </w:r>
      <w:proofErr w:type="spellStart"/>
      <w:r>
        <w:rPr>
          <w:sz w:val="24"/>
        </w:rPr>
        <w:t>metbolite</w:t>
      </w:r>
      <w:proofErr w:type="spellEnd"/>
      <w:r>
        <w:rPr>
          <w:sz w:val="24"/>
        </w:rPr>
        <w:t xml:space="preserve"> formation as a measure of liver function in pregnancy. </w:t>
      </w:r>
      <w:proofErr w:type="spellStart"/>
      <w:r>
        <w:rPr>
          <w:sz w:val="24"/>
          <w:lang w:val="de-DE"/>
        </w:rPr>
        <w:t>Hepatology</w:t>
      </w:r>
      <w:proofErr w:type="spellEnd"/>
      <w:r>
        <w:rPr>
          <w:sz w:val="24"/>
          <w:lang w:val="de-DE"/>
        </w:rPr>
        <w:t xml:space="preserve"> 1990; 12:1011.</w:t>
      </w:r>
    </w:p>
    <w:p w14:paraId="1272D310" w14:textId="77777777" w:rsidR="00CE6817" w:rsidRDefault="00CE6817" w:rsidP="00015050">
      <w:pPr>
        <w:spacing w:line="360" w:lineRule="exact"/>
        <w:ind w:left="720" w:hanging="720"/>
        <w:jc w:val="both"/>
        <w:rPr>
          <w:sz w:val="24"/>
          <w:lang w:val="de-DE"/>
        </w:rPr>
      </w:pPr>
    </w:p>
    <w:p w14:paraId="5A17C7B4" w14:textId="77777777" w:rsidR="00CE6817" w:rsidRDefault="00CE6817" w:rsidP="00015050">
      <w:pPr>
        <w:numPr>
          <w:ilvl w:val="0"/>
          <w:numId w:val="37"/>
        </w:numPr>
        <w:spacing w:line="360" w:lineRule="exact"/>
        <w:ind w:hanging="720"/>
        <w:jc w:val="both"/>
        <w:rPr>
          <w:sz w:val="24"/>
          <w:lang w:val="de-DE"/>
        </w:rPr>
      </w:pPr>
      <w:r>
        <w:rPr>
          <w:sz w:val="24"/>
          <w:lang w:val="de-DE"/>
        </w:rPr>
        <w:t xml:space="preserve">Binder L, </w:t>
      </w:r>
      <w:r>
        <w:rPr>
          <w:b/>
          <w:bCs/>
          <w:sz w:val="24"/>
          <w:lang w:val="de-DE"/>
        </w:rPr>
        <w:t>Oellerich M</w:t>
      </w:r>
      <w:r>
        <w:rPr>
          <w:sz w:val="24"/>
          <w:lang w:val="de-DE"/>
        </w:rPr>
        <w:t>, Haeckel R. Untersuchungen zur Hypo</w:t>
      </w:r>
      <w:r>
        <w:rPr>
          <w:sz w:val="24"/>
          <w:lang w:val="de-DE"/>
        </w:rPr>
        <w:softHyphen/>
        <w:t>glykämischen Wirkung von 2-(3-</w:t>
      </w:r>
      <w:proofErr w:type="gramStart"/>
      <w:r>
        <w:rPr>
          <w:sz w:val="24"/>
          <w:lang w:val="de-DE"/>
        </w:rPr>
        <w:t>Phenylpropoxyimino)-</w:t>
      </w:r>
      <w:proofErr w:type="spellStart"/>
      <w:proofErr w:type="gramEnd"/>
      <w:r>
        <w:rPr>
          <w:sz w:val="24"/>
          <w:lang w:val="de-DE"/>
        </w:rPr>
        <w:t>butyrat</w:t>
      </w:r>
      <w:proofErr w:type="spellEnd"/>
      <w:r>
        <w:rPr>
          <w:sz w:val="24"/>
          <w:lang w:val="de-DE"/>
        </w:rPr>
        <w:t>. DG Klinische Chemie Mitteilungen 1990; 21:239.</w:t>
      </w:r>
    </w:p>
    <w:p w14:paraId="5D553BC0" w14:textId="77777777" w:rsidR="00CE6817" w:rsidRDefault="00CE6817" w:rsidP="00015050">
      <w:pPr>
        <w:spacing w:line="360" w:lineRule="exact"/>
        <w:ind w:left="720" w:hanging="720"/>
        <w:jc w:val="both"/>
        <w:rPr>
          <w:sz w:val="24"/>
          <w:lang w:val="de-DE"/>
        </w:rPr>
      </w:pPr>
    </w:p>
    <w:p w14:paraId="29E21C27" w14:textId="77777777" w:rsidR="00CE6817" w:rsidRPr="006B7B80" w:rsidRDefault="00CE6817" w:rsidP="00015050">
      <w:pPr>
        <w:numPr>
          <w:ilvl w:val="0"/>
          <w:numId w:val="37"/>
        </w:numPr>
        <w:spacing w:line="360" w:lineRule="exact"/>
        <w:ind w:hanging="720"/>
        <w:jc w:val="both"/>
        <w:rPr>
          <w:sz w:val="24"/>
          <w:lang w:val="de-DE"/>
        </w:rPr>
      </w:pPr>
      <w:r w:rsidRPr="00015050">
        <w:rPr>
          <w:b/>
          <w:sz w:val="24"/>
          <w:lang w:val="en-US"/>
        </w:rPr>
        <w:t>Oellerich M</w:t>
      </w:r>
      <w:r w:rsidRPr="00015050">
        <w:rPr>
          <w:bCs/>
          <w:sz w:val="24"/>
          <w:lang w:val="en-US"/>
        </w:rPr>
        <w:t>.</w:t>
      </w:r>
      <w:r w:rsidRPr="00015050">
        <w:rPr>
          <w:sz w:val="24"/>
          <w:lang w:val="en-US"/>
        </w:rPr>
        <w:t xml:space="preserve"> Drug metabolism as an indicator of liver func</w:t>
      </w:r>
      <w:r w:rsidRPr="00015050">
        <w:rPr>
          <w:sz w:val="24"/>
          <w:lang w:val="en-US"/>
        </w:rPr>
        <w:softHyphen/>
        <w:t xml:space="preserve">tion. </w:t>
      </w:r>
      <w:proofErr w:type="spellStart"/>
      <w:r w:rsidRPr="006B7B80">
        <w:rPr>
          <w:sz w:val="24"/>
          <w:lang w:val="de-DE"/>
        </w:rPr>
        <w:t>Clin</w:t>
      </w:r>
      <w:proofErr w:type="spellEnd"/>
      <w:r w:rsidRPr="006B7B80">
        <w:rPr>
          <w:sz w:val="24"/>
          <w:lang w:val="de-DE"/>
        </w:rPr>
        <w:t xml:space="preserve"> </w:t>
      </w:r>
      <w:proofErr w:type="spellStart"/>
      <w:r w:rsidRPr="006B7B80">
        <w:rPr>
          <w:sz w:val="24"/>
          <w:lang w:val="de-DE"/>
        </w:rPr>
        <w:t>Chem</w:t>
      </w:r>
      <w:proofErr w:type="spellEnd"/>
      <w:r w:rsidRPr="006B7B80">
        <w:rPr>
          <w:sz w:val="24"/>
          <w:lang w:val="de-DE"/>
        </w:rPr>
        <w:t xml:space="preserve"> 1991; 37:1099.</w:t>
      </w:r>
    </w:p>
    <w:p w14:paraId="625ED11E" w14:textId="77777777" w:rsidR="00CE6817" w:rsidRPr="006B7B80" w:rsidRDefault="00CE6817" w:rsidP="00015050">
      <w:pPr>
        <w:spacing w:line="360" w:lineRule="exact"/>
        <w:ind w:left="720" w:hanging="720"/>
        <w:jc w:val="both"/>
        <w:rPr>
          <w:sz w:val="24"/>
          <w:lang w:val="de-DE"/>
        </w:rPr>
      </w:pPr>
    </w:p>
    <w:p w14:paraId="6A895AA4" w14:textId="77777777" w:rsidR="00CE6817" w:rsidRPr="00015050" w:rsidRDefault="00CE6817" w:rsidP="00015050">
      <w:pPr>
        <w:numPr>
          <w:ilvl w:val="0"/>
          <w:numId w:val="37"/>
        </w:numPr>
        <w:spacing w:line="360" w:lineRule="exact"/>
        <w:ind w:hanging="720"/>
        <w:jc w:val="both"/>
        <w:rPr>
          <w:sz w:val="24"/>
          <w:lang w:val="de-DE"/>
        </w:rPr>
      </w:pPr>
      <w:r w:rsidRPr="006B7B80">
        <w:rPr>
          <w:sz w:val="24"/>
          <w:lang w:val="de-DE"/>
        </w:rPr>
        <w:t xml:space="preserve">Petersen D, Schumann G, </w:t>
      </w:r>
      <w:r w:rsidRPr="006B7B80">
        <w:rPr>
          <w:b/>
          <w:bCs/>
          <w:sz w:val="24"/>
          <w:lang w:val="de-DE"/>
        </w:rPr>
        <w:t>Oellerich M</w:t>
      </w:r>
      <w:r w:rsidRPr="006B7B80">
        <w:rPr>
          <w:sz w:val="24"/>
          <w:lang w:val="de-DE"/>
        </w:rPr>
        <w:t xml:space="preserve">, </w:t>
      </w:r>
      <w:proofErr w:type="spellStart"/>
      <w:r w:rsidRPr="006B7B80">
        <w:rPr>
          <w:sz w:val="24"/>
          <w:lang w:val="de-DE"/>
        </w:rPr>
        <w:t>Demertzis</w:t>
      </w:r>
      <w:proofErr w:type="spellEnd"/>
      <w:r w:rsidRPr="006B7B80">
        <w:rPr>
          <w:sz w:val="24"/>
          <w:lang w:val="de-DE"/>
        </w:rPr>
        <w:t xml:space="preserve"> S. Monitoring 5-fluorocytosine </w:t>
      </w:r>
      <w:proofErr w:type="spellStart"/>
      <w:r w:rsidRPr="006B7B80">
        <w:rPr>
          <w:sz w:val="24"/>
          <w:lang w:val="de-DE"/>
        </w:rPr>
        <w:t>serum</w:t>
      </w:r>
      <w:proofErr w:type="spellEnd"/>
      <w:r w:rsidRPr="006B7B80">
        <w:rPr>
          <w:sz w:val="24"/>
          <w:lang w:val="de-DE"/>
        </w:rPr>
        <w:t xml:space="preserve"> </w:t>
      </w:r>
      <w:proofErr w:type="spellStart"/>
      <w:r w:rsidRPr="006B7B80">
        <w:rPr>
          <w:sz w:val="24"/>
          <w:lang w:val="de-DE"/>
        </w:rPr>
        <w:t>concentrations</w:t>
      </w:r>
      <w:proofErr w:type="spellEnd"/>
      <w:r w:rsidRPr="006B7B80">
        <w:rPr>
          <w:sz w:val="24"/>
          <w:lang w:val="de-DE"/>
        </w:rPr>
        <w:t xml:space="preserve"> in </w:t>
      </w:r>
      <w:proofErr w:type="spellStart"/>
      <w:r w:rsidRPr="006B7B80">
        <w:rPr>
          <w:sz w:val="24"/>
          <w:lang w:val="de-DE"/>
        </w:rPr>
        <w:t>immunocompromized</w:t>
      </w:r>
      <w:proofErr w:type="spellEnd"/>
      <w:r w:rsidRPr="006B7B80">
        <w:rPr>
          <w:sz w:val="24"/>
          <w:lang w:val="de-DE"/>
        </w:rPr>
        <w:t xml:space="preserve"> </w:t>
      </w:r>
      <w:proofErr w:type="spellStart"/>
      <w:r w:rsidRPr="006B7B80">
        <w:rPr>
          <w:sz w:val="24"/>
          <w:lang w:val="de-DE"/>
        </w:rPr>
        <w:t>patients</w:t>
      </w:r>
      <w:proofErr w:type="spellEnd"/>
      <w:r w:rsidRPr="006B7B80">
        <w:rPr>
          <w:sz w:val="24"/>
          <w:lang w:val="de-DE"/>
        </w:rPr>
        <w:t xml:space="preserve"> </w:t>
      </w:r>
      <w:proofErr w:type="spellStart"/>
      <w:r w:rsidRPr="006B7B80">
        <w:rPr>
          <w:sz w:val="24"/>
          <w:lang w:val="de-DE"/>
        </w:rPr>
        <w:t>with</w:t>
      </w:r>
      <w:proofErr w:type="spellEnd"/>
      <w:r w:rsidRPr="006B7B80">
        <w:rPr>
          <w:sz w:val="24"/>
          <w:lang w:val="de-DE"/>
        </w:rPr>
        <w:t xml:space="preserve"> </w:t>
      </w:r>
      <w:proofErr w:type="spellStart"/>
      <w:r w:rsidRPr="006B7B80">
        <w:rPr>
          <w:sz w:val="24"/>
          <w:lang w:val="de-DE"/>
        </w:rPr>
        <w:t>severe</w:t>
      </w:r>
      <w:proofErr w:type="spellEnd"/>
      <w:r w:rsidRPr="006B7B80">
        <w:rPr>
          <w:sz w:val="24"/>
          <w:lang w:val="de-DE"/>
        </w:rPr>
        <w:t xml:space="preserve"> </w:t>
      </w:r>
      <w:proofErr w:type="spellStart"/>
      <w:r w:rsidRPr="006B7B80">
        <w:rPr>
          <w:sz w:val="24"/>
          <w:lang w:val="de-DE"/>
        </w:rPr>
        <w:t>fungal</w:t>
      </w:r>
      <w:proofErr w:type="spellEnd"/>
      <w:r w:rsidRPr="006B7B80">
        <w:rPr>
          <w:sz w:val="24"/>
          <w:lang w:val="de-DE"/>
        </w:rPr>
        <w:t xml:space="preserve"> </w:t>
      </w:r>
      <w:proofErr w:type="spellStart"/>
      <w:r w:rsidRPr="006B7B80">
        <w:rPr>
          <w:sz w:val="24"/>
          <w:lang w:val="de-DE"/>
        </w:rPr>
        <w:t>infections</w:t>
      </w:r>
      <w:proofErr w:type="spellEnd"/>
      <w:r w:rsidRPr="006B7B80">
        <w:rPr>
          <w:sz w:val="24"/>
          <w:lang w:val="de-DE"/>
        </w:rPr>
        <w:t xml:space="preserve">. </w:t>
      </w:r>
      <w:proofErr w:type="spellStart"/>
      <w:r w:rsidRPr="00015050">
        <w:rPr>
          <w:sz w:val="24"/>
          <w:lang w:val="de-DE"/>
        </w:rPr>
        <w:t>Clin</w:t>
      </w:r>
      <w:proofErr w:type="spellEnd"/>
      <w:r w:rsidRPr="00015050">
        <w:rPr>
          <w:sz w:val="24"/>
          <w:lang w:val="de-DE"/>
        </w:rPr>
        <w:t xml:space="preserve"> </w:t>
      </w:r>
      <w:proofErr w:type="spellStart"/>
      <w:r w:rsidRPr="00015050">
        <w:rPr>
          <w:sz w:val="24"/>
          <w:lang w:val="de-DE"/>
        </w:rPr>
        <w:t>Chem</w:t>
      </w:r>
      <w:proofErr w:type="spellEnd"/>
      <w:r w:rsidRPr="00015050">
        <w:rPr>
          <w:sz w:val="24"/>
          <w:lang w:val="de-DE"/>
        </w:rPr>
        <w:t xml:space="preserve"> 1991; 37:1004.</w:t>
      </w:r>
    </w:p>
    <w:p w14:paraId="32673140" w14:textId="77777777" w:rsidR="00CE6817" w:rsidRPr="00015050" w:rsidRDefault="00CE6817" w:rsidP="00015050">
      <w:pPr>
        <w:spacing w:line="360" w:lineRule="exact"/>
        <w:ind w:left="720" w:hanging="720"/>
        <w:jc w:val="both"/>
        <w:rPr>
          <w:sz w:val="24"/>
          <w:lang w:val="de-DE"/>
        </w:rPr>
      </w:pPr>
    </w:p>
    <w:p w14:paraId="3BD93EC4" w14:textId="77777777" w:rsidR="00CE6817" w:rsidRDefault="00CE6817" w:rsidP="00015050">
      <w:pPr>
        <w:numPr>
          <w:ilvl w:val="0"/>
          <w:numId w:val="37"/>
        </w:numPr>
        <w:spacing w:line="360" w:lineRule="exact"/>
        <w:ind w:hanging="720"/>
        <w:jc w:val="both"/>
        <w:rPr>
          <w:sz w:val="24"/>
        </w:rPr>
      </w:pPr>
      <w:r>
        <w:rPr>
          <w:sz w:val="24"/>
        </w:rPr>
        <w:t xml:space="preserve">Schumann G, Kunze K, </w:t>
      </w:r>
      <w:r>
        <w:rPr>
          <w:b/>
          <w:bCs/>
          <w:sz w:val="24"/>
        </w:rPr>
        <w:t>Oellerich M</w:t>
      </w:r>
      <w:r>
        <w:rPr>
          <w:sz w:val="24"/>
        </w:rPr>
        <w:t>, Petersen D, Hoyer P, Filler G, Offner G. Determination of cyclosporine in capillary blood by an affinity column mediated immunoassay (ACMIA) on the ACAR. Clin Chem 1991; 37:998.</w:t>
      </w:r>
    </w:p>
    <w:p w14:paraId="1849A8DE" w14:textId="77777777" w:rsidR="00CE6817" w:rsidRDefault="00CE6817" w:rsidP="00015050">
      <w:pPr>
        <w:spacing w:line="360" w:lineRule="exact"/>
        <w:ind w:left="720" w:hanging="720"/>
        <w:jc w:val="both"/>
        <w:rPr>
          <w:sz w:val="24"/>
        </w:rPr>
      </w:pPr>
    </w:p>
    <w:p w14:paraId="5CE000F2" w14:textId="77777777" w:rsidR="00CE6817" w:rsidRDefault="00CE6817" w:rsidP="00015050">
      <w:pPr>
        <w:numPr>
          <w:ilvl w:val="0"/>
          <w:numId w:val="37"/>
        </w:numPr>
        <w:spacing w:line="360" w:lineRule="exact"/>
        <w:ind w:hanging="720"/>
        <w:jc w:val="both"/>
        <w:rPr>
          <w:sz w:val="24"/>
          <w:lang w:val="de-DE"/>
        </w:rPr>
      </w:pPr>
      <w:r>
        <w:rPr>
          <w:b/>
          <w:bCs/>
          <w:sz w:val="24"/>
        </w:rPr>
        <w:lastRenderedPageBreak/>
        <w:t>Oellerich M</w:t>
      </w:r>
      <w:r>
        <w:rPr>
          <w:sz w:val="24"/>
        </w:rPr>
        <w:t xml:space="preserve">, Burdelski M, Lautz HU, </w:t>
      </w:r>
      <w:proofErr w:type="spellStart"/>
      <w:r>
        <w:rPr>
          <w:sz w:val="24"/>
        </w:rPr>
        <w:t>Pichlmayr</w:t>
      </w:r>
      <w:proofErr w:type="spellEnd"/>
      <w:r>
        <w:rPr>
          <w:sz w:val="24"/>
        </w:rPr>
        <w:t xml:space="preserve"> R. Assessment of one-year pretransplant survival by flow-dependent dynamic liver function tests and Pugh score. </w:t>
      </w:r>
      <w:proofErr w:type="spellStart"/>
      <w:r>
        <w:rPr>
          <w:sz w:val="24"/>
          <w:lang w:val="de-DE"/>
        </w:rPr>
        <w:t>Hepatology</w:t>
      </w:r>
      <w:proofErr w:type="spellEnd"/>
      <w:r>
        <w:rPr>
          <w:sz w:val="24"/>
          <w:lang w:val="de-DE"/>
        </w:rPr>
        <w:t xml:space="preserve"> 1991; 14:286A.</w:t>
      </w:r>
    </w:p>
    <w:p w14:paraId="18913BE1" w14:textId="77777777" w:rsidR="00CE6817" w:rsidRDefault="00CE6817" w:rsidP="00015050">
      <w:pPr>
        <w:spacing w:line="360" w:lineRule="exact"/>
        <w:ind w:left="720" w:hanging="720"/>
        <w:jc w:val="both"/>
        <w:rPr>
          <w:sz w:val="24"/>
          <w:lang w:val="de-DE"/>
        </w:rPr>
      </w:pPr>
    </w:p>
    <w:p w14:paraId="16B2D2CD" w14:textId="77777777" w:rsidR="00CE6817" w:rsidRDefault="00CE6817" w:rsidP="00015050">
      <w:pPr>
        <w:numPr>
          <w:ilvl w:val="0"/>
          <w:numId w:val="37"/>
        </w:numPr>
        <w:spacing w:line="360" w:lineRule="exact"/>
        <w:ind w:hanging="720"/>
        <w:jc w:val="both"/>
        <w:rPr>
          <w:sz w:val="24"/>
          <w:lang w:val="de-DE"/>
        </w:rPr>
      </w:pPr>
      <w:r>
        <w:rPr>
          <w:b/>
          <w:bCs/>
          <w:sz w:val="24"/>
          <w:lang w:val="de-DE"/>
        </w:rPr>
        <w:t>Oellerich M</w:t>
      </w:r>
      <w:r>
        <w:rPr>
          <w:sz w:val="24"/>
          <w:lang w:val="de-DE"/>
        </w:rPr>
        <w:t xml:space="preserve">, Hartmann H, </w:t>
      </w:r>
      <w:proofErr w:type="spellStart"/>
      <w:r>
        <w:rPr>
          <w:sz w:val="24"/>
          <w:lang w:val="de-DE"/>
        </w:rPr>
        <w:t>Burdelski</w:t>
      </w:r>
      <w:proofErr w:type="spellEnd"/>
      <w:r>
        <w:rPr>
          <w:sz w:val="24"/>
          <w:lang w:val="de-DE"/>
        </w:rPr>
        <w:t xml:space="preserve"> M, Lautz HU, Binder L. Prognostische Wertigkeit der Kombination von Pugh-Score und MEGX-Test bei Lebertransplantations-Kandidaten. Z </w:t>
      </w:r>
      <w:proofErr w:type="spellStart"/>
      <w:r>
        <w:rPr>
          <w:sz w:val="24"/>
          <w:lang w:val="de-DE"/>
        </w:rPr>
        <w:t>Gastro</w:t>
      </w:r>
      <w:r>
        <w:rPr>
          <w:sz w:val="24"/>
          <w:lang w:val="de-DE"/>
        </w:rPr>
        <w:softHyphen/>
        <w:t>enterol</w:t>
      </w:r>
      <w:proofErr w:type="spellEnd"/>
      <w:r>
        <w:rPr>
          <w:sz w:val="24"/>
          <w:lang w:val="de-DE"/>
        </w:rPr>
        <w:t xml:space="preserve"> 1992; 30:74.</w:t>
      </w:r>
    </w:p>
    <w:p w14:paraId="654DAE74" w14:textId="77777777" w:rsidR="00CE6817" w:rsidRDefault="00CE6817" w:rsidP="00015050">
      <w:pPr>
        <w:spacing w:line="360" w:lineRule="exact"/>
        <w:ind w:left="720" w:hanging="720"/>
        <w:jc w:val="both"/>
        <w:rPr>
          <w:sz w:val="24"/>
          <w:lang w:val="de-DE"/>
        </w:rPr>
      </w:pPr>
    </w:p>
    <w:p w14:paraId="702A89E1" w14:textId="77777777" w:rsidR="00CE6817" w:rsidRDefault="00CE6817" w:rsidP="00015050">
      <w:pPr>
        <w:numPr>
          <w:ilvl w:val="0"/>
          <w:numId w:val="37"/>
        </w:numPr>
        <w:spacing w:line="360" w:lineRule="exact"/>
        <w:ind w:hanging="720"/>
        <w:jc w:val="both"/>
        <w:rPr>
          <w:sz w:val="24"/>
          <w:lang w:val="de-DE"/>
        </w:rPr>
      </w:pPr>
      <w:r>
        <w:rPr>
          <w:sz w:val="24"/>
          <w:lang w:val="de-DE"/>
        </w:rPr>
        <w:t xml:space="preserve">Kynast B, Binder L, Marx D, Zoll B, </w:t>
      </w:r>
      <w:r>
        <w:rPr>
          <w:b/>
          <w:bCs/>
          <w:sz w:val="24"/>
          <w:lang w:val="de-DE"/>
        </w:rPr>
        <w:t>Oellerich M</w:t>
      </w:r>
      <w:r>
        <w:rPr>
          <w:sz w:val="24"/>
          <w:lang w:val="de-DE"/>
        </w:rPr>
        <w:t xml:space="preserve">, Schmoll HJ, Schauer A. p185-Überexpression beim Mammakarzinom. Nachweis mit ICA und ELISA. </w:t>
      </w:r>
      <w:proofErr w:type="spellStart"/>
      <w:proofErr w:type="gramStart"/>
      <w:r>
        <w:rPr>
          <w:sz w:val="24"/>
          <w:lang w:val="de-DE"/>
        </w:rPr>
        <w:t>Verh.Dtsch.Ges.Path</w:t>
      </w:r>
      <w:proofErr w:type="spellEnd"/>
      <w:proofErr w:type="gramEnd"/>
      <w:r>
        <w:rPr>
          <w:sz w:val="24"/>
          <w:lang w:val="de-DE"/>
        </w:rPr>
        <w:t>. 1992; 76:278.</w:t>
      </w:r>
    </w:p>
    <w:p w14:paraId="2AF8729A" w14:textId="77777777" w:rsidR="00CE6817" w:rsidRDefault="00CE6817" w:rsidP="00015050">
      <w:pPr>
        <w:spacing w:line="360" w:lineRule="exact"/>
        <w:ind w:left="720" w:hanging="720"/>
        <w:jc w:val="both"/>
        <w:rPr>
          <w:sz w:val="24"/>
          <w:lang w:val="de-DE"/>
        </w:rPr>
      </w:pPr>
    </w:p>
    <w:p w14:paraId="18514D26" w14:textId="77777777" w:rsidR="00CE6817" w:rsidRDefault="00CE6817" w:rsidP="00015050">
      <w:pPr>
        <w:numPr>
          <w:ilvl w:val="0"/>
          <w:numId w:val="37"/>
        </w:numPr>
        <w:spacing w:line="360" w:lineRule="exact"/>
        <w:ind w:hanging="720"/>
        <w:jc w:val="both"/>
        <w:rPr>
          <w:sz w:val="24"/>
          <w:lang w:val="de-DE"/>
        </w:rPr>
      </w:pPr>
      <w:r>
        <w:rPr>
          <w:sz w:val="24"/>
          <w:lang w:val="de-DE"/>
        </w:rPr>
        <w:t xml:space="preserve">Wieland E, Armstrong VW, </w:t>
      </w:r>
      <w:r>
        <w:rPr>
          <w:b/>
          <w:sz w:val="24"/>
          <w:lang w:val="de-DE"/>
        </w:rPr>
        <w:t>Oellerich M</w:t>
      </w:r>
      <w:r>
        <w:rPr>
          <w:bCs/>
          <w:sz w:val="24"/>
          <w:lang w:val="de-DE"/>
        </w:rPr>
        <w:t>.</w:t>
      </w:r>
      <w:r>
        <w:rPr>
          <w:sz w:val="24"/>
          <w:lang w:val="de-DE"/>
        </w:rPr>
        <w:t xml:space="preserve"> Probleme der Bestimmung oxidierter Lipoproteine in vitro und in vivo. </w:t>
      </w:r>
      <w:proofErr w:type="spellStart"/>
      <w:proofErr w:type="gramStart"/>
      <w:r>
        <w:rPr>
          <w:sz w:val="24"/>
          <w:lang w:val="de-DE"/>
        </w:rPr>
        <w:t>Dt.Ges.f.Klin</w:t>
      </w:r>
      <w:proofErr w:type="gramEnd"/>
      <w:r>
        <w:rPr>
          <w:sz w:val="24"/>
          <w:lang w:val="de-DE"/>
        </w:rPr>
        <w:t>.Chemie</w:t>
      </w:r>
      <w:proofErr w:type="spellEnd"/>
      <w:r>
        <w:rPr>
          <w:sz w:val="24"/>
          <w:lang w:val="de-DE"/>
        </w:rPr>
        <w:t xml:space="preserve"> e.V. - Mitteilungen 1992; 23:127-128.</w:t>
      </w:r>
    </w:p>
    <w:p w14:paraId="02095E0F" w14:textId="77777777" w:rsidR="00CE6817" w:rsidRDefault="00CE6817" w:rsidP="00015050">
      <w:pPr>
        <w:spacing w:line="360" w:lineRule="exact"/>
        <w:ind w:left="720" w:hanging="720"/>
        <w:jc w:val="both"/>
        <w:rPr>
          <w:sz w:val="24"/>
          <w:lang w:val="de-DE"/>
        </w:rPr>
      </w:pPr>
    </w:p>
    <w:p w14:paraId="3C6A2237" w14:textId="77777777" w:rsidR="00CE6817" w:rsidRDefault="00CE6817" w:rsidP="00015050">
      <w:pPr>
        <w:numPr>
          <w:ilvl w:val="0"/>
          <w:numId w:val="37"/>
        </w:numPr>
        <w:spacing w:line="360" w:lineRule="exact"/>
        <w:ind w:hanging="720"/>
        <w:jc w:val="both"/>
        <w:rPr>
          <w:sz w:val="24"/>
        </w:rPr>
      </w:pPr>
      <w:r w:rsidRPr="00015050">
        <w:rPr>
          <w:sz w:val="24"/>
          <w:lang w:val="en-US"/>
        </w:rPr>
        <w:t xml:space="preserve">Binder L, </w:t>
      </w:r>
      <w:r w:rsidRPr="00015050">
        <w:rPr>
          <w:b/>
          <w:sz w:val="24"/>
          <w:lang w:val="en-US"/>
        </w:rPr>
        <w:t>Oellerich M</w:t>
      </w:r>
      <w:r w:rsidRPr="00015050">
        <w:rPr>
          <w:bCs/>
          <w:sz w:val="24"/>
          <w:lang w:val="en-US"/>
        </w:rPr>
        <w:t>.</w:t>
      </w:r>
      <w:r w:rsidRPr="00015050">
        <w:rPr>
          <w:sz w:val="24"/>
          <w:lang w:val="en-US"/>
        </w:rPr>
        <w:t xml:space="preserve"> Influence of 2-(3-phenylpropoxyimino)-butyrate on glucose transport in 3T3-L1 adipocytes. </w:t>
      </w:r>
      <w:r>
        <w:rPr>
          <w:sz w:val="24"/>
        </w:rPr>
        <w:t xml:space="preserve">Eur J Clin Chem Clin </w:t>
      </w:r>
      <w:proofErr w:type="spellStart"/>
      <w:r>
        <w:rPr>
          <w:sz w:val="24"/>
        </w:rPr>
        <w:t>Biochem</w:t>
      </w:r>
      <w:proofErr w:type="spellEnd"/>
      <w:r>
        <w:rPr>
          <w:sz w:val="24"/>
        </w:rPr>
        <w:t xml:space="preserve"> 1993; </w:t>
      </w:r>
      <w:proofErr w:type="gramStart"/>
      <w:r>
        <w:rPr>
          <w:sz w:val="24"/>
        </w:rPr>
        <w:t>31:A</w:t>
      </w:r>
      <w:proofErr w:type="gramEnd"/>
      <w:r>
        <w:rPr>
          <w:sz w:val="24"/>
        </w:rPr>
        <w:t>16.</w:t>
      </w:r>
    </w:p>
    <w:p w14:paraId="4EAF7DBC" w14:textId="77777777" w:rsidR="00CE6817" w:rsidRDefault="00CE6817" w:rsidP="00015050">
      <w:pPr>
        <w:spacing w:line="360" w:lineRule="exact"/>
        <w:ind w:left="720" w:hanging="720"/>
        <w:jc w:val="both"/>
        <w:rPr>
          <w:sz w:val="24"/>
        </w:rPr>
      </w:pPr>
    </w:p>
    <w:p w14:paraId="3D777967" w14:textId="77777777" w:rsidR="00CE6817" w:rsidRDefault="00CE6817" w:rsidP="00015050">
      <w:pPr>
        <w:numPr>
          <w:ilvl w:val="0"/>
          <w:numId w:val="37"/>
        </w:numPr>
        <w:spacing w:line="360" w:lineRule="exact"/>
        <w:ind w:hanging="720"/>
        <w:jc w:val="both"/>
        <w:rPr>
          <w:sz w:val="24"/>
        </w:rPr>
      </w:pPr>
      <w:r>
        <w:rPr>
          <w:sz w:val="24"/>
        </w:rPr>
        <w:t xml:space="preserve">Schütz E, Gummert J, Jendras I, Mohr F, </w:t>
      </w:r>
      <w:r>
        <w:rPr>
          <w:b/>
          <w:sz w:val="24"/>
        </w:rPr>
        <w:t>Oellerich M</w:t>
      </w:r>
      <w:r>
        <w:rPr>
          <w:bCs/>
          <w:sz w:val="24"/>
        </w:rPr>
        <w:t xml:space="preserve">. </w:t>
      </w:r>
      <w:r>
        <w:rPr>
          <w:sz w:val="24"/>
        </w:rPr>
        <w:t xml:space="preserve">Erythrocyte thiopurine methyltransferase as a predictor of potential azathioprine intolerance in heart transplantation. Eur J Clin Chem Clin </w:t>
      </w:r>
      <w:proofErr w:type="spellStart"/>
      <w:r>
        <w:rPr>
          <w:sz w:val="24"/>
        </w:rPr>
        <w:t>Biochem</w:t>
      </w:r>
      <w:proofErr w:type="spellEnd"/>
      <w:r>
        <w:rPr>
          <w:sz w:val="24"/>
        </w:rPr>
        <w:t xml:space="preserve"> 1993; </w:t>
      </w:r>
      <w:proofErr w:type="gramStart"/>
      <w:r>
        <w:rPr>
          <w:sz w:val="24"/>
        </w:rPr>
        <w:t>31:A</w:t>
      </w:r>
      <w:proofErr w:type="gramEnd"/>
      <w:r>
        <w:rPr>
          <w:sz w:val="24"/>
        </w:rPr>
        <w:t>46.</w:t>
      </w:r>
    </w:p>
    <w:p w14:paraId="2B7931AC" w14:textId="77777777" w:rsidR="00CE6817" w:rsidRDefault="00CE6817" w:rsidP="00015050">
      <w:pPr>
        <w:spacing w:line="360" w:lineRule="exact"/>
        <w:ind w:left="720" w:hanging="720"/>
        <w:jc w:val="both"/>
        <w:rPr>
          <w:sz w:val="24"/>
        </w:rPr>
      </w:pPr>
    </w:p>
    <w:p w14:paraId="63735160" w14:textId="77777777" w:rsidR="00CE6817" w:rsidRDefault="00CE6817" w:rsidP="00015050">
      <w:pPr>
        <w:numPr>
          <w:ilvl w:val="0"/>
          <w:numId w:val="37"/>
        </w:numPr>
        <w:spacing w:line="360" w:lineRule="exact"/>
        <w:ind w:hanging="720"/>
        <w:jc w:val="both"/>
        <w:rPr>
          <w:sz w:val="24"/>
        </w:rPr>
      </w:pPr>
      <w:r>
        <w:rPr>
          <w:sz w:val="24"/>
        </w:rPr>
        <w:t xml:space="preserve">Wieland E, David A, Armstrong VW, </w:t>
      </w:r>
      <w:r>
        <w:rPr>
          <w:b/>
          <w:sz w:val="24"/>
        </w:rPr>
        <w:t>Oellerich M</w:t>
      </w:r>
      <w:r>
        <w:rPr>
          <w:bCs/>
          <w:sz w:val="24"/>
        </w:rPr>
        <w:t>.</w:t>
      </w:r>
      <w:r>
        <w:rPr>
          <w:sz w:val="24"/>
        </w:rPr>
        <w:t xml:space="preserve"> Enzymatic determination of aldehydic lipid peroxidation products using bacterial bioluminescence: Application to oxidized low density lipoproteins. Eur J Clin Chem Clin </w:t>
      </w:r>
      <w:proofErr w:type="spellStart"/>
      <w:r>
        <w:rPr>
          <w:sz w:val="24"/>
        </w:rPr>
        <w:t>Biochem</w:t>
      </w:r>
      <w:proofErr w:type="spellEnd"/>
      <w:r>
        <w:rPr>
          <w:sz w:val="24"/>
        </w:rPr>
        <w:t xml:space="preserve"> 1993; </w:t>
      </w:r>
      <w:proofErr w:type="gramStart"/>
      <w:r>
        <w:rPr>
          <w:sz w:val="24"/>
        </w:rPr>
        <w:t>31:A</w:t>
      </w:r>
      <w:proofErr w:type="gramEnd"/>
      <w:r>
        <w:rPr>
          <w:sz w:val="24"/>
        </w:rPr>
        <w:t>54.</w:t>
      </w:r>
    </w:p>
    <w:p w14:paraId="5A05AB10" w14:textId="77777777" w:rsidR="00CE6817" w:rsidRDefault="00CE6817" w:rsidP="00015050">
      <w:pPr>
        <w:spacing w:line="360" w:lineRule="exact"/>
        <w:ind w:left="720" w:hanging="720"/>
        <w:jc w:val="both"/>
        <w:rPr>
          <w:sz w:val="24"/>
        </w:rPr>
      </w:pPr>
    </w:p>
    <w:p w14:paraId="268060D4" w14:textId="77777777" w:rsidR="00CE6817" w:rsidRDefault="00CE6817" w:rsidP="00015050">
      <w:pPr>
        <w:numPr>
          <w:ilvl w:val="0"/>
          <w:numId w:val="37"/>
        </w:numPr>
        <w:spacing w:line="360" w:lineRule="exact"/>
        <w:ind w:hanging="720"/>
        <w:jc w:val="both"/>
        <w:rPr>
          <w:sz w:val="24"/>
        </w:rPr>
      </w:pPr>
      <w:r>
        <w:rPr>
          <w:sz w:val="24"/>
        </w:rPr>
        <w:t xml:space="preserve">Schütz E, Polzien F, Ringe B, Armstrong VW, </w:t>
      </w:r>
      <w:r>
        <w:rPr>
          <w:b/>
          <w:sz w:val="24"/>
        </w:rPr>
        <w:t>Oellerich M</w:t>
      </w:r>
      <w:r>
        <w:rPr>
          <w:bCs/>
          <w:sz w:val="24"/>
        </w:rPr>
        <w:t>.</w:t>
      </w:r>
      <w:r>
        <w:rPr>
          <w:sz w:val="24"/>
        </w:rPr>
        <w:t xml:space="preserve"> Differences in cytochrome P-450-mediated lidocaine metabolite formation between normal subjects and liver donors. Hepatology 1993; 18:343A.</w:t>
      </w:r>
    </w:p>
    <w:p w14:paraId="260F5A97" w14:textId="77777777" w:rsidR="00CE6817" w:rsidRDefault="00CE6817" w:rsidP="00015050">
      <w:pPr>
        <w:spacing w:line="360" w:lineRule="exact"/>
        <w:ind w:left="720" w:hanging="720"/>
        <w:jc w:val="both"/>
        <w:rPr>
          <w:sz w:val="24"/>
        </w:rPr>
      </w:pPr>
    </w:p>
    <w:p w14:paraId="361327D3" w14:textId="77777777" w:rsidR="00CE6817" w:rsidRDefault="00CE6817" w:rsidP="00015050">
      <w:pPr>
        <w:numPr>
          <w:ilvl w:val="0"/>
          <w:numId w:val="37"/>
        </w:numPr>
        <w:spacing w:line="360" w:lineRule="exact"/>
        <w:ind w:hanging="720"/>
        <w:jc w:val="both"/>
        <w:rPr>
          <w:sz w:val="24"/>
        </w:rPr>
      </w:pPr>
      <w:r>
        <w:rPr>
          <w:sz w:val="24"/>
        </w:rPr>
        <w:t xml:space="preserve">Wieland E, Schütz E, </w:t>
      </w:r>
      <w:proofErr w:type="spellStart"/>
      <w:r>
        <w:rPr>
          <w:sz w:val="24"/>
        </w:rPr>
        <w:t>Küthe</w:t>
      </w:r>
      <w:proofErr w:type="spellEnd"/>
      <w:r>
        <w:rPr>
          <w:sz w:val="24"/>
        </w:rPr>
        <w:t xml:space="preserve"> F, Heller C, Armstrong VW, </w:t>
      </w:r>
      <w:r>
        <w:rPr>
          <w:b/>
          <w:sz w:val="24"/>
        </w:rPr>
        <w:t>Oellerich M</w:t>
      </w:r>
      <w:r>
        <w:rPr>
          <w:bCs/>
          <w:sz w:val="24"/>
        </w:rPr>
        <w:t>.</w:t>
      </w:r>
      <w:r>
        <w:rPr>
          <w:sz w:val="24"/>
        </w:rPr>
        <w:t xml:space="preserve"> Supplementation of organ preservation solutions with </w:t>
      </w:r>
      <w:proofErr w:type="spellStart"/>
      <w:r>
        <w:rPr>
          <w:sz w:val="24"/>
        </w:rPr>
        <w:t>idebenone</w:t>
      </w:r>
      <w:proofErr w:type="spellEnd"/>
      <w:r>
        <w:rPr>
          <w:sz w:val="24"/>
        </w:rPr>
        <w:t xml:space="preserve"> (QSA-10) protects liver microsomes against oxygen-radical-mediated damage. Hepatology 1993; 18:64A.</w:t>
      </w:r>
    </w:p>
    <w:p w14:paraId="17EBA2BF" w14:textId="77777777" w:rsidR="00CE6817" w:rsidRDefault="00CE6817" w:rsidP="00015050">
      <w:pPr>
        <w:spacing w:line="360" w:lineRule="exact"/>
        <w:ind w:left="720" w:hanging="720"/>
        <w:jc w:val="both"/>
        <w:rPr>
          <w:sz w:val="24"/>
        </w:rPr>
      </w:pPr>
    </w:p>
    <w:p w14:paraId="45CF2BBD" w14:textId="77777777" w:rsidR="00CE6817" w:rsidRDefault="00CE6817" w:rsidP="00015050">
      <w:pPr>
        <w:numPr>
          <w:ilvl w:val="0"/>
          <w:numId w:val="37"/>
        </w:numPr>
        <w:spacing w:line="360" w:lineRule="exact"/>
        <w:ind w:hanging="720"/>
        <w:jc w:val="both"/>
        <w:rPr>
          <w:sz w:val="24"/>
        </w:rPr>
      </w:pPr>
      <w:r>
        <w:rPr>
          <w:sz w:val="24"/>
        </w:rPr>
        <w:t xml:space="preserve">Wieland E, Schütz, E, Armstrong VW, </w:t>
      </w:r>
      <w:r>
        <w:rPr>
          <w:b/>
          <w:sz w:val="24"/>
        </w:rPr>
        <w:t>Oellerich M</w:t>
      </w:r>
      <w:r>
        <w:rPr>
          <w:bCs/>
          <w:sz w:val="24"/>
        </w:rPr>
        <w:t>.</w:t>
      </w:r>
      <w:r>
        <w:rPr>
          <w:sz w:val="24"/>
        </w:rPr>
        <w:t xml:space="preserve"> Oxygen radical mediated damage of hepatic microsomal lipids and proteins: protective effects of benzoquinones and </w:t>
      </w:r>
      <w:r>
        <w:rPr>
          <w:sz w:val="24"/>
        </w:rPr>
        <w:sym w:font="Symbol" w:char="0061"/>
      </w:r>
      <w:r>
        <w:rPr>
          <w:sz w:val="24"/>
        </w:rPr>
        <w:t>-tocopherol compared. Z Gastroenterol 1994; 32:64.</w:t>
      </w:r>
    </w:p>
    <w:p w14:paraId="37CDCDE6" w14:textId="77777777" w:rsidR="00CE6817" w:rsidRDefault="00CE6817" w:rsidP="00015050">
      <w:pPr>
        <w:spacing w:line="360" w:lineRule="exact"/>
        <w:ind w:left="720" w:hanging="720"/>
        <w:jc w:val="both"/>
        <w:rPr>
          <w:sz w:val="24"/>
        </w:rPr>
      </w:pPr>
    </w:p>
    <w:p w14:paraId="6D60BB08" w14:textId="77777777" w:rsidR="00CE6817" w:rsidRDefault="00CE6817" w:rsidP="00015050">
      <w:pPr>
        <w:numPr>
          <w:ilvl w:val="0"/>
          <w:numId w:val="37"/>
        </w:numPr>
        <w:spacing w:line="360" w:lineRule="exact"/>
        <w:ind w:hanging="720"/>
        <w:jc w:val="both"/>
        <w:rPr>
          <w:sz w:val="24"/>
        </w:rPr>
      </w:pPr>
      <w:r>
        <w:rPr>
          <w:sz w:val="24"/>
        </w:rPr>
        <w:t xml:space="preserve">Binder L, Marx D, </w:t>
      </w:r>
      <w:proofErr w:type="spellStart"/>
      <w:r>
        <w:rPr>
          <w:sz w:val="24"/>
        </w:rPr>
        <w:t>Kynast</w:t>
      </w:r>
      <w:proofErr w:type="spellEnd"/>
      <w:r>
        <w:rPr>
          <w:sz w:val="24"/>
        </w:rPr>
        <w:t xml:space="preserve"> B, Meden H, Schauer A, </w:t>
      </w:r>
      <w:r>
        <w:rPr>
          <w:b/>
          <w:sz w:val="24"/>
        </w:rPr>
        <w:t>Oellerich M</w:t>
      </w:r>
      <w:r>
        <w:rPr>
          <w:bCs/>
          <w:sz w:val="24"/>
        </w:rPr>
        <w:t xml:space="preserve">. </w:t>
      </w:r>
      <w:r>
        <w:rPr>
          <w:sz w:val="24"/>
        </w:rPr>
        <w:t xml:space="preserve">Determination of c-erb-2 oncoproteins in primary </w:t>
      </w:r>
      <w:proofErr w:type="spellStart"/>
      <w:r>
        <w:rPr>
          <w:sz w:val="24"/>
        </w:rPr>
        <w:t>tumor</w:t>
      </w:r>
      <w:proofErr w:type="spellEnd"/>
      <w:r>
        <w:rPr>
          <w:sz w:val="24"/>
        </w:rPr>
        <w:t xml:space="preserve"> and serum from breast cancer patients: prognosis and relapse. J Cancer Res Clin Oncol 1994; </w:t>
      </w:r>
      <w:proofErr w:type="spellStart"/>
      <w:r>
        <w:rPr>
          <w:sz w:val="24"/>
        </w:rPr>
        <w:t>Suppl</w:t>
      </w:r>
      <w:proofErr w:type="spellEnd"/>
      <w:r>
        <w:rPr>
          <w:sz w:val="24"/>
        </w:rPr>
        <w:t xml:space="preserve"> </w:t>
      </w:r>
      <w:proofErr w:type="gramStart"/>
      <w:r>
        <w:rPr>
          <w:sz w:val="24"/>
        </w:rPr>
        <w:t>120:R</w:t>
      </w:r>
      <w:proofErr w:type="gramEnd"/>
      <w:r>
        <w:rPr>
          <w:sz w:val="24"/>
        </w:rPr>
        <w:t>3.</w:t>
      </w:r>
    </w:p>
    <w:p w14:paraId="32F410E0" w14:textId="77777777" w:rsidR="00CE6817" w:rsidRDefault="00CE6817" w:rsidP="00015050">
      <w:pPr>
        <w:spacing w:line="360" w:lineRule="exact"/>
        <w:ind w:left="720" w:hanging="720"/>
        <w:jc w:val="both"/>
        <w:rPr>
          <w:sz w:val="24"/>
        </w:rPr>
      </w:pPr>
    </w:p>
    <w:p w14:paraId="58383BAA" w14:textId="77777777" w:rsidR="00CE6817" w:rsidRDefault="00CE6817" w:rsidP="00015050">
      <w:pPr>
        <w:numPr>
          <w:ilvl w:val="0"/>
          <w:numId w:val="37"/>
        </w:numPr>
        <w:spacing w:line="360" w:lineRule="exact"/>
        <w:ind w:hanging="720"/>
        <w:jc w:val="both"/>
        <w:rPr>
          <w:sz w:val="24"/>
        </w:rPr>
      </w:pPr>
      <w:r>
        <w:rPr>
          <w:sz w:val="24"/>
        </w:rPr>
        <w:t xml:space="preserve">Petersen D, Freund M, </w:t>
      </w:r>
      <w:proofErr w:type="spellStart"/>
      <w:r>
        <w:rPr>
          <w:sz w:val="24"/>
        </w:rPr>
        <w:t>Poliwoda</w:t>
      </w:r>
      <w:proofErr w:type="spellEnd"/>
      <w:r>
        <w:rPr>
          <w:sz w:val="24"/>
        </w:rPr>
        <w:t xml:space="preserve"> H, </w:t>
      </w:r>
      <w:proofErr w:type="spellStart"/>
      <w:r>
        <w:rPr>
          <w:sz w:val="24"/>
        </w:rPr>
        <w:t>Schöffski</w:t>
      </w:r>
      <w:proofErr w:type="spellEnd"/>
      <w:r>
        <w:rPr>
          <w:sz w:val="24"/>
        </w:rPr>
        <w:t xml:space="preserve"> P, </w:t>
      </w:r>
      <w:proofErr w:type="spellStart"/>
      <w:r>
        <w:rPr>
          <w:sz w:val="24"/>
        </w:rPr>
        <w:t>Paaz</w:t>
      </w:r>
      <w:proofErr w:type="spellEnd"/>
      <w:r>
        <w:rPr>
          <w:sz w:val="24"/>
        </w:rPr>
        <w:t xml:space="preserve"> U, Knoche MF, Schumann G, </w:t>
      </w:r>
      <w:r>
        <w:rPr>
          <w:b/>
          <w:sz w:val="24"/>
        </w:rPr>
        <w:t>Oellerich M</w:t>
      </w:r>
      <w:r>
        <w:rPr>
          <w:bCs/>
          <w:sz w:val="24"/>
        </w:rPr>
        <w:t>.</w:t>
      </w:r>
      <w:r>
        <w:rPr>
          <w:sz w:val="24"/>
        </w:rPr>
        <w:t xml:space="preserve"> Monitoring serum concentrations of 5-fluorocytosine and dosage individualization in cancer patients. J Cancer Res Clin Oncol 1994; </w:t>
      </w:r>
      <w:proofErr w:type="spellStart"/>
      <w:r>
        <w:rPr>
          <w:sz w:val="24"/>
        </w:rPr>
        <w:t>Suppl</w:t>
      </w:r>
      <w:proofErr w:type="spellEnd"/>
      <w:r>
        <w:rPr>
          <w:sz w:val="24"/>
        </w:rPr>
        <w:t xml:space="preserve"> </w:t>
      </w:r>
      <w:proofErr w:type="gramStart"/>
      <w:r>
        <w:rPr>
          <w:sz w:val="24"/>
        </w:rPr>
        <w:t>120:R</w:t>
      </w:r>
      <w:proofErr w:type="gramEnd"/>
      <w:r>
        <w:rPr>
          <w:sz w:val="24"/>
        </w:rPr>
        <w:t>61.</w:t>
      </w:r>
    </w:p>
    <w:p w14:paraId="0055BDE1" w14:textId="77777777" w:rsidR="00CE6817" w:rsidRDefault="00CE6817" w:rsidP="00015050">
      <w:pPr>
        <w:spacing w:line="360" w:lineRule="exact"/>
        <w:ind w:left="720" w:hanging="720"/>
        <w:jc w:val="both"/>
        <w:rPr>
          <w:sz w:val="24"/>
        </w:rPr>
      </w:pPr>
    </w:p>
    <w:p w14:paraId="74622166" w14:textId="77777777" w:rsidR="00CE6817" w:rsidRDefault="00CE6817" w:rsidP="00015050">
      <w:pPr>
        <w:numPr>
          <w:ilvl w:val="0"/>
          <w:numId w:val="37"/>
        </w:numPr>
        <w:spacing w:line="360" w:lineRule="exact"/>
        <w:ind w:hanging="720"/>
        <w:jc w:val="both"/>
        <w:rPr>
          <w:sz w:val="24"/>
        </w:rPr>
      </w:pPr>
      <w:r>
        <w:rPr>
          <w:sz w:val="24"/>
        </w:rPr>
        <w:t xml:space="preserve">Schütz E, Kaltefleiter M, Luy-Kaltefleiter M, Ringe B, Armstrong VW, Burdelski M, </w:t>
      </w:r>
      <w:r>
        <w:rPr>
          <w:b/>
          <w:sz w:val="24"/>
        </w:rPr>
        <w:t>Oellerich M</w:t>
      </w:r>
      <w:r>
        <w:rPr>
          <w:bCs/>
          <w:sz w:val="24"/>
        </w:rPr>
        <w:t>.</w:t>
      </w:r>
      <w:r>
        <w:rPr>
          <w:sz w:val="24"/>
        </w:rPr>
        <w:t xml:space="preserve"> Prediction of early graft survival and complications by serial determination of MEGX and hyaluronic acid after OLT. Hepatology 1994; 20:126A.</w:t>
      </w:r>
    </w:p>
    <w:p w14:paraId="73A83CE4" w14:textId="77777777" w:rsidR="00CE6817" w:rsidRDefault="00CE6817" w:rsidP="00015050">
      <w:pPr>
        <w:spacing w:line="360" w:lineRule="exact"/>
        <w:ind w:left="720" w:hanging="720"/>
        <w:jc w:val="both"/>
        <w:rPr>
          <w:sz w:val="24"/>
        </w:rPr>
      </w:pPr>
    </w:p>
    <w:p w14:paraId="1834E234" w14:textId="77777777" w:rsidR="00CE6817" w:rsidRDefault="00CE6817" w:rsidP="00015050">
      <w:pPr>
        <w:numPr>
          <w:ilvl w:val="0"/>
          <w:numId w:val="37"/>
        </w:numPr>
        <w:spacing w:line="360" w:lineRule="exact"/>
        <w:ind w:hanging="720"/>
        <w:jc w:val="both"/>
        <w:rPr>
          <w:sz w:val="24"/>
        </w:rPr>
      </w:pPr>
      <w:r>
        <w:rPr>
          <w:sz w:val="24"/>
        </w:rPr>
        <w:t xml:space="preserve">Wieland E, Schütz E, Hensel A, </w:t>
      </w:r>
      <w:proofErr w:type="spellStart"/>
      <w:r>
        <w:rPr>
          <w:sz w:val="24"/>
        </w:rPr>
        <w:t>Niedmann</w:t>
      </w:r>
      <w:proofErr w:type="spellEnd"/>
      <w:r>
        <w:rPr>
          <w:sz w:val="24"/>
        </w:rPr>
        <w:t xml:space="preserve"> PD, Armstrong VW, </w:t>
      </w:r>
      <w:r>
        <w:rPr>
          <w:b/>
          <w:sz w:val="24"/>
        </w:rPr>
        <w:t>Oellerich M</w:t>
      </w:r>
      <w:r>
        <w:rPr>
          <w:bCs/>
          <w:sz w:val="24"/>
        </w:rPr>
        <w:t>.</w:t>
      </w:r>
      <w:r>
        <w:rPr>
          <w:sz w:val="24"/>
        </w:rPr>
        <w:t xml:space="preserve"> Antioxidant </w:t>
      </w:r>
      <w:proofErr w:type="spellStart"/>
      <w:r>
        <w:rPr>
          <w:sz w:val="24"/>
        </w:rPr>
        <w:t>defense</w:t>
      </w:r>
      <w:proofErr w:type="spellEnd"/>
      <w:r>
        <w:rPr>
          <w:sz w:val="24"/>
        </w:rPr>
        <w:t xml:space="preserve"> and lipid peroxidation during extended cold storage of pig livers in UW and HTK organ preservation solutions. Hepatology 1994; 20:414A.</w:t>
      </w:r>
    </w:p>
    <w:p w14:paraId="3FD6A39B" w14:textId="77777777" w:rsidR="00CE6817" w:rsidRDefault="00CE6817" w:rsidP="00015050">
      <w:pPr>
        <w:spacing w:line="360" w:lineRule="exact"/>
        <w:ind w:left="720" w:hanging="720"/>
        <w:jc w:val="both"/>
        <w:rPr>
          <w:sz w:val="24"/>
        </w:rPr>
      </w:pPr>
    </w:p>
    <w:p w14:paraId="284F4C6C" w14:textId="77777777" w:rsidR="00CE6817" w:rsidRDefault="00CE6817" w:rsidP="00015050">
      <w:pPr>
        <w:numPr>
          <w:ilvl w:val="0"/>
          <w:numId w:val="37"/>
        </w:numPr>
        <w:spacing w:line="360" w:lineRule="exact"/>
        <w:ind w:hanging="720"/>
        <w:jc w:val="both"/>
        <w:rPr>
          <w:sz w:val="24"/>
        </w:rPr>
      </w:pPr>
      <w:r>
        <w:rPr>
          <w:sz w:val="24"/>
        </w:rPr>
        <w:t xml:space="preserve">Binder L, Wiemann S, </w:t>
      </w:r>
      <w:r>
        <w:rPr>
          <w:b/>
          <w:sz w:val="24"/>
        </w:rPr>
        <w:t>Oellerich M</w:t>
      </w:r>
      <w:r>
        <w:rPr>
          <w:bCs/>
          <w:sz w:val="24"/>
        </w:rPr>
        <w:t>.</w:t>
      </w:r>
      <w:r>
        <w:rPr>
          <w:sz w:val="24"/>
        </w:rPr>
        <w:t xml:space="preserve"> Effects of </w:t>
      </w:r>
      <w:proofErr w:type="spellStart"/>
      <w:r>
        <w:rPr>
          <w:sz w:val="24"/>
        </w:rPr>
        <w:t>hydrazonopropionic</w:t>
      </w:r>
      <w:proofErr w:type="spellEnd"/>
      <w:r>
        <w:rPr>
          <w:sz w:val="24"/>
        </w:rPr>
        <w:t xml:space="preserve"> acid derivates on glucose transport in 3T3-LI adipocytes. </w:t>
      </w:r>
      <w:proofErr w:type="spellStart"/>
      <w:r>
        <w:rPr>
          <w:sz w:val="24"/>
        </w:rPr>
        <w:t>Diabetologia</w:t>
      </w:r>
      <w:proofErr w:type="spellEnd"/>
      <w:r>
        <w:rPr>
          <w:sz w:val="24"/>
        </w:rPr>
        <w:t xml:space="preserve"> 1994; </w:t>
      </w:r>
      <w:proofErr w:type="gramStart"/>
      <w:r>
        <w:rPr>
          <w:sz w:val="24"/>
        </w:rPr>
        <w:t>37:A</w:t>
      </w:r>
      <w:proofErr w:type="gramEnd"/>
      <w:r>
        <w:rPr>
          <w:sz w:val="24"/>
        </w:rPr>
        <w:t>125.</w:t>
      </w:r>
    </w:p>
    <w:p w14:paraId="0533A048" w14:textId="77777777" w:rsidR="00CE6817" w:rsidRDefault="00CE6817" w:rsidP="00015050">
      <w:pPr>
        <w:spacing w:line="360" w:lineRule="exact"/>
        <w:ind w:left="720" w:hanging="720"/>
        <w:jc w:val="both"/>
        <w:rPr>
          <w:sz w:val="24"/>
        </w:rPr>
      </w:pPr>
    </w:p>
    <w:p w14:paraId="2898A3DA" w14:textId="77777777" w:rsidR="00CE6817" w:rsidRDefault="00CE6817" w:rsidP="00015050">
      <w:pPr>
        <w:numPr>
          <w:ilvl w:val="0"/>
          <w:numId w:val="37"/>
        </w:numPr>
        <w:spacing w:line="360" w:lineRule="exact"/>
        <w:ind w:hanging="720"/>
        <w:jc w:val="both"/>
        <w:rPr>
          <w:sz w:val="24"/>
          <w:lang w:val="de-DE"/>
        </w:rPr>
      </w:pPr>
      <w:r>
        <w:rPr>
          <w:sz w:val="24"/>
        </w:rPr>
        <w:t xml:space="preserve">Binder C, Binder L, </w:t>
      </w:r>
      <w:r>
        <w:rPr>
          <w:b/>
          <w:bCs/>
          <w:sz w:val="24"/>
        </w:rPr>
        <w:t>Oellerich M</w:t>
      </w:r>
      <w:r>
        <w:rPr>
          <w:sz w:val="24"/>
        </w:rPr>
        <w:t xml:space="preserve">, </w:t>
      </w:r>
      <w:proofErr w:type="spellStart"/>
      <w:r>
        <w:rPr>
          <w:sz w:val="24"/>
        </w:rPr>
        <w:t>Hiddemann</w:t>
      </w:r>
      <w:proofErr w:type="spellEnd"/>
      <w:r>
        <w:rPr>
          <w:sz w:val="24"/>
        </w:rPr>
        <w:t xml:space="preserve"> W. Proliferative activity and expression pattern of glucose transporter </w:t>
      </w:r>
      <w:proofErr w:type="spellStart"/>
      <w:r>
        <w:rPr>
          <w:sz w:val="24"/>
        </w:rPr>
        <w:t>mRNA'S</w:t>
      </w:r>
      <w:proofErr w:type="spellEnd"/>
      <w:r>
        <w:rPr>
          <w:sz w:val="24"/>
        </w:rPr>
        <w:t xml:space="preserve"> in human </w:t>
      </w:r>
      <w:proofErr w:type="spellStart"/>
      <w:r>
        <w:rPr>
          <w:sz w:val="24"/>
        </w:rPr>
        <w:t>tumors</w:t>
      </w:r>
      <w:proofErr w:type="spellEnd"/>
      <w:r>
        <w:rPr>
          <w:sz w:val="24"/>
        </w:rPr>
        <w:t xml:space="preserve"> and cell lines. </w:t>
      </w:r>
      <w:r>
        <w:rPr>
          <w:sz w:val="24"/>
          <w:lang w:val="de-DE"/>
        </w:rPr>
        <w:t>Onkologie 1994; Suppl.2 17:10.</w:t>
      </w:r>
    </w:p>
    <w:p w14:paraId="02D2B6CB" w14:textId="77777777" w:rsidR="00CE6817" w:rsidRDefault="00CE6817" w:rsidP="00015050">
      <w:pPr>
        <w:spacing w:line="360" w:lineRule="exact"/>
        <w:ind w:left="720" w:hanging="720"/>
        <w:jc w:val="both"/>
        <w:rPr>
          <w:sz w:val="24"/>
          <w:lang w:val="de-DE"/>
        </w:rPr>
      </w:pPr>
    </w:p>
    <w:p w14:paraId="68BB3FFE" w14:textId="77777777" w:rsidR="00CE6817" w:rsidRDefault="00CE6817" w:rsidP="00015050">
      <w:pPr>
        <w:numPr>
          <w:ilvl w:val="0"/>
          <w:numId w:val="37"/>
        </w:numPr>
        <w:spacing w:line="360" w:lineRule="exact"/>
        <w:ind w:hanging="720"/>
        <w:jc w:val="both"/>
        <w:rPr>
          <w:sz w:val="24"/>
          <w:lang w:val="de-DE"/>
        </w:rPr>
      </w:pPr>
      <w:r>
        <w:rPr>
          <w:sz w:val="24"/>
          <w:lang w:val="de-DE"/>
        </w:rPr>
        <w:t xml:space="preserve">Wieland E, Schütz E, Hensel A, </w:t>
      </w:r>
      <w:proofErr w:type="spellStart"/>
      <w:r>
        <w:rPr>
          <w:sz w:val="24"/>
          <w:lang w:val="de-DE"/>
        </w:rPr>
        <w:t>Niedmann</w:t>
      </w:r>
      <w:proofErr w:type="spellEnd"/>
      <w:r>
        <w:rPr>
          <w:sz w:val="24"/>
          <w:lang w:val="de-DE"/>
        </w:rPr>
        <w:t xml:space="preserve"> PD, </w:t>
      </w:r>
      <w:proofErr w:type="spellStart"/>
      <w:r>
        <w:rPr>
          <w:sz w:val="24"/>
          <w:lang w:val="de-DE"/>
        </w:rPr>
        <w:t>Nebendahl</w:t>
      </w:r>
      <w:proofErr w:type="spellEnd"/>
      <w:r>
        <w:rPr>
          <w:sz w:val="24"/>
          <w:lang w:val="de-DE"/>
        </w:rPr>
        <w:t xml:space="preserve"> K, Armstrong VW, </w:t>
      </w:r>
      <w:r>
        <w:rPr>
          <w:b/>
          <w:sz w:val="24"/>
          <w:lang w:val="de-DE"/>
        </w:rPr>
        <w:t>Oellerich M</w:t>
      </w:r>
      <w:r>
        <w:rPr>
          <w:bCs/>
          <w:sz w:val="24"/>
          <w:lang w:val="de-DE"/>
        </w:rPr>
        <w:t xml:space="preserve">. </w:t>
      </w:r>
      <w:proofErr w:type="spellStart"/>
      <w:r>
        <w:rPr>
          <w:sz w:val="24"/>
          <w:lang w:val="de-DE"/>
        </w:rPr>
        <w:t>Antioxidantienstatus</w:t>
      </w:r>
      <w:proofErr w:type="spellEnd"/>
      <w:r>
        <w:rPr>
          <w:sz w:val="24"/>
          <w:lang w:val="de-DE"/>
        </w:rPr>
        <w:t xml:space="preserve"> und </w:t>
      </w:r>
      <w:proofErr w:type="spellStart"/>
      <w:r>
        <w:rPr>
          <w:sz w:val="24"/>
          <w:lang w:val="de-DE"/>
        </w:rPr>
        <w:t>Lipidperoxidation</w:t>
      </w:r>
      <w:proofErr w:type="spellEnd"/>
      <w:r>
        <w:rPr>
          <w:sz w:val="24"/>
          <w:lang w:val="de-DE"/>
        </w:rPr>
        <w:t xml:space="preserve"> während ausgedehnter kalter Ischämie in UW- und HTK-Organprotektionslösung am Modell der explantierten Schweineleber. Z </w:t>
      </w:r>
      <w:proofErr w:type="spellStart"/>
      <w:r>
        <w:rPr>
          <w:sz w:val="24"/>
          <w:lang w:val="de-DE"/>
        </w:rPr>
        <w:t>Gastroenterol</w:t>
      </w:r>
      <w:proofErr w:type="spellEnd"/>
      <w:r>
        <w:rPr>
          <w:sz w:val="24"/>
          <w:lang w:val="de-DE"/>
        </w:rPr>
        <w:t xml:space="preserve"> 1995; 33:57.</w:t>
      </w:r>
    </w:p>
    <w:p w14:paraId="7292E098" w14:textId="77777777" w:rsidR="00CE6817" w:rsidRDefault="00CE6817" w:rsidP="00015050">
      <w:pPr>
        <w:spacing w:line="360" w:lineRule="exact"/>
        <w:ind w:left="720" w:hanging="720"/>
        <w:jc w:val="both"/>
        <w:rPr>
          <w:sz w:val="24"/>
          <w:lang w:val="de-DE"/>
        </w:rPr>
      </w:pPr>
    </w:p>
    <w:p w14:paraId="07BF1897" w14:textId="77777777" w:rsidR="00CE6817" w:rsidRDefault="00CE6817" w:rsidP="00015050">
      <w:pPr>
        <w:numPr>
          <w:ilvl w:val="0"/>
          <w:numId w:val="37"/>
        </w:numPr>
        <w:spacing w:line="360" w:lineRule="exact"/>
        <w:ind w:hanging="720"/>
        <w:jc w:val="both"/>
        <w:rPr>
          <w:sz w:val="24"/>
        </w:rPr>
      </w:pPr>
      <w:r>
        <w:rPr>
          <w:sz w:val="24"/>
          <w:lang w:val="de-DE"/>
        </w:rPr>
        <w:t xml:space="preserve">Schütz E, Wieland E, Hensel A, Dietrich K, </w:t>
      </w:r>
      <w:proofErr w:type="spellStart"/>
      <w:r>
        <w:rPr>
          <w:sz w:val="24"/>
          <w:lang w:val="de-DE"/>
        </w:rPr>
        <w:t>Nebendahl</w:t>
      </w:r>
      <w:proofErr w:type="spellEnd"/>
      <w:r>
        <w:rPr>
          <w:sz w:val="24"/>
          <w:lang w:val="de-DE"/>
        </w:rPr>
        <w:t xml:space="preserve"> K, Armstrong VW, Ringe B, </w:t>
      </w:r>
      <w:r>
        <w:rPr>
          <w:b/>
          <w:sz w:val="24"/>
          <w:lang w:val="de-DE"/>
        </w:rPr>
        <w:t>Oellerich M</w:t>
      </w:r>
      <w:r>
        <w:rPr>
          <w:bCs/>
          <w:sz w:val="24"/>
          <w:lang w:val="de-DE"/>
        </w:rPr>
        <w:t>.</w:t>
      </w:r>
      <w:r>
        <w:rPr>
          <w:sz w:val="24"/>
          <w:lang w:val="de-DE"/>
        </w:rPr>
        <w:t xml:space="preserve"> </w:t>
      </w:r>
      <w:proofErr w:type="spellStart"/>
      <w:r>
        <w:rPr>
          <w:sz w:val="24"/>
          <w:lang w:val="de-DE"/>
        </w:rPr>
        <w:t>Idebenon</w:t>
      </w:r>
      <w:proofErr w:type="spellEnd"/>
      <w:r>
        <w:rPr>
          <w:sz w:val="24"/>
          <w:lang w:val="de-DE"/>
        </w:rPr>
        <w:t xml:space="preserve"> unterdrückt den </w:t>
      </w:r>
      <w:proofErr w:type="spellStart"/>
      <w:r>
        <w:rPr>
          <w:sz w:val="24"/>
          <w:lang w:val="de-DE"/>
        </w:rPr>
        <w:t>leukozytenvermittelten</w:t>
      </w:r>
      <w:proofErr w:type="spellEnd"/>
      <w:r>
        <w:rPr>
          <w:sz w:val="24"/>
          <w:lang w:val="de-DE"/>
        </w:rPr>
        <w:t xml:space="preserve"> </w:t>
      </w:r>
      <w:proofErr w:type="spellStart"/>
      <w:r>
        <w:rPr>
          <w:sz w:val="24"/>
          <w:lang w:val="de-DE"/>
        </w:rPr>
        <w:t>Hyaluronsäureanstieg</w:t>
      </w:r>
      <w:proofErr w:type="spellEnd"/>
      <w:r>
        <w:rPr>
          <w:sz w:val="24"/>
          <w:lang w:val="de-DE"/>
        </w:rPr>
        <w:t xml:space="preserve"> </w:t>
      </w:r>
      <w:proofErr w:type="gramStart"/>
      <w:r>
        <w:rPr>
          <w:sz w:val="24"/>
          <w:lang w:val="de-DE"/>
        </w:rPr>
        <w:t>im Ischämie</w:t>
      </w:r>
      <w:proofErr w:type="gramEnd"/>
      <w:r>
        <w:rPr>
          <w:sz w:val="24"/>
          <w:lang w:val="de-DE"/>
        </w:rPr>
        <w:t xml:space="preserve">/ </w:t>
      </w:r>
      <w:proofErr w:type="spellStart"/>
      <w:r>
        <w:rPr>
          <w:sz w:val="24"/>
          <w:lang w:val="de-DE"/>
        </w:rPr>
        <w:t>Reperfusionsmodell</w:t>
      </w:r>
      <w:proofErr w:type="spellEnd"/>
      <w:r>
        <w:rPr>
          <w:sz w:val="24"/>
          <w:lang w:val="de-DE"/>
        </w:rPr>
        <w:t xml:space="preserve"> der isoliert perfundierten Schweineleber. </w:t>
      </w:r>
      <w:r>
        <w:rPr>
          <w:sz w:val="24"/>
        </w:rPr>
        <w:t>Z Gastroenterol 1995; 33:59-60.</w:t>
      </w:r>
    </w:p>
    <w:p w14:paraId="491F0596" w14:textId="77777777" w:rsidR="00CE6817" w:rsidRDefault="00CE6817" w:rsidP="00015050">
      <w:pPr>
        <w:spacing w:line="360" w:lineRule="exact"/>
        <w:ind w:left="720" w:hanging="720"/>
        <w:jc w:val="both"/>
        <w:rPr>
          <w:sz w:val="24"/>
        </w:rPr>
      </w:pPr>
    </w:p>
    <w:p w14:paraId="46263631" w14:textId="77777777" w:rsidR="00CE6817" w:rsidRDefault="00CE6817" w:rsidP="00015050">
      <w:pPr>
        <w:numPr>
          <w:ilvl w:val="0"/>
          <w:numId w:val="37"/>
        </w:numPr>
        <w:spacing w:line="360" w:lineRule="exact"/>
        <w:ind w:hanging="720"/>
        <w:jc w:val="both"/>
        <w:rPr>
          <w:sz w:val="24"/>
        </w:rPr>
      </w:pPr>
      <w:r>
        <w:rPr>
          <w:sz w:val="24"/>
        </w:rPr>
        <w:t xml:space="preserve">Schütz E, Gummert J, Armstrong VW, Mohr FW, </w:t>
      </w:r>
      <w:r>
        <w:rPr>
          <w:b/>
          <w:sz w:val="24"/>
        </w:rPr>
        <w:t>Oellerich M</w:t>
      </w:r>
      <w:r>
        <w:rPr>
          <w:bCs/>
          <w:sz w:val="24"/>
        </w:rPr>
        <w:t>.</w:t>
      </w:r>
      <w:r>
        <w:rPr>
          <w:sz w:val="24"/>
        </w:rPr>
        <w:t xml:space="preserve"> Azathioprine </w:t>
      </w:r>
      <w:proofErr w:type="spellStart"/>
      <w:r>
        <w:rPr>
          <w:sz w:val="24"/>
        </w:rPr>
        <w:t>pharmacogentics</w:t>
      </w:r>
      <w:proofErr w:type="spellEnd"/>
      <w:r>
        <w:rPr>
          <w:sz w:val="24"/>
        </w:rPr>
        <w:t>: The relationship of TPMT and 6-TGN in heart and kidney transplant recipients. Ther Drug Monit 1995; 17:429.</w:t>
      </w:r>
    </w:p>
    <w:p w14:paraId="42F9C274" w14:textId="77777777" w:rsidR="00CE6817" w:rsidRDefault="00CE6817" w:rsidP="00015050">
      <w:pPr>
        <w:spacing w:line="360" w:lineRule="exact"/>
        <w:ind w:left="720" w:hanging="720"/>
        <w:jc w:val="both"/>
        <w:rPr>
          <w:sz w:val="24"/>
        </w:rPr>
      </w:pPr>
    </w:p>
    <w:p w14:paraId="02A5AF04" w14:textId="77777777" w:rsidR="00CE6817" w:rsidRDefault="00CE6817" w:rsidP="00015050">
      <w:pPr>
        <w:numPr>
          <w:ilvl w:val="0"/>
          <w:numId w:val="37"/>
        </w:numPr>
        <w:spacing w:line="360" w:lineRule="exact"/>
        <w:ind w:hanging="720"/>
        <w:jc w:val="both"/>
        <w:rPr>
          <w:sz w:val="24"/>
        </w:rPr>
      </w:pPr>
      <w:r>
        <w:rPr>
          <w:sz w:val="24"/>
        </w:rPr>
        <w:lastRenderedPageBreak/>
        <w:t xml:space="preserve">Schütz E, Dietrich D, Weyland W, Ringe B, </w:t>
      </w:r>
      <w:r>
        <w:rPr>
          <w:b/>
          <w:sz w:val="24"/>
        </w:rPr>
        <w:t>Oellerich M</w:t>
      </w:r>
      <w:r>
        <w:rPr>
          <w:bCs/>
          <w:sz w:val="24"/>
        </w:rPr>
        <w:t xml:space="preserve">. </w:t>
      </w:r>
      <w:r>
        <w:rPr>
          <w:sz w:val="24"/>
        </w:rPr>
        <w:t>Does high-flow ascites compromise the MEGX-test? Ther Drug Monit 1995; 17:428.</w:t>
      </w:r>
    </w:p>
    <w:p w14:paraId="2937DBE2" w14:textId="77777777" w:rsidR="00CE6817" w:rsidRDefault="00CE6817" w:rsidP="00015050">
      <w:pPr>
        <w:spacing w:line="360" w:lineRule="exact"/>
        <w:ind w:left="720" w:hanging="720"/>
        <w:jc w:val="both"/>
        <w:rPr>
          <w:sz w:val="24"/>
        </w:rPr>
      </w:pPr>
    </w:p>
    <w:p w14:paraId="5EFB461E" w14:textId="77777777" w:rsidR="00CE6817" w:rsidRDefault="00CE6817" w:rsidP="00015050">
      <w:pPr>
        <w:numPr>
          <w:ilvl w:val="0"/>
          <w:numId w:val="37"/>
        </w:numPr>
        <w:spacing w:line="360" w:lineRule="exact"/>
        <w:ind w:hanging="720"/>
        <w:jc w:val="both"/>
        <w:rPr>
          <w:sz w:val="24"/>
        </w:rPr>
      </w:pPr>
      <w:r>
        <w:rPr>
          <w:sz w:val="24"/>
        </w:rPr>
        <w:t xml:space="preserve">von Ahsen N, Armstrong VW, </w:t>
      </w:r>
      <w:proofErr w:type="spellStart"/>
      <w:r>
        <w:rPr>
          <w:sz w:val="24"/>
        </w:rPr>
        <w:t>Helmhold</w:t>
      </w:r>
      <w:proofErr w:type="spellEnd"/>
      <w:r>
        <w:rPr>
          <w:sz w:val="24"/>
        </w:rPr>
        <w:t xml:space="preserve"> M, Schütz E, Eisenhauer T, </w:t>
      </w:r>
      <w:r>
        <w:rPr>
          <w:b/>
          <w:sz w:val="24"/>
        </w:rPr>
        <w:t>Oellerich M</w:t>
      </w:r>
      <w:r>
        <w:rPr>
          <w:bCs/>
          <w:sz w:val="24"/>
        </w:rPr>
        <w:t>.</w:t>
      </w:r>
      <w:r>
        <w:rPr>
          <w:sz w:val="24"/>
        </w:rPr>
        <w:t xml:space="preserve"> Cyclosporin trough levels correlate with serum lipoproteins and apolipoproteins in renal transplant recipients. Ther Drug Monit 1995; 17:430.</w:t>
      </w:r>
    </w:p>
    <w:p w14:paraId="68BDD5A5" w14:textId="77777777" w:rsidR="00CE6817" w:rsidRDefault="00CE6817" w:rsidP="00015050">
      <w:pPr>
        <w:spacing w:line="360" w:lineRule="exact"/>
        <w:ind w:left="720" w:hanging="720"/>
        <w:jc w:val="both"/>
        <w:rPr>
          <w:sz w:val="24"/>
        </w:rPr>
      </w:pPr>
    </w:p>
    <w:p w14:paraId="55BA1898" w14:textId="77777777" w:rsidR="00CE6817" w:rsidRDefault="00CE6817" w:rsidP="00015050">
      <w:pPr>
        <w:numPr>
          <w:ilvl w:val="0"/>
          <w:numId w:val="37"/>
        </w:numPr>
        <w:spacing w:line="360" w:lineRule="exact"/>
        <w:ind w:hanging="720"/>
        <w:jc w:val="both"/>
        <w:rPr>
          <w:sz w:val="24"/>
        </w:rPr>
      </w:pPr>
      <w:r>
        <w:rPr>
          <w:sz w:val="24"/>
        </w:rPr>
        <w:t xml:space="preserve">Heller C, Schütz E, Armstrong VW, </w:t>
      </w:r>
      <w:r>
        <w:rPr>
          <w:b/>
          <w:sz w:val="24"/>
        </w:rPr>
        <w:t>Oellerich M</w:t>
      </w:r>
      <w:r>
        <w:rPr>
          <w:bCs/>
          <w:sz w:val="24"/>
        </w:rPr>
        <w:t>.</w:t>
      </w:r>
      <w:r>
        <w:rPr>
          <w:sz w:val="24"/>
        </w:rPr>
        <w:t xml:space="preserve"> Improved EMIT assay for semiautomated cyclosporine determination. Ther Drug Monit 1995; 17:416.</w:t>
      </w:r>
    </w:p>
    <w:p w14:paraId="5F4E7082" w14:textId="77777777" w:rsidR="00CE6817" w:rsidRDefault="00CE6817" w:rsidP="00015050">
      <w:pPr>
        <w:spacing w:line="360" w:lineRule="exact"/>
        <w:ind w:left="720" w:hanging="720"/>
        <w:jc w:val="both"/>
        <w:rPr>
          <w:sz w:val="24"/>
        </w:rPr>
      </w:pPr>
    </w:p>
    <w:p w14:paraId="5F3F1DA4" w14:textId="77777777" w:rsidR="00CE6817" w:rsidRDefault="00CE6817" w:rsidP="00015050">
      <w:pPr>
        <w:numPr>
          <w:ilvl w:val="0"/>
          <w:numId w:val="37"/>
        </w:numPr>
        <w:spacing w:line="360" w:lineRule="exact"/>
        <w:ind w:hanging="720"/>
        <w:jc w:val="both"/>
        <w:rPr>
          <w:sz w:val="24"/>
        </w:rPr>
      </w:pPr>
      <w:r>
        <w:rPr>
          <w:sz w:val="24"/>
        </w:rPr>
        <w:t xml:space="preserve">Braun F, Schütz E, Grupp C, Canelo R, Armstrong VW, </w:t>
      </w:r>
      <w:r>
        <w:rPr>
          <w:b/>
          <w:bCs/>
          <w:sz w:val="24"/>
        </w:rPr>
        <w:t>Oellerich M</w:t>
      </w:r>
      <w:r>
        <w:rPr>
          <w:sz w:val="24"/>
        </w:rPr>
        <w:t>, Ringe B. Interaction of tacrolimus (FK-506) and fluconazole. Ther Drug Monit 1995; 17:397.</w:t>
      </w:r>
    </w:p>
    <w:p w14:paraId="1361046F" w14:textId="77777777" w:rsidR="00CE6817" w:rsidRDefault="00CE6817" w:rsidP="00015050">
      <w:pPr>
        <w:spacing w:line="360" w:lineRule="exact"/>
        <w:ind w:left="720" w:hanging="720"/>
        <w:jc w:val="both"/>
        <w:rPr>
          <w:sz w:val="24"/>
        </w:rPr>
      </w:pPr>
    </w:p>
    <w:p w14:paraId="0BF3C05D" w14:textId="77777777" w:rsidR="00CE6817" w:rsidRDefault="00CE6817" w:rsidP="00015050">
      <w:pPr>
        <w:numPr>
          <w:ilvl w:val="0"/>
          <w:numId w:val="37"/>
        </w:numPr>
        <w:spacing w:line="360" w:lineRule="exact"/>
        <w:ind w:hanging="720"/>
        <w:jc w:val="both"/>
        <w:rPr>
          <w:sz w:val="24"/>
          <w:lang w:val="de-DE"/>
        </w:rPr>
      </w:pPr>
      <w:r>
        <w:rPr>
          <w:sz w:val="24"/>
        </w:rPr>
        <w:t xml:space="preserve">Schütz E, Wieland E, Heine L, Hensel A, Schmiedl A, Armstrong VW, Richter J, Günther E, </w:t>
      </w:r>
      <w:r>
        <w:rPr>
          <w:b/>
          <w:sz w:val="24"/>
        </w:rPr>
        <w:t>Oellerich M</w:t>
      </w:r>
      <w:r>
        <w:rPr>
          <w:bCs/>
          <w:sz w:val="24"/>
        </w:rPr>
        <w:t xml:space="preserve">. </w:t>
      </w:r>
      <w:r>
        <w:rPr>
          <w:sz w:val="24"/>
        </w:rPr>
        <w:t xml:space="preserve">Heat-shock protein 70 gene expression in a pig liver cold ischemia/reperfusion model: influence of storage time and gadolinium chloride. </w:t>
      </w:r>
      <w:proofErr w:type="spellStart"/>
      <w:r>
        <w:rPr>
          <w:sz w:val="24"/>
          <w:lang w:val="de-DE"/>
        </w:rPr>
        <w:t>Hepatology</w:t>
      </w:r>
      <w:proofErr w:type="spellEnd"/>
      <w:r>
        <w:rPr>
          <w:sz w:val="24"/>
          <w:lang w:val="de-DE"/>
        </w:rPr>
        <w:t xml:space="preserve"> 1995; 22:218A.</w:t>
      </w:r>
    </w:p>
    <w:p w14:paraId="21275F71" w14:textId="77777777" w:rsidR="00CE6817" w:rsidRDefault="00CE6817" w:rsidP="00015050">
      <w:pPr>
        <w:spacing w:line="360" w:lineRule="exact"/>
        <w:ind w:left="720" w:hanging="720"/>
        <w:jc w:val="both"/>
        <w:rPr>
          <w:sz w:val="24"/>
          <w:lang w:val="de-DE"/>
        </w:rPr>
      </w:pPr>
    </w:p>
    <w:p w14:paraId="7E85399B" w14:textId="77777777" w:rsidR="00CE6817" w:rsidRPr="005F2B93" w:rsidRDefault="00CE6817" w:rsidP="00015050">
      <w:pPr>
        <w:numPr>
          <w:ilvl w:val="0"/>
          <w:numId w:val="37"/>
        </w:numPr>
        <w:spacing w:line="360" w:lineRule="exact"/>
        <w:ind w:hanging="720"/>
        <w:jc w:val="both"/>
        <w:rPr>
          <w:sz w:val="24"/>
          <w:lang w:val="en-US"/>
        </w:rPr>
      </w:pPr>
      <w:r>
        <w:rPr>
          <w:sz w:val="24"/>
          <w:lang w:val="de-DE"/>
        </w:rPr>
        <w:t xml:space="preserve">Schettler V, Wieland E, </w:t>
      </w:r>
      <w:proofErr w:type="spellStart"/>
      <w:r>
        <w:rPr>
          <w:sz w:val="24"/>
          <w:lang w:val="de-DE"/>
        </w:rPr>
        <w:t>Methe</w:t>
      </w:r>
      <w:proofErr w:type="spellEnd"/>
      <w:r>
        <w:rPr>
          <w:sz w:val="24"/>
          <w:lang w:val="de-DE"/>
        </w:rPr>
        <w:t xml:space="preserve"> H, Schuff-Werner P, </w:t>
      </w:r>
      <w:r>
        <w:rPr>
          <w:b/>
          <w:bCs/>
          <w:sz w:val="24"/>
          <w:lang w:val="de-DE"/>
        </w:rPr>
        <w:t>Oellerich M</w:t>
      </w:r>
      <w:r>
        <w:rPr>
          <w:sz w:val="24"/>
          <w:lang w:val="de-DE"/>
        </w:rPr>
        <w:t xml:space="preserve">, Müller GA. </w:t>
      </w:r>
      <w:r>
        <w:rPr>
          <w:sz w:val="24"/>
        </w:rPr>
        <w:t xml:space="preserve">Granulocyte glutathione peroxidase and </w:t>
      </w:r>
      <w:proofErr w:type="spellStart"/>
      <w:r>
        <w:rPr>
          <w:sz w:val="24"/>
        </w:rPr>
        <w:t>gluathione</w:t>
      </w:r>
      <w:proofErr w:type="spellEnd"/>
      <w:r>
        <w:rPr>
          <w:sz w:val="24"/>
        </w:rPr>
        <w:t xml:space="preserve"> reductase activities are significant changes during dialysis treatment: hemofiltration and </w:t>
      </w:r>
      <w:proofErr w:type="spellStart"/>
      <w:r>
        <w:rPr>
          <w:sz w:val="24"/>
        </w:rPr>
        <w:t>hemodialysis</w:t>
      </w:r>
      <w:proofErr w:type="spellEnd"/>
      <w:r>
        <w:rPr>
          <w:sz w:val="24"/>
        </w:rPr>
        <w:t xml:space="preserve"> compared. </w:t>
      </w:r>
      <w:r w:rsidRPr="005F2B93">
        <w:rPr>
          <w:sz w:val="24"/>
          <w:lang w:val="en-US"/>
        </w:rPr>
        <w:t>JASN 1995; 6:561.</w:t>
      </w:r>
    </w:p>
    <w:p w14:paraId="57FFDB0E" w14:textId="77777777" w:rsidR="00CE6817" w:rsidRPr="005F2B93" w:rsidRDefault="00CE6817" w:rsidP="00015050">
      <w:pPr>
        <w:spacing w:line="360" w:lineRule="exact"/>
        <w:ind w:left="720" w:hanging="720"/>
        <w:jc w:val="both"/>
        <w:rPr>
          <w:sz w:val="24"/>
          <w:lang w:val="en-US"/>
        </w:rPr>
      </w:pPr>
    </w:p>
    <w:p w14:paraId="0D8389B9" w14:textId="77777777" w:rsidR="00CE6817" w:rsidRPr="005F2B93" w:rsidRDefault="00CE6817" w:rsidP="00015050">
      <w:pPr>
        <w:numPr>
          <w:ilvl w:val="0"/>
          <w:numId w:val="37"/>
        </w:numPr>
        <w:spacing w:line="360" w:lineRule="exact"/>
        <w:ind w:hanging="720"/>
        <w:jc w:val="both"/>
        <w:rPr>
          <w:sz w:val="24"/>
          <w:lang w:val="en-US"/>
        </w:rPr>
      </w:pPr>
      <w:r>
        <w:rPr>
          <w:sz w:val="24"/>
          <w:lang w:val="de-DE"/>
        </w:rPr>
        <w:t xml:space="preserve">Schettler, V, Wieland E, Schuff-Werner P, Kreuzer H, </w:t>
      </w:r>
      <w:r>
        <w:rPr>
          <w:b/>
          <w:bCs/>
          <w:sz w:val="24"/>
          <w:lang w:val="de-DE"/>
        </w:rPr>
        <w:t>Oellerich M</w:t>
      </w:r>
      <w:r>
        <w:rPr>
          <w:sz w:val="24"/>
          <w:lang w:val="de-DE"/>
        </w:rPr>
        <w:t xml:space="preserve">, Müller GA. </w:t>
      </w:r>
      <w:r>
        <w:rPr>
          <w:sz w:val="24"/>
        </w:rPr>
        <w:t xml:space="preserve">Modified erythrocyte free radical scavenging enzymes activities (FRSEA) in patients suffering from coronary heart disease (CHD) undergoing LDL-apheresis (HELP). </w:t>
      </w:r>
      <w:proofErr w:type="spellStart"/>
      <w:r w:rsidRPr="005F2B93">
        <w:rPr>
          <w:sz w:val="24"/>
          <w:lang w:val="en-US"/>
        </w:rPr>
        <w:t>Nieren</w:t>
      </w:r>
      <w:proofErr w:type="spellEnd"/>
      <w:r w:rsidRPr="005F2B93">
        <w:rPr>
          <w:sz w:val="24"/>
          <w:lang w:val="en-US"/>
        </w:rPr>
        <w:t xml:space="preserve">- und </w:t>
      </w:r>
      <w:proofErr w:type="spellStart"/>
      <w:r w:rsidRPr="005F2B93">
        <w:rPr>
          <w:sz w:val="24"/>
          <w:lang w:val="en-US"/>
        </w:rPr>
        <w:t>Hochdruckkrankheiten</w:t>
      </w:r>
      <w:proofErr w:type="spellEnd"/>
      <w:r w:rsidRPr="005F2B93">
        <w:rPr>
          <w:sz w:val="24"/>
          <w:lang w:val="en-US"/>
        </w:rPr>
        <w:t xml:space="preserve"> 1995; 24:526.</w:t>
      </w:r>
    </w:p>
    <w:p w14:paraId="0A472553" w14:textId="77777777" w:rsidR="00CE6817" w:rsidRPr="005F2B93" w:rsidRDefault="00CE6817" w:rsidP="00015050">
      <w:pPr>
        <w:spacing w:line="360" w:lineRule="exact"/>
        <w:ind w:left="720" w:hanging="720"/>
        <w:jc w:val="both"/>
        <w:rPr>
          <w:sz w:val="24"/>
          <w:lang w:val="en-US"/>
        </w:rPr>
      </w:pPr>
    </w:p>
    <w:p w14:paraId="666F8D95" w14:textId="77777777" w:rsidR="00CE6817" w:rsidRPr="005F2B93" w:rsidRDefault="00CE6817" w:rsidP="00015050">
      <w:pPr>
        <w:numPr>
          <w:ilvl w:val="0"/>
          <w:numId w:val="37"/>
        </w:numPr>
        <w:spacing w:line="360" w:lineRule="exact"/>
        <w:ind w:hanging="720"/>
        <w:jc w:val="both"/>
        <w:rPr>
          <w:sz w:val="24"/>
          <w:lang w:val="en-US"/>
        </w:rPr>
      </w:pPr>
      <w:r>
        <w:rPr>
          <w:sz w:val="24"/>
          <w:lang w:val="de-DE"/>
        </w:rPr>
        <w:t xml:space="preserve">Schettler, V, Wieland E, Schuff-Werner P, Kreuzer H, </w:t>
      </w:r>
      <w:r>
        <w:rPr>
          <w:b/>
          <w:bCs/>
          <w:sz w:val="24"/>
          <w:lang w:val="de-DE"/>
        </w:rPr>
        <w:t>Oellerich M</w:t>
      </w:r>
      <w:r>
        <w:rPr>
          <w:sz w:val="24"/>
          <w:lang w:val="de-DE"/>
        </w:rPr>
        <w:t xml:space="preserve">, Müller GA. </w:t>
      </w:r>
      <w:r>
        <w:rPr>
          <w:sz w:val="24"/>
        </w:rPr>
        <w:t xml:space="preserve">Modified erythrocyte free radical scavenging enzymes activities (FRSEA) in patients suffering </w:t>
      </w:r>
      <w:proofErr w:type="spellStart"/>
      <w:r>
        <w:rPr>
          <w:sz w:val="24"/>
        </w:rPr>
        <w:t>form</w:t>
      </w:r>
      <w:proofErr w:type="spellEnd"/>
      <w:r>
        <w:rPr>
          <w:sz w:val="24"/>
        </w:rPr>
        <w:t xml:space="preserve"> coronary heart disease (CHD) undergoing LDL-apheresis (HELP). </w:t>
      </w:r>
      <w:r w:rsidRPr="000B0307">
        <w:rPr>
          <w:sz w:val="24"/>
          <w:lang w:val="en-US"/>
        </w:rPr>
        <w:t xml:space="preserve">Nephrol. </w:t>
      </w:r>
      <w:r w:rsidRPr="005F2B93">
        <w:rPr>
          <w:sz w:val="24"/>
          <w:lang w:val="en-US"/>
        </w:rPr>
        <w:t>Dial. Transplant 1996; 11: 1476.</w:t>
      </w:r>
    </w:p>
    <w:p w14:paraId="60978251" w14:textId="77777777" w:rsidR="00CE6817" w:rsidRPr="005F2B93" w:rsidRDefault="00CE6817" w:rsidP="00015050">
      <w:pPr>
        <w:spacing w:line="360" w:lineRule="exact"/>
        <w:ind w:left="720" w:hanging="720"/>
        <w:jc w:val="both"/>
        <w:rPr>
          <w:sz w:val="24"/>
          <w:lang w:val="en-US"/>
        </w:rPr>
      </w:pPr>
    </w:p>
    <w:p w14:paraId="2F6F3A90" w14:textId="77777777" w:rsidR="00CE6817" w:rsidRPr="006B7B80" w:rsidRDefault="00CE6817" w:rsidP="00015050">
      <w:pPr>
        <w:numPr>
          <w:ilvl w:val="0"/>
          <w:numId w:val="37"/>
        </w:numPr>
        <w:spacing w:line="360" w:lineRule="exact"/>
        <w:ind w:hanging="720"/>
        <w:jc w:val="both"/>
        <w:rPr>
          <w:sz w:val="24"/>
        </w:rPr>
      </w:pPr>
      <w:r>
        <w:rPr>
          <w:sz w:val="24"/>
          <w:lang w:val="de-DE"/>
        </w:rPr>
        <w:t xml:space="preserve">Schettler V, Wieland E, </w:t>
      </w:r>
      <w:proofErr w:type="spellStart"/>
      <w:r>
        <w:rPr>
          <w:sz w:val="24"/>
          <w:lang w:val="de-DE"/>
        </w:rPr>
        <w:t>Methe</w:t>
      </w:r>
      <w:proofErr w:type="spellEnd"/>
      <w:r>
        <w:rPr>
          <w:sz w:val="24"/>
          <w:lang w:val="de-DE"/>
        </w:rPr>
        <w:t xml:space="preserve"> H, Schuff-Werner P, </w:t>
      </w:r>
      <w:r>
        <w:rPr>
          <w:b/>
          <w:bCs/>
          <w:sz w:val="24"/>
          <w:lang w:val="de-DE"/>
        </w:rPr>
        <w:t>Oellerich M</w:t>
      </w:r>
      <w:r>
        <w:rPr>
          <w:sz w:val="24"/>
          <w:lang w:val="de-DE"/>
        </w:rPr>
        <w:t xml:space="preserve">, Müller GA. </w:t>
      </w:r>
      <w:r>
        <w:rPr>
          <w:sz w:val="24"/>
        </w:rPr>
        <w:t xml:space="preserve">Oxidative stress in granulocytes of patients undergoing </w:t>
      </w:r>
      <w:proofErr w:type="spellStart"/>
      <w:r>
        <w:rPr>
          <w:sz w:val="24"/>
        </w:rPr>
        <w:t>hemodialysis</w:t>
      </w:r>
      <w:proofErr w:type="spellEnd"/>
      <w:r>
        <w:rPr>
          <w:sz w:val="24"/>
        </w:rPr>
        <w:t xml:space="preserve"> and hemofiltration. </w:t>
      </w:r>
      <w:proofErr w:type="spellStart"/>
      <w:r w:rsidRPr="006B7B80">
        <w:rPr>
          <w:sz w:val="24"/>
        </w:rPr>
        <w:t>Nieren</w:t>
      </w:r>
      <w:proofErr w:type="spellEnd"/>
      <w:r w:rsidRPr="006B7B80">
        <w:rPr>
          <w:sz w:val="24"/>
        </w:rPr>
        <w:t xml:space="preserve">- </w:t>
      </w:r>
      <w:proofErr w:type="spellStart"/>
      <w:proofErr w:type="gramStart"/>
      <w:r w:rsidRPr="006B7B80">
        <w:rPr>
          <w:sz w:val="24"/>
        </w:rPr>
        <w:t>u.Hochdruckkrankheiten</w:t>
      </w:r>
      <w:proofErr w:type="spellEnd"/>
      <w:proofErr w:type="gramEnd"/>
      <w:r w:rsidRPr="006B7B80">
        <w:rPr>
          <w:sz w:val="24"/>
        </w:rPr>
        <w:t xml:space="preserve"> 1996; 25:400.</w:t>
      </w:r>
    </w:p>
    <w:p w14:paraId="592677AF" w14:textId="77777777" w:rsidR="00CE6817" w:rsidRPr="006B7B80" w:rsidRDefault="00CE6817" w:rsidP="00015050">
      <w:pPr>
        <w:spacing w:line="360" w:lineRule="exact"/>
        <w:ind w:left="720" w:hanging="720"/>
        <w:jc w:val="both"/>
        <w:rPr>
          <w:sz w:val="24"/>
        </w:rPr>
      </w:pPr>
    </w:p>
    <w:p w14:paraId="33CA5874" w14:textId="77777777" w:rsidR="00CE6817" w:rsidRDefault="00CE6817" w:rsidP="00015050">
      <w:pPr>
        <w:numPr>
          <w:ilvl w:val="0"/>
          <w:numId w:val="37"/>
        </w:numPr>
        <w:spacing w:line="360" w:lineRule="exact"/>
        <w:ind w:hanging="720"/>
        <w:jc w:val="both"/>
        <w:rPr>
          <w:sz w:val="24"/>
          <w:lang w:val="de-DE"/>
        </w:rPr>
      </w:pPr>
      <w:r w:rsidRPr="006B7B80">
        <w:rPr>
          <w:sz w:val="24"/>
        </w:rPr>
        <w:lastRenderedPageBreak/>
        <w:t xml:space="preserve">Schettler V, Wieland E, Iven H, Schuff-Werner P, </w:t>
      </w:r>
      <w:r w:rsidRPr="006B7B80">
        <w:rPr>
          <w:b/>
          <w:bCs/>
          <w:sz w:val="24"/>
        </w:rPr>
        <w:t>Oellerich M</w:t>
      </w:r>
      <w:r w:rsidRPr="006B7B80">
        <w:rPr>
          <w:sz w:val="24"/>
        </w:rPr>
        <w:t xml:space="preserve">, Müller M. Free radical scavenging enzyme activities (FRSEA) in granulocytes from renal transplant recipients (RTR) under cyclosporine therapy. </w:t>
      </w:r>
      <w:r>
        <w:rPr>
          <w:sz w:val="24"/>
          <w:lang w:val="de-DE"/>
        </w:rPr>
        <w:t>JASN 1996; 7: 1922.</w:t>
      </w:r>
    </w:p>
    <w:p w14:paraId="74B038D9" w14:textId="77777777" w:rsidR="00CE6817" w:rsidRDefault="00CE6817" w:rsidP="00015050">
      <w:pPr>
        <w:spacing w:line="360" w:lineRule="exact"/>
        <w:ind w:left="720" w:hanging="720"/>
        <w:jc w:val="both"/>
        <w:rPr>
          <w:sz w:val="24"/>
          <w:lang w:val="de-DE"/>
        </w:rPr>
      </w:pPr>
    </w:p>
    <w:p w14:paraId="2781CD73" w14:textId="77777777" w:rsidR="00CE6817" w:rsidRDefault="00CE6817" w:rsidP="00015050">
      <w:pPr>
        <w:numPr>
          <w:ilvl w:val="0"/>
          <w:numId w:val="37"/>
        </w:numPr>
        <w:spacing w:line="360" w:lineRule="exact"/>
        <w:ind w:hanging="720"/>
        <w:jc w:val="both"/>
        <w:rPr>
          <w:sz w:val="24"/>
        </w:rPr>
      </w:pPr>
      <w:r>
        <w:rPr>
          <w:sz w:val="24"/>
          <w:lang w:val="de-DE"/>
        </w:rPr>
        <w:t xml:space="preserve">Schütz E, Wieland E, Hensel A, Heine L, Günther E, </w:t>
      </w:r>
      <w:r>
        <w:rPr>
          <w:b/>
          <w:sz w:val="24"/>
          <w:lang w:val="de-DE"/>
        </w:rPr>
        <w:t>Oellerich M</w:t>
      </w:r>
      <w:r>
        <w:rPr>
          <w:bCs/>
          <w:sz w:val="24"/>
          <w:lang w:val="de-DE"/>
        </w:rPr>
        <w:t>.</w:t>
      </w:r>
      <w:r>
        <w:rPr>
          <w:sz w:val="24"/>
          <w:lang w:val="de-DE"/>
        </w:rPr>
        <w:t xml:space="preserve"> Expression von HSP70, c-</w:t>
      </w:r>
      <w:proofErr w:type="spellStart"/>
      <w:r>
        <w:rPr>
          <w:sz w:val="24"/>
          <w:lang w:val="de-DE"/>
        </w:rPr>
        <w:t>fos</w:t>
      </w:r>
      <w:proofErr w:type="spellEnd"/>
      <w:r>
        <w:rPr>
          <w:sz w:val="24"/>
          <w:lang w:val="de-DE"/>
        </w:rPr>
        <w:t xml:space="preserve">, TNF-alpha und </w:t>
      </w:r>
      <w:proofErr w:type="spellStart"/>
      <w:r>
        <w:rPr>
          <w:sz w:val="24"/>
          <w:lang w:val="de-DE"/>
        </w:rPr>
        <w:t>iNOS</w:t>
      </w:r>
      <w:proofErr w:type="spellEnd"/>
      <w:r>
        <w:rPr>
          <w:sz w:val="24"/>
          <w:lang w:val="de-DE"/>
        </w:rPr>
        <w:t xml:space="preserve"> mRNA in einem Schweineleberperfusionsmodell: </w:t>
      </w:r>
      <w:proofErr w:type="spellStart"/>
      <w:r>
        <w:rPr>
          <w:sz w:val="24"/>
          <w:lang w:val="de-DE"/>
        </w:rPr>
        <w:t>Einfluß</w:t>
      </w:r>
      <w:proofErr w:type="spellEnd"/>
      <w:r>
        <w:rPr>
          <w:sz w:val="24"/>
          <w:lang w:val="de-DE"/>
        </w:rPr>
        <w:t xml:space="preserve"> der kalten Ischämie in HTK-Organprotektionslösung. </w:t>
      </w:r>
      <w:r>
        <w:rPr>
          <w:sz w:val="24"/>
        </w:rPr>
        <w:t>Z Gastroenterol 1996; 33:74.</w:t>
      </w:r>
    </w:p>
    <w:p w14:paraId="39B38EEB" w14:textId="77777777" w:rsidR="00CE6817" w:rsidRDefault="00CE6817" w:rsidP="00015050">
      <w:pPr>
        <w:spacing w:line="360" w:lineRule="exact"/>
        <w:ind w:left="720" w:hanging="720"/>
        <w:jc w:val="both"/>
        <w:rPr>
          <w:sz w:val="24"/>
        </w:rPr>
      </w:pPr>
    </w:p>
    <w:p w14:paraId="387E948E" w14:textId="77777777" w:rsidR="00CE6817" w:rsidRDefault="00CE6817" w:rsidP="00015050">
      <w:pPr>
        <w:numPr>
          <w:ilvl w:val="0"/>
          <w:numId w:val="37"/>
        </w:numPr>
        <w:spacing w:line="360" w:lineRule="exact"/>
        <w:ind w:hanging="720"/>
        <w:jc w:val="both"/>
        <w:rPr>
          <w:sz w:val="24"/>
        </w:rPr>
      </w:pPr>
      <w:r>
        <w:rPr>
          <w:b/>
          <w:bCs/>
          <w:sz w:val="24"/>
        </w:rPr>
        <w:t>Oellerich M</w:t>
      </w:r>
      <w:r>
        <w:rPr>
          <w:sz w:val="24"/>
        </w:rPr>
        <w:t xml:space="preserve">, Armstrong VW. Assessment of liver function by the use of MEGX- and ICG-tests. Clinical Intensive Care 1996; </w:t>
      </w:r>
      <w:proofErr w:type="spellStart"/>
      <w:r>
        <w:rPr>
          <w:sz w:val="24"/>
        </w:rPr>
        <w:t>Suppl</w:t>
      </w:r>
      <w:proofErr w:type="spellEnd"/>
      <w:r>
        <w:rPr>
          <w:sz w:val="24"/>
        </w:rPr>
        <w:t>, 7:29-30.</w:t>
      </w:r>
    </w:p>
    <w:p w14:paraId="6B15D47D" w14:textId="77777777" w:rsidR="00CE6817" w:rsidRDefault="00CE6817" w:rsidP="00015050">
      <w:pPr>
        <w:spacing w:line="360" w:lineRule="exact"/>
        <w:ind w:left="720" w:hanging="720"/>
        <w:jc w:val="both"/>
        <w:rPr>
          <w:sz w:val="24"/>
        </w:rPr>
      </w:pPr>
    </w:p>
    <w:p w14:paraId="3F85B57F" w14:textId="77777777" w:rsidR="00CE6817" w:rsidRDefault="00CE6817" w:rsidP="00015050">
      <w:pPr>
        <w:numPr>
          <w:ilvl w:val="0"/>
          <w:numId w:val="37"/>
        </w:numPr>
        <w:spacing w:line="360" w:lineRule="exact"/>
        <w:ind w:hanging="720"/>
        <w:jc w:val="both"/>
        <w:rPr>
          <w:sz w:val="24"/>
        </w:rPr>
      </w:pPr>
      <w:r>
        <w:rPr>
          <w:sz w:val="24"/>
        </w:rPr>
        <w:t xml:space="preserve">Wieland E, Schütz E, Armstrong VW, </w:t>
      </w:r>
      <w:r>
        <w:rPr>
          <w:b/>
          <w:sz w:val="24"/>
        </w:rPr>
        <w:t>Oellerich M</w:t>
      </w:r>
      <w:r>
        <w:rPr>
          <w:bCs/>
          <w:sz w:val="24"/>
        </w:rPr>
        <w:t>.</w:t>
      </w:r>
      <w:r>
        <w:rPr>
          <w:sz w:val="24"/>
        </w:rPr>
        <w:t xml:space="preserve"> QSA-10 (</w:t>
      </w:r>
      <w:proofErr w:type="spellStart"/>
      <w:r>
        <w:rPr>
          <w:sz w:val="24"/>
        </w:rPr>
        <w:t>idebenone</w:t>
      </w:r>
      <w:proofErr w:type="spellEnd"/>
      <w:r>
        <w:rPr>
          <w:sz w:val="24"/>
        </w:rPr>
        <w:t>) protects the sinusoidal endothelium from oxygen radical mediated damage in a pig liver ischemia / reperfusion model. Hepatology 1996; 24:430A.</w:t>
      </w:r>
    </w:p>
    <w:p w14:paraId="0790AD2B" w14:textId="77777777" w:rsidR="00CE6817" w:rsidRDefault="00CE6817" w:rsidP="00015050">
      <w:pPr>
        <w:spacing w:line="360" w:lineRule="exact"/>
        <w:ind w:left="720" w:hanging="720"/>
        <w:jc w:val="both"/>
        <w:rPr>
          <w:sz w:val="24"/>
        </w:rPr>
      </w:pPr>
    </w:p>
    <w:p w14:paraId="545010E7" w14:textId="77777777" w:rsidR="00CE6817" w:rsidRDefault="00CE6817" w:rsidP="00015050">
      <w:pPr>
        <w:numPr>
          <w:ilvl w:val="0"/>
          <w:numId w:val="37"/>
        </w:numPr>
        <w:spacing w:line="360" w:lineRule="exact"/>
        <w:ind w:hanging="720"/>
        <w:jc w:val="both"/>
        <w:rPr>
          <w:sz w:val="24"/>
        </w:rPr>
      </w:pPr>
      <w:r>
        <w:rPr>
          <w:sz w:val="24"/>
        </w:rPr>
        <w:t xml:space="preserve">Schütz E, Wieland E, Armstrong VW, </w:t>
      </w:r>
      <w:r>
        <w:rPr>
          <w:b/>
          <w:sz w:val="24"/>
        </w:rPr>
        <w:t>Oellerich M</w:t>
      </w:r>
      <w:r>
        <w:rPr>
          <w:bCs/>
          <w:sz w:val="24"/>
        </w:rPr>
        <w:t>.</w:t>
      </w:r>
      <w:r>
        <w:rPr>
          <w:sz w:val="24"/>
        </w:rPr>
        <w:t xml:space="preserve"> Early ischemia/reperfusion damage after cold storage in a pig liver model is not related to TNF-</w:t>
      </w:r>
      <w:r>
        <w:rPr>
          <w:sz w:val="24"/>
        </w:rPr>
        <w:sym w:font="Symbol" w:char="0061"/>
      </w:r>
      <w:r>
        <w:rPr>
          <w:sz w:val="24"/>
        </w:rPr>
        <w:t xml:space="preserve"> and </w:t>
      </w:r>
      <w:proofErr w:type="spellStart"/>
      <w:r>
        <w:rPr>
          <w:sz w:val="24"/>
        </w:rPr>
        <w:t>iNOS</w:t>
      </w:r>
      <w:proofErr w:type="spellEnd"/>
      <w:r>
        <w:rPr>
          <w:sz w:val="24"/>
        </w:rPr>
        <w:t xml:space="preserve"> mRNA expression. Hepatology 1996; 24:432A.</w:t>
      </w:r>
    </w:p>
    <w:p w14:paraId="1EA5564C" w14:textId="77777777" w:rsidR="00CE6817" w:rsidRDefault="00CE6817" w:rsidP="00015050">
      <w:pPr>
        <w:spacing w:line="360" w:lineRule="exact"/>
        <w:ind w:left="720" w:hanging="720"/>
        <w:jc w:val="both"/>
        <w:rPr>
          <w:sz w:val="24"/>
        </w:rPr>
      </w:pPr>
    </w:p>
    <w:p w14:paraId="47EC560F" w14:textId="77777777" w:rsidR="00CE6817" w:rsidRDefault="00CE6817" w:rsidP="00015050">
      <w:pPr>
        <w:numPr>
          <w:ilvl w:val="0"/>
          <w:numId w:val="37"/>
        </w:numPr>
        <w:spacing w:line="360" w:lineRule="exact"/>
        <w:ind w:hanging="720"/>
        <w:jc w:val="both"/>
        <w:rPr>
          <w:sz w:val="24"/>
          <w:lang w:val="de-DE"/>
        </w:rPr>
      </w:pPr>
      <w:proofErr w:type="spellStart"/>
      <w:r>
        <w:rPr>
          <w:sz w:val="24"/>
        </w:rPr>
        <w:t>Delinikolas</w:t>
      </w:r>
      <w:proofErr w:type="spellEnd"/>
      <w:r>
        <w:rPr>
          <w:sz w:val="24"/>
        </w:rPr>
        <w:t xml:space="preserve"> A, Binder L, Luthe H, Heller C, </w:t>
      </w:r>
      <w:r>
        <w:rPr>
          <w:b/>
          <w:sz w:val="24"/>
        </w:rPr>
        <w:t>Oellerich M</w:t>
      </w:r>
      <w:r>
        <w:rPr>
          <w:bCs/>
          <w:sz w:val="24"/>
        </w:rPr>
        <w:t>.</w:t>
      </w:r>
      <w:r>
        <w:rPr>
          <w:sz w:val="24"/>
        </w:rPr>
        <w:t xml:space="preserve"> Evaluation of the Stratus cardiac troponin I immunoassay. </w:t>
      </w:r>
      <w:r>
        <w:rPr>
          <w:sz w:val="24"/>
          <w:lang w:val="de-DE"/>
        </w:rPr>
        <w:t>Laboratoriumsmedizin 1996; 20: 676.</w:t>
      </w:r>
    </w:p>
    <w:p w14:paraId="50AE5CFB" w14:textId="77777777" w:rsidR="00CE6817" w:rsidRDefault="00CE6817" w:rsidP="00015050">
      <w:pPr>
        <w:spacing w:line="360" w:lineRule="exact"/>
        <w:ind w:left="720" w:hanging="720"/>
        <w:jc w:val="both"/>
        <w:rPr>
          <w:sz w:val="24"/>
          <w:lang w:val="de-DE"/>
        </w:rPr>
      </w:pPr>
    </w:p>
    <w:p w14:paraId="4C31F9BA" w14:textId="77777777" w:rsidR="00CE6817" w:rsidRDefault="00CE6817" w:rsidP="00015050">
      <w:pPr>
        <w:numPr>
          <w:ilvl w:val="0"/>
          <w:numId w:val="37"/>
        </w:numPr>
        <w:spacing w:line="360" w:lineRule="exact"/>
        <w:ind w:hanging="720"/>
        <w:jc w:val="both"/>
        <w:rPr>
          <w:sz w:val="24"/>
          <w:lang w:val="de-DE"/>
        </w:rPr>
      </w:pPr>
      <w:r>
        <w:rPr>
          <w:b/>
          <w:sz w:val="24"/>
          <w:lang w:val="de-DE"/>
        </w:rPr>
        <w:t>Oellerich M</w:t>
      </w:r>
      <w:r>
        <w:rPr>
          <w:bCs/>
          <w:sz w:val="24"/>
          <w:lang w:val="de-DE"/>
        </w:rPr>
        <w:t>.</w:t>
      </w:r>
      <w:r>
        <w:rPr>
          <w:sz w:val="24"/>
          <w:lang w:val="de-DE"/>
        </w:rPr>
        <w:t xml:space="preserve"> Stellenwert des MEGX-Tests in der Leberfunktionsdiagnostik. DG Klinische Chemie Mitteilungen 1996; 27:68-69.</w:t>
      </w:r>
    </w:p>
    <w:p w14:paraId="344627AB" w14:textId="77777777" w:rsidR="00CE6817" w:rsidRDefault="00CE6817" w:rsidP="00015050">
      <w:pPr>
        <w:spacing w:line="360" w:lineRule="exact"/>
        <w:ind w:left="720" w:hanging="720"/>
        <w:jc w:val="both"/>
        <w:rPr>
          <w:sz w:val="24"/>
          <w:lang w:val="de-DE"/>
        </w:rPr>
      </w:pPr>
    </w:p>
    <w:p w14:paraId="026C8F76" w14:textId="77777777" w:rsidR="00CE6817" w:rsidRDefault="00CE6817" w:rsidP="00015050">
      <w:pPr>
        <w:numPr>
          <w:ilvl w:val="0"/>
          <w:numId w:val="37"/>
        </w:numPr>
        <w:spacing w:line="360" w:lineRule="exact"/>
        <w:ind w:hanging="720"/>
        <w:jc w:val="both"/>
        <w:rPr>
          <w:sz w:val="24"/>
          <w:lang w:val="de-DE"/>
        </w:rPr>
      </w:pPr>
      <w:r>
        <w:rPr>
          <w:sz w:val="24"/>
          <w:lang w:val="de-DE"/>
        </w:rPr>
        <w:t xml:space="preserve">Schütz E, Wieland E, Heine L, Günther E, </w:t>
      </w:r>
      <w:r>
        <w:rPr>
          <w:b/>
          <w:sz w:val="24"/>
          <w:lang w:val="de-DE"/>
        </w:rPr>
        <w:t>Oellerich M</w:t>
      </w:r>
      <w:r>
        <w:rPr>
          <w:bCs/>
          <w:sz w:val="24"/>
          <w:lang w:val="de-DE"/>
        </w:rPr>
        <w:t>.</w:t>
      </w:r>
      <w:r>
        <w:rPr>
          <w:sz w:val="24"/>
          <w:lang w:val="de-DE"/>
        </w:rPr>
        <w:t xml:space="preserve"> Die </w:t>
      </w:r>
      <w:proofErr w:type="spellStart"/>
      <w:r>
        <w:rPr>
          <w:sz w:val="24"/>
          <w:lang w:val="de-DE"/>
        </w:rPr>
        <w:t>hepatozytäre</w:t>
      </w:r>
      <w:proofErr w:type="spellEnd"/>
      <w:r>
        <w:rPr>
          <w:sz w:val="24"/>
          <w:lang w:val="de-DE"/>
        </w:rPr>
        <w:t xml:space="preserve"> </w:t>
      </w:r>
      <w:proofErr w:type="spellStart"/>
      <w:r>
        <w:rPr>
          <w:sz w:val="24"/>
          <w:lang w:val="de-DE"/>
        </w:rPr>
        <w:t>Energiedefizienz</w:t>
      </w:r>
      <w:proofErr w:type="spellEnd"/>
      <w:r>
        <w:rPr>
          <w:sz w:val="24"/>
          <w:lang w:val="de-DE"/>
        </w:rPr>
        <w:t xml:space="preserve"> in der frühen </w:t>
      </w:r>
      <w:proofErr w:type="spellStart"/>
      <w:r>
        <w:rPr>
          <w:sz w:val="24"/>
          <w:lang w:val="de-DE"/>
        </w:rPr>
        <w:t>Reperfusionsphase</w:t>
      </w:r>
      <w:proofErr w:type="spellEnd"/>
      <w:r>
        <w:rPr>
          <w:sz w:val="24"/>
          <w:lang w:val="de-DE"/>
        </w:rPr>
        <w:t xml:space="preserve"> nach kalter Leberischämie ist an der Auslösung der Hitzeschock Protein 70 Expression beteiligt. Z </w:t>
      </w:r>
      <w:proofErr w:type="spellStart"/>
      <w:r>
        <w:rPr>
          <w:sz w:val="24"/>
          <w:lang w:val="de-DE"/>
        </w:rPr>
        <w:t>Gastroenterol</w:t>
      </w:r>
      <w:proofErr w:type="spellEnd"/>
      <w:r>
        <w:rPr>
          <w:sz w:val="24"/>
          <w:lang w:val="de-DE"/>
        </w:rPr>
        <w:t xml:space="preserve"> 1997; 1: 79.</w:t>
      </w:r>
    </w:p>
    <w:p w14:paraId="19C84829" w14:textId="77777777" w:rsidR="00CE6817" w:rsidRDefault="00CE6817" w:rsidP="00015050">
      <w:pPr>
        <w:spacing w:line="360" w:lineRule="exact"/>
        <w:ind w:left="720" w:hanging="720"/>
        <w:jc w:val="both"/>
        <w:rPr>
          <w:sz w:val="24"/>
          <w:lang w:val="de-DE"/>
        </w:rPr>
      </w:pPr>
    </w:p>
    <w:p w14:paraId="3384F968" w14:textId="77777777" w:rsidR="00CE6817" w:rsidRDefault="00CE6817" w:rsidP="00015050">
      <w:pPr>
        <w:numPr>
          <w:ilvl w:val="0"/>
          <w:numId w:val="37"/>
        </w:numPr>
        <w:spacing w:line="360" w:lineRule="exact"/>
        <w:ind w:hanging="720"/>
        <w:jc w:val="both"/>
        <w:rPr>
          <w:sz w:val="24"/>
        </w:rPr>
      </w:pPr>
      <w:r>
        <w:rPr>
          <w:sz w:val="24"/>
          <w:lang w:val="de-DE"/>
        </w:rPr>
        <w:t xml:space="preserve">Wieland E, Schütz E, Andreeva M, Zwerger B, </w:t>
      </w:r>
      <w:r>
        <w:rPr>
          <w:b/>
          <w:sz w:val="24"/>
          <w:lang w:val="de-DE"/>
        </w:rPr>
        <w:t>Oellerich M</w:t>
      </w:r>
      <w:r>
        <w:rPr>
          <w:bCs/>
          <w:sz w:val="24"/>
          <w:lang w:val="de-DE"/>
        </w:rPr>
        <w:t xml:space="preserve">. </w:t>
      </w:r>
      <w:r>
        <w:rPr>
          <w:sz w:val="24"/>
          <w:lang w:val="de-DE"/>
        </w:rPr>
        <w:t xml:space="preserve">Effekt der Reperfusion auf die </w:t>
      </w:r>
      <w:proofErr w:type="spellStart"/>
      <w:r>
        <w:rPr>
          <w:sz w:val="24"/>
          <w:lang w:val="de-DE"/>
        </w:rPr>
        <w:t>Cytochrom</w:t>
      </w:r>
      <w:proofErr w:type="spellEnd"/>
      <w:r>
        <w:rPr>
          <w:sz w:val="24"/>
          <w:lang w:val="de-DE"/>
        </w:rPr>
        <w:t xml:space="preserve"> P-450 3A Aktivität und mRNA Expression in der Schweineleber nach kalter Ischämie in HTK-Organprotektionslösung. </w:t>
      </w:r>
      <w:r>
        <w:rPr>
          <w:sz w:val="24"/>
        </w:rPr>
        <w:t>Z Gastroenterol 1997; 1: 79.</w:t>
      </w:r>
    </w:p>
    <w:p w14:paraId="0F60D138" w14:textId="77777777" w:rsidR="00CE6817" w:rsidRDefault="00CE6817" w:rsidP="00015050">
      <w:pPr>
        <w:spacing w:line="360" w:lineRule="exact"/>
        <w:ind w:left="720" w:hanging="720"/>
        <w:jc w:val="both"/>
        <w:rPr>
          <w:sz w:val="24"/>
        </w:rPr>
      </w:pPr>
    </w:p>
    <w:p w14:paraId="1046FAEF" w14:textId="77777777" w:rsidR="00CE6817" w:rsidRDefault="00CE6817" w:rsidP="00015050">
      <w:pPr>
        <w:numPr>
          <w:ilvl w:val="0"/>
          <w:numId w:val="37"/>
        </w:numPr>
        <w:spacing w:line="360" w:lineRule="exact"/>
        <w:ind w:hanging="720"/>
        <w:jc w:val="both"/>
        <w:rPr>
          <w:sz w:val="24"/>
        </w:rPr>
      </w:pPr>
      <w:r>
        <w:rPr>
          <w:sz w:val="24"/>
        </w:rPr>
        <w:t xml:space="preserve">Binder L, Schiel X, Fernandes A, Menke C, </w:t>
      </w:r>
      <w:proofErr w:type="spellStart"/>
      <w:r>
        <w:rPr>
          <w:sz w:val="24"/>
        </w:rPr>
        <w:t>Schüttrumpf</w:t>
      </w:r>
      <w:proofErr w:type="spellEnd"/>
      <w:r>
        <w:rPr>
          <w:sz w:val="24"/>
        </w:rPr>
        <w:t xml:space="preserve"> S, </w:t>
      </w:r>
      <w:proofErr w:type="spellStart"/>
      <w:r>
        <w:rPr>
          <w:sz w:val="24"/>
        </w:rPr>
        <w:t>Armsstrong</w:t>
      </w:r>
      <w:proofErr w:type="spellEnd"/>
      <w:r>
        <w:rPr>
          <w:sz w:val="24"/>
        </w:rPr>
        <w:t xml:space="preserve"> VW, </w:t>
      </w:r>
      <w:proofErr w:type="spellStart"/>
      <w:r>
        <w:rPr>
          <w:sz w:val="24"/>
        </w:rPr>
        <w:t>Unterhalt</w:t>
      </w:r>
      <w:proofErr w:type="spellEnd"/>
      <w:r>
        <w:rPr>
          <w:sz w:val="24"/>
        </w:rPr>
        <w:t xml:space="preserve"> M, </w:t>
      </w:r>
      <w:proofErr w:type="spellStart"/>
      <w:r>
        <w:rPr>
          <w:sz w:val="24"/>
        </w:rPr>
        <w:t>Hiddemann</w:t>
      </w:r>
      <w:proofErr w:type="spellEnd"/>
      <w:r>
        <w:rPr>
          <w:sz w:val="24"/>
        </w:rPr>
        <w:t xml:space="preserve"> W, </w:t>
      </w:r>
      <w:r>
        <w:rPr>
          <w:b/>
          <w:sz w:val="24"/>
        </w:rPr>
        <w:t>Oellerich M</w:t>
      </w:r>
      <w:r>
        <w:rPr>
          <w:bCs/>
          <w:sz w:val="24"/>
        </w:rPr>
        <w:t xml:space="preserve">. </w:t>
      </w:r>
      <w:r>
        <w:rPr>
          <w:sz w:val="24"/>
        </w:rPr>
        <w:t xml:space="preserve">Clinical outcome and economic impact of therapeutic drug monitoring: an outcome and economic study of aminoglycoside TDM in </w:t>
      </w:r>
      <w:proofErr w:type="spellStart"/>
      <w:r>
        <w:rPr>
          <w:sz w:val="24"/>
        </w:rPr>
        <w:lastRenderedPageBreak/>
        <w:t>immmunoscompromised</w:t>
      </w:r>
      <w:proofErr w:type="spellEnd"/>
      <w:r>
        <w:rPr>
          <w:sz w:val="24"/>
        </w:rPr>
        <w:t xml:space="preserve"> patients with hematologic malignancies. Clinical Chemistry 1997; 6:83-84.</w:t>
      </w:r>
    </w:p>
    <w:p w14:paraId="0E154F09" w14:textId="77777777" w:rsidR="00CE6817" w:rsidRDefault="00CE6817" w:rsidP="00015050">
      <w:pPr>
        <w:spacing w:line="360" w:lineRule="exact"/>
        <w:ind w:left="720" w:hanging="720"/>
        <w:jc w:val="both"/>
        <w:rPr>
          <w:sz w:val="24"/>
        </w:rPr>
      </w:pPr>
    </w:p>
    <w:p w14:paraId="6285C630" w14:textId="77777777" w:rsidR="00CE6817" w:rsidRPr="006B7B80" w:rsidRDefault="00CE6817" w:rsidP="00015050">
      <w:pPr>
        <w:numPr>
          <w:ilvl w:val="0"/>
          <w:numId w:val="37"/>
        </w:numPr>
        <w:spacing w:line="360" w:lineRule="exact"/>
        <w:ind w:hanging="720"/>
        <w:jc w:val="both"/>
        <w:rPr>
          <w:sz w:val="24"/>
          <w:lang w:val="en-US"/>
        </w:rPr>
      </w:pPr>
      <w:r w:rsidRPr="00015050">
        <w:rPr>
          <w:sz w:val="24"/>
          <w:lang w:val="de-DE"/>
        </w:rPr>
        <w:t xml:space="preserve">Schettler V, Wieland E, </w:t>
      </w:r>
      <w:proofErr w:type="spellStart"/>
      <w:r w:rsidRPr="00015050">
        <w:rPr>
          <w:sz w:val="24"/>
          <w:lang w:val="de-DE"/>
        </w:rPr>
        <w:t>Methe</w:t>
      </w:r>
      <w:proofErr w:type="spellEnd"/>
      <w:r w:rsidRPr="00015050">
        <w:rPr>
          <w:sz w:val="24"/>
          <w:lang w:val="de-DE"/>
        </w:rPr>
        <w:t xml:space="preserve"> H, Schuff-Werner P, </w:t>
      </w:r>
      <w:r w:rsidRPr="00015050">
        <w:rPr>
          <w:b/>
          <w:bCs/>
          <w:sz w:val="24"/>
          <w:lang w:val="de-DE"/>
        </w:rPr>
        <w:t>Oellerich M</w:t>
      </w:r>
      <w:r w:rsidRPr="00015050">
        <w:rPr>
          <w:sz w:val="24"/>
          <w:lang w:val="de-DE"/>
        </w:rPr>
        <w:t xml:space="preserve">, Müller GA. </w:t>
      </w:r>
      <w:r>
        <w:rPr>
          <w:sz w:val="24"/>
        </w:rPr>
        <w:t xml:space="preserve">Oxidative stress in granulocytes during extracorporeal treatment: free radical scavenging enzymes and glutathione in </w:t>
      </w:r>
      <w:proofErr w:type="spellStart"/>
      <w:r>
        <w:rPr>
          <w:sz w:val="24"/>
        </w:rPr>
        <w:t>hemodialysis</w:t>
      </w:r>
      <w:proofErr w:type="spellEnd"/>
      <w:r>
        <w:rPr>
          <w:sz w:val="24"/>
        </w:rPr>
        <w:t xml:space="preserve"> and LDL apheresis compared. </w:t>
      </w:r>
      <w:proofErr w:type="spellStart"/>
      <w:r w:rsidRPr="006B7B80">
        <w:rPr>
          <w:sz w:val="24"/>
          <w:lang w:val="en-US"/>
        </w:rPr>
        <w:t>Nieren</w:t>
      </w:r>
      <w:proofErr w:type="spellEnd"/>
      <w:r w:rsidRPr="006B7B80">
        <w:rPr>
          <w:sz w:val="24"/>
          <w:lang w:val="en-US"/>
        </w:rPr>
        <w:t xml:space="preserve">- und </w:t>
      </w:r>
      <w:proofErr w:type="spellStart"/>
      <w:r w:rsidRPr="006B7B80">
        <w:rPr>
          <w:sz w:val="24"/>
          <w:lang w:val="en-US"/>
        </w:rPr>
        <w:t>Hochdruckkrankheiten</w:t>
      </w:r>
      <w:proofErr w:type="spellEnd"/>
      <w:r w:rsidRPr="006B7B80">
        <w:rPr>
          <w:sz w:val="24"/>
          <w:lang w:val="en-US"/>
        </w:rPr>
        <w:t xml:space="preserve"> 1997; 26:485.</w:t>
      </w:r>
    </w:p>
    <w:p w14:paraId="411108F0" w14:textId="77777777" w:rsidR="00CE6817" w:rsidRPr="006B7B80" w:rsidRDefault="00CE6817" w:rsidP="00015050">
      <w:pPr>
        <w:spacing w:line="360" w:lineRule="exact"/>
        <w:ind w:left="720" w:hanging="720"/>
        <w:jc w:val="both"/>
        <w:rPr>
          <w:sz w:val="24"/>
          <w:lang w:val="en-US"/>
        </w:rPr>
      </w:pPr>
    </w:p>
    <w:p w14:paraId="4590AF70" w14:textId="77777777" w:rsidR="00CE6817" w:rsidRDefault="00CE6817" w:rsidP="00015050">
      <w:pPr>
        <w:numPr>
          <w:ilvl w:val="0"/>
          <w:numId w:val="37"/>
        </w:numPr>
        <w:spacing w:line="360" w:lineRule="exact"/>
        <w:ind w:hanging="720"/>
        <w:jc w:val="both"/>
        <w:rPr>
          <w:sz w:val="24"/>
        </w:rPr>
      </w:pPr>
      <w:r>
        <w:rPr>
          <w:sz w:val="24"/>
        </w:rPr>
        <w:t xml:space="preserve">Burdelski M, Helmke K, Schütz E, Knoke A, </w:t>
      </w:r>
      <w:r>
        <w:rPr>
          <w:b/>
          <w:sz w:val="24"/>
        </w:rPr>
        <w:t>Oellerich M</w:t>
      </w:r>
      <w:r>
        <w:rPr>
          <w:bCs/>
          <w:sz w:val="24"/>
        </w:rPr>
        <w:t>.</w:t>
      </w:r>
      <w:r>
        <w:rPr>
          <w:sz w:val="24"/>
        </w:rPr>
        <w:t xml:space="preserve"> MEGX formation depends on liver blood flow rather than on liver CYP 3A4 content in </w:t>
      </w:r>
      <w:proofErr w:type="spellStart"/>
      <w:r>
        <w:rPr>
          <w:sz w:val="24"/>
        </w:rPr>
        <w:t>pediatric</w:t>
      </w:r>
      <w:proofErr w:type="spellEnd"/>
      <w:r>
        <w:rPr>
          <w:sz w:val="24"/>
        </w:rPr>
        <w:t xml:space="preserve"> patients with chronic end stage liver disease. Hepatology 1997; 26:281A.</w:t>
      </w:r>
    </w:p>
    <w:p w14:paraId="5AA723C4" w14:textId="77777777" w:rsidR="00CE6817" w:rsidRDefault="00CE6817" w:rsidP="00015050">
      <w:pPr>
        <w:spacing w:line="360" w:lineRule="exact"/>
        <w:ind w:left="720" w:hanging="720"/>
        <w:jc w:val="both"/>
        <w:rPr>
          <w:sz w:val="24"/>
        </w:rPr>
      </w:pPr>
    </w:p>
    <w:p w14:paraId="59140C5D" w14:textId="77777777" w:rsidR="00CE6817" w:rsidRDefault="00CE6817" w:rsidP="00015050">
      <w:pPr>
        <w:numPr>
          <w:ilvl w:val="0"/>
          <w:numId w:val="37"/>
        </w:numPr>
        <w:spacing w:line="360" w:lineRule="exact"/>
        <w:ind w:hanging="720"/>
        <w:jc w:val="both"/>
        <w:rPr>
          <w:sz w:val="24"/>
        </w:rPr>
      </w:pPr>
      <w:r>
        <w:rPr>
          <w:sz w:val="24"/>
        </w:rPr>
        <w:t xml:space="preserve">Schütz E, Wieland E, Wagner A, Armstrong VW, Hecker M, </w:t>
      </w:r>
      <w:r>
        <w:rPr>
          <w:b/>
          <w:sz w:val="24"/>
        </w:rPr>
        <w:t>Oellerich M</w:t>
      </w:r>
      <w:r>
        <w:rPr>
          <w:bCs/>
          <w:sz w:val="24"/>
        </w:rPr>
        <w:t>.</w:t>
      </w:r>
      <w:r>
        <w:rPr>
          <w:sz w:val="24"/>
        </w:rPr>
        <w:t xml:space="preserve"> </w:t>
      </w:r>
      <w:proofErr w:type="spellStart"/>
      <w:r>
        <w:rPr>
          <w:sz w:val="24"/>
        </w:rPr>
        <w:t>Supppression</w:t>
      </w:r>
      <w:proofErr w:type="spellEnd"/>
      <w:r>
        <w:rPr>
          <w:sz w:val="24"/>
        </w:rPr>
        <w:t xml:space="preserve"> of IL-6 and TNF-</w:t>
      </w:r>
      <w:r>
        <w:rPr>
          <w:sz w:val="24"/>
        </w:rPr>
        <w:sym w:font="Symbol" w:char="0061"/>
      </w:r>
      <w:r>
        <w:rPr>
          <w:sz w:val="24"/>
        </w:rPr>
        <w:t xml:space="preserve"> receptor mRNA expression during liver reperfusion after cold preservation with </w:t>
      </w:r>
      <w:proofErr w:type="spellStart"/>
      <w:r>
        <w:rPr>
          <w:sz w:val="24"/>
        </w:rPr>
        <w:t>idebenone</w:t>
      </w:r>
      <w:proofErr w:type="spellEnd"/>
      <w:r>
        <w:rPr>
          <w:sz w:val="24"/>
        </w:rPr>
        <w:t>. Hepatology 1997; 26:353A.</w:t>
      </w:r>
    </w:p>
    <w:p w14:paraId="712B36C8" w14:textId="77777777" w:rsidR="00CE6817" w:rsidRDefault="00CE6817" w:rsidP="00015050">
      <w:pPr>
        <w:spacing w:line="360" w:lineRule="exact"/>
        <w:ind w:left="720" w:hanging="720"/>
        <w:jc w:val="both"/>
        <w:rPr>
          <w:sz w:val="24"/>
        </w:rPr>
      </w:pPr>
    </w:p>
    <w:p w14:paraId="21E17F2F" w14:textId="77777777" w:rsidR="00CE6817" w:rsidRDefault="00CE6817" w:rsidP="00015050">
      <w:pPr>
        <w:numPr>
          <w:ilvl w:val="0"/>
          <w:numId w:val="37"/>
        </w:numPr>
        <w:spacing w:line="360" w:lineRule="exact"/>
        <w:ind w:hanging="720"/>
        <w:jc w:val="both"/>
        <w:rPr>
          <w:sz w:val="24"/>
        </w:rPr>
      </w:pPr>
      <w:r>
        <w:rPr>
          <w:sz w:val="24"/>
        </w:rPr>
        <w:t xml:space="preserve">Wieland E, Schütz E, Andreeva A, </w:t>
      </w:r>
      <w:proofErr w:type="spellStart"/>
      <w:r>
        <w:rPr>
          <w:sz w:val="24"/>
        </w:rPr>
        <w:t>Zwerger</w:t>
      </w:r>
      <w:proofErr w:type="spellEnd"/>
      <w:r>
        <w:rPr>
          <w:sz w:val="24"/>
        </w:rPr>
        <w:t xml:space="preserve"> B, Armstrong VW, </w:t>
      </w:r>
      <w:r>
        <w:rPr>
          <w:b/>
          <w:sz w:val="24"/>
        </w:rPr>
        <w:t>Oellerich M</w:t>
      </w:r>
      <w:r>
        <w:rPr>
          <w:bCs/>
          <w:sz w:val="24"/>
        </w:rPr>
        <w:t>.</w:t>
      </w:r>
      <w:r>
        <w:rPr>
          <w:sz w:val="24"/>
        </w:rPr>
        <w:t xml:space="preserve"> Oxygen radicals (OR) mediate the effect of white blood cells (WBC) on cytochrome P-450-3A4 (CYP3A4)-activity and -mRNA expression in a pig liver cold storage/perfusion model. Hepatology 1997; 26:629A.</w:t>
      </w:r>
    </w:p>
    <w:p w14:paraId="62D8F089" w14:textId="77777777" w:rsidR="00CE6817" w:rsidRDefault="00CE6817" w:rsidP="00015050">
      <w:pPr>
        <w:spacing w:line="360" w:lineRule="exact"/>
        <w:ind w:left="720" w:hanging="720"/>
        <w:jc w:val="both"/>
        <w:rPr>
          <w:sz w:val="24"/>
        </w:rPr>
      </w:pPr>
    </w:p>
    <w:p w14:paraId="37909608" w14:textId="77777777" w:rsidR="00CE6817" w:rsidRDefault="00CE6817" w:rsidP="00015050">
      <w:pPr>
        <w:numPr>
          <w:ilvl w:val="0"/>
          <w:numId w:val="37"/>
        </w:numPr>
        <w:spacing w:line="360" w:lineRule="exact"/>
        <w:ind w:hanging="720"/>
        <w:jc w:val="both"/>
        <w:rPr>
          <w:sz w:val="24"/>
        </w:rPr>
      </w:pPr>
      <w:r>
        <w:rPr>
          <w:sz w:val="24"/>
        </w:rPr>
        <w:t xml:space="preserve">Braun F, </w:t>
      </w:r>
      <w:proofErr w:type="spellStart"/>
      <w:r>
        <w:rPr>
          <w:sz w:val="24"/>
        </w:rPr>
        <w:t>Lorf</w:t>
      </w:r>
      <w:proofErr w:type="spellEnd"/>
      <w:r>
        <w:rPr>
          <w:sz w:val="24"/>
        </w:rPr>
        <w:t xml:space="preserve"> T, Schütz E, </w:t>
      </w:r>
      <w:proofErr w:type="spellStart"/>
      <w:r>
        <w:rPr>
          <w:sz w:val="24"/>
        </w:rPr>
        <w:t>Hanack</w:t>
      </w:r>
      <w:proofErr w:type="spellEnd"/>
      <w:r>
        <w:rPr>
          <w:sz w:val="24"/>
        </w:rPr>
        <w:t xml:space="preserve"> U, Bockhoff I, Canelo R, Klinge B, Schulze FP, Armstrong VW, </w:t>
      </w:r>
      <w:r>
        <w:rPr>
          <w:b/>
          <w:bCs/>
          <w:sz w:val="24"/>
        </w:rPr>
        <w:t>Oellerich M</w:t>
      </w:r>
      <w:r>
        <w:rPr>
          <w:sz w:val="24"/>
        </w:rPr>
        <w:t>, Ringe B. Clinical experience of mycophenolic acid (MPA) monitoring following liver (LTX) and kidney transplantation (KTX). Ther Drug Monit 1997; 19:552.</w:t>
      </w:r>
    </w:p>
    <w:p w14:paraId="40D877B7" w14:textId="77777777" w:rsidR="00CE6817" w:rsidRDefault="00CE6817" w:rsidP="00015050">
      <w:pPr>
        <w:spacing w:line="360" w:lineRule="exact"/>
        <w:ind w:left="720" w:hanging="720"/>
        <w:jc w:val="both"/>
        <w:rPr>
          <w:sz w:val="24"/>
        </w:rPr>
      </w:pPr>
    </w:p>
    <w:p w14:paraId="4B7573E8" w14:textId="77777777" w:rsidR="00CE6817" w:rsidRDefault="00CE6817" w:rsidP="00015050">
      <w:pPr>
        <w:numPr>
          <w:ilvl w:val="0"/>
          <w:numId w:val="37"/>
        </w:numPr>
        <w:spacing w:line="360" w:lineRule="exact"/>
        <w:ind w:hanging="720"/>
        <w:jc w:val="both"/>
        <w:rPr>
          <w:sz w:val="24"/>
        </w:rPr>
      </w:pPr>
      <w:r>
        <w:rPr>
          <w:sz w:val="24"/>
        </w:rPr>
        <w:t xml:space="preserve">Armstrong VW, Schütz E, Meinecke I, Andreeva M, </w:t>
      </w:r>
      <w:proofErr w:type="spellStart"/>
      <w:r>
        <w:rPr>
          <w:sz w:val="24"/>
        </w:rPr>
        <w:t>Niedmann</w:t>
      </w:r>
      <w:proofErr w:type="spellEnd"/>
      <w:r>
        <w:rPr>
          <w:sz w:val="24"/>
        </w:rPr>
        <w:t xml:space="preserve"> PD, Weber L, Lamersdorf T, Wiesel M, Mandelbaum A, </w:t>
      </w:r>
      <w:proofErr w:type="spellStart"/>
      <w:r>
        <w:rPr>
          <w:sz w:val="24"/>
        </w:rPr>
        <w:t>Mehls</w:t>
      </w:r>
      <w:proofErr w:type="spellEnd"/>
      <w:r>
        <w:rPr>
          <w:sz w:val="24"/>
        </w:rPr>
        <w:t xml:space="preserve"> O, </w:t>
      </w:r>
      <w:proofErr w:type="spellStart"/>
      <w:r>
        <w:rPr>
          <w:sz w:val="24"/>
        </w:rPr>
        <w:t>Zimmerhackl</w:t>
      </w:r>
      <w:proofErr w:type="spellEnd"/>
      <w:r>
        <w:rPr>
          <w:sz w:val="24"/>
        </w:rPr>
        <w:t xml:space="preserve"> LB, </w:t>
      </w:r>
      <w:proofErr w:type="spellStart"/>
      <w:r>
        <w:rPr>
          <w:sz w:val="24"/>
        </w:rPr>
        <w:t>Tönshoff</w:t>
      </w:r>
      <w:proofErr w:type="spellEnd"/>
      <w:r>
        <w:rPr>
          <w:sz w:val="24"/>
        </w:rPr>
        <w:t xml:space="preserve"> B, </w:t>
      </w:r>
      <w:r>
        <w:rPr>
          <w:b/>
          <w:sz w:val="24"/>
        </w:rPr>
        <w:t>Oellerich M</w:t>
      </w:r>
      <w:r>
        <w:rPr>
          <w:bCs/>
          <w:sz w:val="24"/>
        </w:rPr>
        <w:t>.</w:t>
      </w:r>
      <w:r>
        <w:rPr>
          <w:sz w:val="24"/>
        </w:rPr>
        <w:t xml:space="preserve"> Noncompartmental pharmacokinetic analysis of mycophenolic acid concentrations in </w:t>
      </w:r>
      <w:proofErr w:type="spellStart"/>
      <w:r>
        <w:rPr>
          <w:sz w:val="24"/>
        </w:rPr>
        <w:t>pediatric</w:t>
      </w:r>
      <w:proofErr w:type="spellEnd"/>
      <w:r>
        <w:rPr>
          <w:sz w:val="24"/>
        </w:rPr>
        <w:t xml:space="preserve"> renal transplant recipients. Ther Drug Monit 1997; 19:554.</w:t>
      </w:r>
    </w:p>
    <w:p w14:paraId="73EC6F9B" w14:textId="77777777" w:rsidR="00CE6817" w:rsidRDefault="00CE6817" w:rsidP="00015050">
      <w:pPr>
        <w:spacing w:line="360" w:lineRule="exact"/>
        <w:ind w:left="720" w:hanging="720"/>
        <w:jc w:val="both"/>
        <w:rPr>
          <w:sz w:val="24"/>
        </w:rPr>
      </w:pPr>
    </w:p>
    <w:p w14:paraId="508295D4" w14:textId="77777777" w:rsidR="00CE6817" w:rsidRDefault="00CE6817" w:rsidP="00015050">
      <w:pPr>
        <w:numPr>
          <w:ilvl w:val="0"/>
          <w:numId w:val="37"/>
        </w:numPr>
        <w:spacing w:line="360" w:lineRule="exact"/>
        <w:ind w:hanging="720"/>
        <w:jc w:val="both"/>
        <w:rPr>
          <w:sz w:val="24"/>
        </w:rPr>
      </w:pPr>
      <w:r>
        <w:rPr>
          <w:sz w:val="24"/>
        </w:rPr>
        <w:t xml:space="preserve">Armstrong VW, Schütz E, </w:t>
      </w:r>
      <w:proofErr w:type="spellStart"/>
      <w:r>
        <w:rPr>
          <w:sz w:val="24"/>
        </w:rPr>
        <w:t>Groothuisen</w:t>
      </w:r>
      <w:proofErr w:type="spellEnd"/>
      <w:r>
        <w:rPr>
          <w:sz w:val="24"/>
        </w:rPr>
        <w:t xml:space="preserve"> S, Scholz C, Andreeva M, </w:t>
      </w:r>
      <w:proofErr w:type="spellStart"/>
      <w:r>
        <w:rPr>
          <w:sz w:val="24"/>
        </w:rPr>
        <w:t>Niedmann</w:t>
      </w:r>
      <w:proofErr w:type="spellEnd"/>
      <w:r>
        <w:rPr>
          <w:sz w:val="24"/>
        </w:rPr>
        <w:t xml:space="preserve"> PD, </w:t>
      </w:r>
      <w:r>
        <w:rPr>
          <w:b/>
          <w:sz w:val="24"/>
        </w:rPr>
        <w:t>Oellerich M</w:t>
      </w:r>
      <w:r>
        <w:rPr>
          <w:bCs/>
          <w:sz w:val="24"/>
        </w:rPr>
        <w:t xml:space="preserve">. </w:t>
      </w:r>
      <w:r>
        <w:rPr>
          <w:sz w:val="24"/>
        </w:rPr>
        <w:t>Pentamer formation assay for determination of tacrolimus and its active metabolites in whole blood. Ther Drug Monit 1997; 19:554.</w:t>
      </w:r>
    </w:p>
    <w:p w14:paraId="3CBABE0F" w14:textId="77777777" w:rsidR="00CE6817" w:rsidRDefault="00CE6817" w:rsidP="00015050">
      <w:pPr>
        <w:spacing w:line="360" w:lineRule="exact"/>
        <w:ind w:left="720" w:hanging="720"/>
        <w:jc w:val="both"/>
        <w:rPr>
          <w:sz w:val="24"/>
        </w:rPr>
      </w:pPr>
    </w:p>
    <w:p w14:paraId="631A0955" w14:textId="77777777" w:rsidR="00CE6817" w:rsidRDefault="00CE6817" w:rsidP="00015050">
      <w:pPr>
        <w:numPr>
          <w:ilvl w:val="0"/>
          <w:numId w:val="37"/>
        </w:numPr>
        <w:spacing w:line="360" w:lineRule="exact"/>
        <w:ind w:hanging="720"/>
        <w:jc w:val="both"/>
        <w:rPr>
          <w:sz w:val="24"/>
        </w:rPr>
      </w:pPr>
      <w:r>
        <w:rPr>
          <w:sz w:val="24"/>
        </w:rPr>
        <w:t xml:space="preserve">Schütz E, Armstrong VW, Andreeva M, </w:t>
      </w:r>
      <w:proofErr w:type="spellStart"/>
      <w:r>
        <w:rPr>
          <w:sz w:val="24"/>
        </w:rPr>
        <w:t>Niedmann</w:t>
      </w:r>
      <w:proofErr w:type="spellEnd"/>
      <w:r>
        <w:rPr>
          <w:sz w:val="24"/>
        </w:rPr>
        <w:t xml:space="preserve"> PD, Weber L, </w:t>
      </w:r>
      <w:proofErr w:type="spellStart"/>
      <w:r>
        <w:rPr>
          <w:sz w:val="24"/>
        </w:rPr>
        <w:t>Tönshoff</w:t>
      </w:r>
      <w:proofErr w:type="spellEnd"/>
      <w:r>
        <w:rPr>
          <w:sz w:val="24"/>
        </w:rPr>
        <w:t xml:space="preserve"> B, </w:t>
      </w:r>
      <w:r>
        <w:rPr>
          <w:b/>
          <w:sz w:val="24"/>
        </w:rPr>
        <w:t>Oellerich M</w:t>
      </w:r>
      <w:r>
        <w:rPr>
          <w:bCs/>
          <w:sz w:val="24"/>
        </w:rPr>
        <w:t>.</w:t>
      </w:r>
      <w:r>
        <w:rPr>
          <w:sz w:val="24"/>
        </w:rPr>
        <w:t xml:space="preserve"> Prediction of mycophenolic acid plasma AUC by a </w:t>
      </w:r>
      <w:proofErr w:type="gramStart"/>
      <w:r>
        <w:rPr>
          <w:sz w:val="24"/>
        </w:rPr>
        <w:t>three point</w:t>
      </w:r>
      <w:proofErr w:type="gramEnd"/>
      <w:r>
        <w:rPr>
          <w:sz w:val="24"/>
        </w:rPr>
        <w:t xml:space="preserve"> model in </w:t>
      </w:r>
      <w:proofErr w:type="spellStart"/>
      <w:r>
        <w:rPr>
          <w:sz w:val="24"/>
        </w:rPr>
        <w:t>pediatric</w:t>
      </w:r>
      <w:proofErr w:type="spellEnd"/>
      <w:r>
        <w:rPr>
          <w:sz w:val="24"/>
        </w:rPr>
        <w:t xml:space="preserve"> kidney recipients. Ther Drug Monit 1997; 19:555.</w:t>
      </w:r>
    </w:p>
    <w:p w14:paraId="78E4F172" w14:textId="77777777" w:rsidR="00CE6817" w:rsidRDefault="00CE6817" w:rsidP="00015050">
      <w:pPr>
        <w:spacing w:line="360" w:lineRule="exact"/>
        <w:ind w:left="720" w:hanging="720"/>
        <w:jc w:val="both"/>
        <w:rPr>
          <w:sz w:val="24"/>
        </w:rPr>
      </w:pPr>
    </w:p>
    <w:p w14:paraId="020F8E04" w14:textId="77777777" w:rsidR="00CE6817" w:rsidRDefault="00CE6817" w:rsidP="00015050">
      <w:pPr>
        <w:numPr>
          <w:ilvl w:val="0"/>
          <w:numId w:val="37"/>
        </w:numPr>
        <w:spacing w:line="360" w:lineRule="exact"/>
        <w:ind w:hanging="720"/>
        <w:jc w:val="both"/>
        <w:rPr>
          <w:sz w:val="24"/>
        </w:rPr>
      </w:pPr>
      <w:r>
        <w:rPr>
          <w:sz w:val="24"/>
        </w:rPr>
        <w:t xml:space="preserve">Andreeva M, </w:t>
      </w:r>
      <w:proofErr w:type="spellStart"/>
      <w:r>
        <w:rPr>
          <w:sz w:val="24"/>
        </w:rPr>
        <w:t>Niedmann</w:t>
      </w:r>
      <w:proofErr w:type="spellEnd"/>
      <w:r>
        <w:rPr>
          <w:sz w:val="24"/>
        </w:rPr>
        <w:t xml:space="preserve"> D, Schütz E, Armstrong VW, </w:t>
      </w:r>
      <w:r>
        <w:rPr>
          <w:b/>
          <w:sz w:val="24"/>
        </w:rPr>
        <w:t>Oellerich M</w:t>
      </w:r>
      <w:r>
        <w:rPr>
          <w:bCs/>
          <w:sz w:val="24"/>
        </w:rPr>
        <w:t>.</w:t>
      </w:r>
      <w:r>
        <w:rPr>
          <w:sz w:val="24"/>
        </w:rPr>
        <w:t xml:space="preserve"> An HPLC procedure for simultaneous determination of mycophenolic acid and its glucuronide in human plasma. Ther Drug Monit 1997; 19:565.</w:t>
      </w:r>
    </w:p>
    <w:p w14:paraId="29C7DCA3" w14:textId="77777777" w:rsidR="00CE6817" w:rsidRDefault="00CE6817" w:rsidP="00015050">
      <w:pPr>
        <w:spacing w:line="360" w:lineRule="exact"/>
        <w:ind w:left="720" w:hanging="720"/>
        <w:jc w:val="both"/>
        <w:rPr>
          <w:sz w:val="24"/>
        </w:rPr>
      </w:pPr>
    </w:p>
    <w:p w14:paraId="736820FF" w14:textId="77777777" w:rsidR="00CE6817" w:rsidRDefault="00CE6817" w:rsidP="00015050">
      <w:pPr>
        <w:numPr>
          <w:ilvl w:val="0"/>
          <w:numId w:val="37"/>
        </w:numPr>
        <w:spacing w:line="360" w:lineRule="exact"/>
        <w:ind w:hanging="720"/>
        <w:jc w:val="both"/>
        <w:rPr>
          <w:sz w:val="24"/>
        </w:rPr>
      </w:pPr>
      <w:r>
        <w:rPr>
          <w:sz w:val="24"/>
        </w:rPr>
        <w:t xml:space="preserve">Schütz E, Andreeva M, </w:t>
      </w:r>
      <w:proofErr w:type="spellStart"/>
      <w:r>
        <w:rPr>
          <w:sz w:val="24"/>
        </w:rPr>
        <w:t>Niedmann</w:t>
      </w:r>
      <w:proofErr w:type="spellEnd"/>
      <w:r>
        <w:rPr>
          <w:sz w:val="24"/>
        </w:rPr>
        <w:t xml:space="preserve"> PD, Armstrong VW, Weber L, Braun F, </w:t>
      </w:r>
      <w:proofErr w:type="spellStart"/>
      <w:r>
        <w:rPr>
          <w:sz w:val="24"/>
        </w:rPr>
        <w:t>Tönshoff</w:t>
      </w:r>
      <w:proofErr w:type="spellEnd"/>
      <w:r>
        <w:rPr>
          <w:sz w:val="24"/>
        </w:rPr>
        <w:t xml:space="preserve"> B, Ringe B, </w:t>
      </w:r>
      <w:r>
        <w:rPr>
          <w:b/>
          <w:sz w:val="24"/>
        </w:rPr>
        <w:t>Oellerich M</w:t>
      </w:r>
      <w:r>
        <w:rPr>
          <w:bCs/>
          <w:sz w:val="24"/>
        </w:rPr>
        <w:t xml:space="preserve">. </w:t>
      </w:r>
      <w:r>
        <w:rPr>
          <w:sz w:val="24"/>
        </w:rPr>
        <w:t>Mycophenolic acid determination after solid organ transplantation: RP-HPLC and EMIT™ compared. Ther Drug Monit 1997; 19:566.</w:t>
      </w:r>
    </w:p>
    <w:p w14:paraId="7CC6C7ED" w14:textId="77777777" w:rsidR="00CE6817" w:rsidRDefault="00CE6817" w:rsidP="00015050">
      <w:pPr>
        <w:spacing w:line="360" w:lineRule="exact"/>
        <w:ind w:left="720" w:hanging="720"/>
        <w:jc w:val="both"/>
        <w:rPr>
          <w:sz w:val="24"/>
        </w:rPr>
      </w:pPr>
    </w:p>
    <w:p w14:paraId="70F0C183" w14:textId="77777777" w:rsidR="00CE6817" w:rsidRDefault="00CE6817" w:rsidP="00015050">
      <w:pPr>
        <w:numPr>
          <w:ilvl w:val="0"/>
          <w:numId w:val="37"/>
        </w:numPr>
        <w:spacing w:line="360" w:lineRule="exact"/>
        <w:ind w:hanging="720"/>
        <w:jc w:val="both"/>
        <w:rPr>
          <w:sz w:val="24"/>
        </w:rPr>
      </w:pPr>
      <w:r>
        <w:rPr>
          <w:sz w:val="24"/>
        </w:rPr>
        <w:t xml:space="preserve">Engelmayer U, Engelmayer J, Binder L, </w:t>
      </w:r>
      <w:proofErr w:type="spellStart"/>
      <w:r>
        <w:rPr>
          <w:sz w:val="24"/>
        </w:rPr>
        <w:t>Kölch</w:t>
      </w:r>
      <w:proofErr w:type="spellEnd"/>
      <w:r>
        <w:rPr>
          <w:sz w:val="24"/>
        </w:rPr>
        <w:t xml:space="preserve"> M, </w:t>
      </w:r>
      <w:r>
        <w:rPr>
          <w:b/>
          <w:sz w:val="24"/>
        </w:rPr>
        <w:t>Oellerich M</w:t>
      </w:r>
      <w:r>
        <w:rPr>
          <w:bCs/>
          <w:sz w:val="24"/>
        </w:rPr>
        <w:t>.</w:t>
      </w:r>
      <w:r>
        <w:rPr>
          <w:sz w:val="24"/>
        </w:rPr>
        <w:t xml:space="preserve"> Evaluation of the digoxin assay for the </w:t>
      </w:r>
      <w:proofErr w:type="spellStart"/>
      <w:r>
        <w:rPr>
          <w:sz w:val="24"/>
        </w:rPr>
        <w:t>Immulite</w:t>
      </w:r>
      <w:proofErr w:type="spellEnd"/>
      <w:r>
        <w:rPr>
          <w:sz w:val="24"/>
        </w:rPr>
        <w:t>® chemiluminescent immunoassay system. Ther Drug Monit 1997, 19:575.</w:t>
      </w:r>
    </w:p>
    <w:p w14:paraId="5F3CA684" w14:textId="77777777" w:rsidR="00CE6817" w:rsidRDefault="00CE6817" w:rsidP="00015050">
      <w:pPr>
        <w:spacing w:line="360" w:lineRule="exact"/>
        <w:ind w:left="720" w:hanging="720"/>
        <w:jc w:val="both"/>
        <w:rPr>
          <w:sz w:val="24"/>
        </w:rPr>
      </w:pPr>
    </w:p>
    <w:p w14:paraId="34CCED65" w14:textId="77777777" w:rsidR="00CE6817" w:rsidRDefault="00CE6817" w:rsidP="00015050">
      <w:pPr>
        <w:numPr>
          <w:ilvl w:val="0"/>
          <w:numId w:val="37"/>
        </w:numPr>
        <w:spacing w:line="360" w:lineRule="exact"/>
        <w:ind w:hanging="720"/>
        <w:jc w:val="both"/>
        <w:rPr>
          <w:sz w:val="24"/>
        </w:rPr>
      </w:pPr>
      <w:r>
        <w:rPr>
          <w:sz w:val="24"/>
        </w:rPr>
        <w:t xml:space="preserve">Engelmayer J, Engelmayer U, Binder L, Ringe B, </w:t>
      </w:r>
      <w:r>
        <w:rPr>
          <w:b/>
          <w:sz w:val="24"/>
        </w:rPr>
        <w:t>Oellerich M</w:t>
      </w:r>
      <w:r>
        <w:rPr>
          <w:bCs/>
          <w:sz w:val="24"/>
        </w:rPr>
        <w:t xml:space="preserve">. </w:t>
      </w:r>
      <w:r>
        <w:rPr>
          <w:sz w:val="24"/>
        </w:rPr>
        <w:t>False positive digoxin levels in sera from liver-transplanted patients. Ther Drug Monit 1997; 19:575.</w:t>
      </w:r>
    </w:p>
    <w:p w14:paraId="34BC148F" w14:textId="77777777" w:rsidR="00CE6817" w:rsidRDefault="00CE6817" w:rsidP="00015050">
      <w:pPr>
        <w:spacing w:line="360" w:lineRule="exact"/>
        <w:ind w:left="720" w:hanging="720"/>
        <w:jc w:val="both"/>
        <w:rPr>
          <w:sz w:val="24"/>
        </w:rPr>
      </w:pPr>
    </w:p>
    <w:p w14:paraId="2E6D75C3" w14:textId="77777777" w:rsidR="00CE6817" w:rsidRDefault="00CE6817" w:rsidP="00015050">
      <w:pPr>
        <w:numPr>
          <w:ilvl w:val="0"/>
          <w:numId w:val="37"/>
        </w:numPr>
        <w:spacing w:line="360" w:lineRule="exact"/>
        <w:ind w:hanging="720"/>
        <w:jc w:val="both"/>
        <w:rPr>
          <w:sz w:val="24"/>
        </w:rPr>
      </w:pPr>
      <w:r>
        <w:rPr>
          <w:sz w:val="24"/>
        </w:rPr>
        <w:t xml:space="preserve">Schütz E, Wieland E, </w:t>
      </w:r>
      <w:proofErr w:type="spellStart"/>
      <w:r>
        <w:rPr>
          <w:sz w:val="24"/>
        </w:rPr>
        <w:t>Andag</w:t>
      </w:r>
      <w:proofErr w:type="spellEnd"/>
      <w:r>
        <w:rPr>
          <w:sz w:val="24"/>
        </w:rPr>
        <w:t xml:space="preserve"> R, Armstrong VW, </w:t>
      </w:r>
      <w:r>
        <w:rPr>
          <w:b/>
          <w:sz w:val="24"/>
        </w:rPr>
        <w:t>Oellerich M</w:t>
      </w:r>
      <w:r>
        <w:rPr>
          <w:bCs/>
          <w:sz w:val="24"/>
        </w:rPr>
        <w:t xml:space="preserve">. </w:t>
      </w:r>
      <w:r>
        <w:rPr>
          <w:sz w:val="24"/>
        </w:rPr>
        <w:t>Partial sequence of a pig gene with high homology to human CYP3A4. Ther Drug Monit 1997; 19:593.</w:t>
      </w:r>
    </w:p>
    <w:p w14:paraId="384B7C14" w14:textId="77777777" w:rsidR="00CE6817" w:rsidRDefault="00CE6817" w:rsidP="00015050">
      <w:pPr>
        <w:spacing w:line="360" w:lineRule="exact"/>
        <w:ind w:left="720" w:hanging="720"/>
        <w:jc w:val="both"/>
        <w:rPr>
          <w:sz w:val="24"/>
        </w:rPr>
      </w:pPr>
    </w:p>
    <w:p w14:paraId="42E3D49F" w14:textId="77777777" w:rsidR="00CE6817" w:rsidRDefault="00CE6817" w:rsidP="00015050">
      <w:pPr>
        <w:numPr>
          <w:ilvl w:val="0"/>
          <w:numId w:val="37"/>
        </w:numPr>
        <w:spacing w:line="360" w:lineRule="exact"/>
        <w:ind w:hanging="720"/>
        <w:jc w:val="both"/>
        <w:rPr>
          <w:sz w:val="24"/>
        </w:rPr>
      </w:pPr>
      <w:r>
        <w:rPr>
          <w:sz w:val="24"/>
        </w:rPr>
        <w:t xml:space="preserve">El Desoky ES; Ahmed AM, </w:t>
      </w:r>
      <w:proofErr w:type="spellStart"/>
      <w:r>
        <w:rPr>
          <w:sz w:val="24"/>
        </w:rPr>
        <w:t>Nafeh</w:t>
      </w:r>
      <w:proofErr w:type="spellEnd"/>
      <w:r>
        <w:rPr>
          <w:sz w:val="24"/>
        </w:rPr>
        <w:t xml:space="preserve"> MA, El-</w:t>
      </w:r>
      <w:proofErr w:type="spellStart"/>
      <w:r>
        <w:rPr>
          <w:sz w:val="24"/>
        </w:rPr>
        <w:t>Aty</w:t>
      </w:r>
      <w:proofErr w:type="spellEnd"/>
      <w:r>
        <w:rPr>
          <w:sz w:val="24"/>
        </w:rPr>
        <w:t xml:space="preserve"> Ahmed HA, Schütz E, Armstrong VW, </w:t>
      </w:r>
      <w:r>
        <w:rPr>
          <w:b/>
          <w:sz w:val="24"/>
        </w:rPr>
        <w:t>Oellerich M</w:t>
      </w:r>
      <w:r>
        <w:rPr>
          <w:bCs/>
          <w:sz w:val="24"/>
        </w:rPr>
        <w:t>.</w:t>
      </w:r>
      <w:r>
        <w:rPr>
          <w:sz w:val="24"/>
        </w:rPr>
        <w:t xml:space="preserve"> </w:t>
      </w:r>
      <w:proofErr w:type="spellStart"/>
      <w:r>
        <w:rPr>
          <w:sz w:val="24"/>
        </w:rPr>
        <w:t>Monoethylglycinexylidide</w:t>
      </w:r>
      <w:proofErr w:type="spellEnd"/>
      <w:r>
        <w:rPr>
          <w:sz w:val="24"/>
        </w:rPr>
        <w:t xml:space="preserve"> (MEGX) formation in patients with liver cirrhosis and </w:t>
      </w:r>
      <w:proofErr w:type="spellStart"/>
      <w:r>
        <w:rPr>
          <w:sz w:val="24"/>
        </w:rPr>
        <w:t>schistosomal</w:t>
      </w:r>
      <w:proofErr w:type="spellEnd"/>
      <w:r>
        <w:rPr>
          <w:sz w:val="24"/>
        </w:rPr>
        <w:t xml:space="preserve"> hepatic fibrosis. Ther Drug Monit 1997; 19:601.</w:t>
      </w:r>
    </w:p>
    <w:p w14:paraId="3960AAEF" w14:textId="77777777" w:rsidR="00CE6817" w:rsidRDefault="00CE6817" w:rsidP="00015050">
      <w:pPr>
        <w:spacing w:line="360" w:lineRule="exact"/>
        <w:ind w:left="720" w:hanging="720"/>
        <w:jc w:val="both"/>
        <w:rPr>
          <w:sz w:val="24"/>
        </w:rPr>
      </w:pPr>
    </w:p>
    <w:p w14:paraId="4C8A5E20" w14:textId="77777777" w:rsidR="00CE6817" w:rsidRDefault="00CE6817" w:rsidP="00015050">
      <w:pPr>
        <w:numPr>
          <w:ilvl w:val="0"/>
          <w:numId w:val="37"/>
        </w:numPr>
        <w:spacing w:line="360" w:lineRule="exact"/>
        <w:ind w:hanging="720"/>
        <w:jc w:val="both"/>
        <w:rPr>
          <w:sz w:val="24"/>
        </w:rPr>
      </w:pPr>
      <w:r>
        <w:rPr>
          <w:sz w:val="24"/>
        </w:rPr>
        <w:t xml:space="preserve">Burdelski M, Knoke A, Schütz E, </w:t>
      </w:r>
      <w:r>
        <w:rPr>
          <w:b/>
          <w:sz w:val="24"/>
        </w:rPr>
        <w:t>Oellerich M</w:t>
      </w:r>
      <w:r>
        <w:rPr>
          <w:bCs/>
          <w:sz w:val="24"/>
        </w:rPr>
        <w:t xml:space="preserve">. </w:t>
      </w:r>
      <w:r>
        <w:rPr>
          <w:sz w:val="24"/>
        </w:rPr>
        <w:t xml:space="preserve">MEGX formation and expression of liver CYP3A4 mRNA compared in </w:t>
      </w:r>
      <w:proofErr w:type="spellStart"/>
      <w:r>
        <w:rPr>
          <w:sz w:val="24"/>
        </w:rPr>
        <w:t>pediatric</w:t>
      </w:r>
      <w:proofErr w:type="spellEnd"/>
      <w:r>
        <w:rPr>
          <w:sz w:val="24"/>
        </w:rPr>
        <w:t xml:space="preserve"> patients with chronic end stage liver disease. Ther Drug Monit 1997, 19:601.</w:t>
      </w:r>
    </w:p>
    <w:p w14:paraId="7349E084" w14:textId="77777777" w:rsidR="00CE6817" w:rsidRDefault="00CE6817" w:rsidP="00015050">
      <w:pPr>
        <w:spacing w:line="360" w:lineRule="exact"/>
        <w:ind w:left="720" w:hanging="720"/>
        <w:jc w:val="both"/>
        <w:rPr>
          <w:sz w:val="24"/>
        </w:rPr>
      </w:pPr>
    </w:p>
    <w:p w14:paraId="7437218F" w14:textId="77777777" w:rsidR="00CE6817" w:rsidRDefault="00CE6817" w:rsidP="00015050">
      <w:pPr>
        <w:numPr>
          <w:ilvl w:val="0"/>
          <w:numId w:val="37"/>
        </w:numPr>
        <w:spacing w:line="360" w:lineRule="exact"/>
        <w:ind w:hanging="720"/>
        <w:jc w:val="both"/>
        <w:rPr>
          <w:sz w:val="24"/>
        </w:rPr>
      </w:pPr>
      <w:r>
        <w:rPr>
          <w:sz w:val="24"/>
        </w:rPr>
        <w:t xml:space="preserve">Schütz E, Andreeva M, </w:t>
      </w:r>
      <w:proofErr w:type="spellStart"/>
      <w:r>
        <w:rPr>
          <w:sz w:val="24"/>
        </w:rPr>
        <w:t>Niedmann</w:t>
      </w:r>
      <w:proofErr w:type="spellEnd"/>
      <w:r>
        <w:rPr>
          <w:sz w:val="24"/>
        </w:rPr>
        <w:t xml:space="preserve"> PD, Armstrong VW, </w:t>
      </w:r>
      <w:r>
        <w:rPr>
          <w:b/>
          <w:sz w:val="24"/>
        </w:rPr>
        <w:t>Oellerich M</w:t>
      </w:r>
      <w:r>
        <w:rPr>
          <w:bCs/>
          <w:sz w:val="24"/>
        </w:rPr>
        <w:t xml:space="preserve">. </w:t>
      </w:r>
      <w:r>
        <w:rPr>
          <w:sz w:val="24"/>
        </w:rPr>
        <w:t xml:space="preserve">Determination of </w:t>
      </w:r>
      <w:proofErr w:type="spellStart"/>
      <w:r>
        <w:rPr>
          <w:sz w:val="24"/>
        </w:rPr>
        <w:t>monoethylglycinexylidide</w:t>
      </w:r>
      <w:proofErr w:type="spellEnd"/>
      <w:r>
        <w:rPr>
          <w:sz w:val="24"/>
        </w:rPr>
        <w:t xml:space="preserve"> (MEGX) by FPIA in serum samples with high bilirubin: modified precipitation procedure and HPLC compared. Ther Drug Monit 1997; 19:602.</w:t>
      </w:r>
    </w:p>
    <w:p w14:paraId="020F63AA" w14:textId="77777777" w:rsidR="00CE6817" w:rsidRDefault="00CE6817" w:rsidP="00015050">
      <w:pPr>
        <w:spacing w:line="360" w:lineRule="exact"/>
        <w:ind w:left="720" w:hanging="720"/>
        <w:jc w:val="both"/>
        <w:rPr>
          <w:sz w:val="24"/>
        </w:rPr>
      </w:pPr>
    </w:p>
    <w:p w14:paraId="236F15D9" w14:textId="77777777" w:rsidR="00CE6817" w:rsidRPr="006B7B80" w:rsidRDefault="00CE6817" w:rsidP="00015050">
      <w:pPr>
        <w:numPr>
          <w:ilvl w:val="0"/>
          <w:numId w:val="37"/>
        </w:numPr>
        <w:spacing w:line="360" w:lineRule="exact"/>
        <w:ind w:hanging="720"/>
        <w:jc w:val="both"/>
        <w:rPr>
          <w:sz w:val="24"/>
          <w:lang w:val="de-DE"/>
        </w:rPr>
      </w:pPr>
      <w:proofErr w:type="spellStart"/>
      <w:r>
        <w:rPr>
          <w:sz w:val="24"/>
        </w:rPr>
        <w:t>Tönshoff</w:t>
      </w:r>
      <w:proofErr w:type="spellEnd"/>
      <w:r>
        <w:rPr>
          <w:sz w:val="24"/>
        </w:rPr>
        <w:t xml:space="preserve"> B, Weber L, Armstrong VW, Lamersdorf T, Andreeva M, </w:t>
      </w:r>
      <w:proofErr w:type="spellStart"/>
      <w:r>
        <w:rPr>
          <w:sz w:val="24"/>
        </w:rPr>
        <w:t>Niedmann</w:t>
      </w:r>
      <w:proofErr w:type="spellEnd"/>
      <w:r>
        <w:rPr>
          <w:sz w:val="24"/>
        </w:rPr>
        <w:t xml:space="preserve"> PD, Schütz E, Wiesel M, Mandelbaum A, </w:t>
      </w:r>
      <w:proofErr w:type="spellStart"/>
      <w:r>
        <w:rPr>
          <w:sz w:val="24"/>
        </w:rPr>
        <w:t>Zimmerhackl</w:t>
      </w:r>
      <w:proofErr w:type="spellEnd"/>
      <w:r>
        <w:rPr>
          <w:sz w:val="24"/>
        </w:rPr>
        <w:t xml:space="preserve"> LB, </w:t>
      </w:r>
      <w:proofErr w:type="spellStart"/>
      <w:r>
        <w:rPr>
          <w:sz w:val="24"/>
        </w:rPr>
        <w:t>Mehls</w:t>
      </w:r>
      <w:proofErr w:type="spellEnd"/>
      <w:r>
        <w:rPr>
          <w:sz w:val="24"/>
        </w:rPr>
        <w:t xml:space="preserve"> O, </w:t>
      </w:r>
      <w:r>
        <w:rPr>
          <w:b/>
          <w:sz w:val="24"/>
        </w:rPr>
        <w:t>Oellerich M</w:t>
      </w:r>
      <w:r>
        <w:rPr>
          <w:bCs/>
          <w:sz w:val="24"/>
        </w:rPr>
        <w:t xml:space="preserve">. </w:t>
      </w:r>
      <w:r>
        <w:rPr>
          <w:sz w:val="24"/>
        </w:rPr>
        <w:t xml:space="preserve">Pharmacokinetic analysis of mycophenolic acid (MPA), free MPA and MPA-glucuronide (MPAG) in </w:t>
      </w:r>
      <w:proofErr w:type="spellStart"/>
      <w:r>
        <w:rPr>
          <w:sz w:val="24"/>
        </w:rPr>
        <w:t>pediatric</w:t>
      </w:r>
      <w:proofErr w:type="spellEnd"/>
      <w:r>
        <w:rPr>
          <w:sz w:val="24"/>
        </w:rPr>
        <w:t xml:space="preserve"> renal transplant recipients - a </w:t>
      </w:r>
      <w:proofErr w:type="spellStart"/>
      <w:r>
        <w:rPr>
          <w:sz w:val="24"/>
        </w:rPr>
        <w:t>multicenter</w:t>
      </w:r>
      <w:proofErr w:type="spellEnd"/>
      <w:r>
        <w:rPr>
          <w:sz w:val="24"/>
        </w:rPr>
        <w:t xml:space="preserve"> study. </w:t>
      </w:r>
      <w:r w:rsidRPr="006B7B80">
        <w:rPr>
          <w:sz w:val="24"/>
          <w:lang w:val="de-DE"/>
        </w:rPr>
        <w:t xml:space="preserve">J Am </w:t>
      </w:r>
      <w:proofErr w:type="spellStart"/>
      <w:r w:rsidRPr="006B7B80">
        <w:rPr>
          <w:sz w:val="24"/>
          <w:lang w:val="de-DE"/>
        </w:rPr>
        <w:t>Soc</w:t>
      </w:r>
      <w:proofErr w:type="spellEnd"/>
      <w:r w:rsidRPr="006B7B80">
        <w:rPr>
          <w:sz w:val="24"/>
          <w:lang w:val="de-DE"/>
        </w:rPr>
        <w:t xml:space="preserve"> </w:t>
      </w:r>
      <w:proofErr w:type="spellStart"/>
      <w:r w:rsidRPr="006B7B80">
        <w:rPr>
          <w:sz w:val="24"/>
          <w:lang w:val="de-DE"/>
        </w:rPr>
        <w:t>Nephrol</w:t>
      </w:r>
      <w:proofErr w:type="spellEnd"/>
      <w:r w:rsidRPr="006B7B80">
        <w:rPr>
          <w:sz w:val="24"/>
          <w:lang w:val="de-DE"/>
        </w:rPr>
        <w:t xml:space="preserve"> 1997; 8:706A.</w:t>
      </w:r>
    </w:p>
    <w:p w14:paraId="77A5FC4C" w14:textId="77777777" w:rsidR="00CE6817" w:rsidRPr="006B7B80" w:rsidRDefault="00CE6817" w:rsidP="00015050">
      <w:pPr>
        <w:spacing w:line="360" w:lineRule="exact"/>
        <w:ind w:left="720" w:hanging="720"/>
        <w:jc w:val="both"/>
        <w:rPr>
          <w:sz w:val="24"/>
          <w:lang w:val="de-DE"/>
        </w:rPr>
      </w:pPr>
    </w:p>
    <w:p w14:paraId="35CCF7FB" w14:textId="77777777" w:rsidR="00CE6817" w:rsidRPr="006B7B80" w:rsidRDefault="00CE6817" w:rsidP="00015050">
      <w:pPr>
        <w:numPr>
          <w:ilvl w:val="0"/>
          <w:numId w:val="37"/>
        </w:numPr>
        <w:spacing w:line="360" w:lineRule="exact"/>
        <w:ind w:hanging="720"/>
        <w:jc w:val="both"/>
        <w:rPr>
          <w:sz w:val="24"/>
          <w:lang w:val="en-US"/>
        </w:rPr>
      </w:pPr>
      <w:r>
        <w:rPr>
          <w:sz w:val="24"/>
          <w:lang w:val="de-DE"/>
        </w:rPr>
        <w:lastRenderedPageBreak/>
        <w:t xml:space="preserve">Wieland E, Schütz E, Andreeva M, Zwerger B, Armstrong VW, </w:t>
      </w:r>
      <w:r>
        <w:rPr>
          <w:b/>
          <w:sz w:val="24"/>
          <w:lang w:val="de-DE"/>
        </w:rPr>
        <w:t>Oellerich M</w:t>
      </w:r>
      <w:r>
        <w:rPr>
          <w:bCs/>
          <w:sz w:val="24"/>
          <w:lang w:val="de-DE"/>
        </w:rPr>
        <w:t xml:space="preserve">. </w:t>
      </w:r>
      <w:proofErr w:type="spellStart"/>
      <w:r>
        <w:rPr>
          <w:sz w:val="24"/>
          <w:lang w:val="de-DE"/>
        </w:rPr>
        <w:t>Einfluß</w:t>
      </w:r>
      <w:proofErr w:type="spellEnd"/>
      <w:r>
        <w:rPr>
          <w:sz w:val="24"/>
          <w:lang w:val="de-DE"/>
        </w:rPr>
        <w:t xml:space="preserve"> von Sauerstoffradikalen auf die CYP3A-Aktivität und Genexpression während der Reperfusion am Modell der isoliert perfundierten Schweineleber. </w:t>
      </w:r>
      <w:r w:rsidRPr="006B7B80">
        <w:rPr>
          <w:sz w:val="24"/>
          <w:lang w:val="en-US"/>
        </w:rPr>
        <w:t>Z Gastroenterol 1998; 36:79.</w:t>
      </w:r>
    </w:p>
    <w:p w14:paraId="13522224" w14:textId="77777777" w:rsidR="00CE6817" w:rsidRPr="006B7B80" w:rsidRDefault="00CE6817" w:rsidP="00015050">
      <w:pPr>
        <w:spacing w:line="360" w:lineRule="exact"/>
        <w:ind w:left="720" w:hanging="720"/>
        <w:jc w:val="both"/>
        <w:rPr>
          <w:sz w:val="24"/>
          <w:lang w:val="en-US"/>
        </w:rPr>
      </w:pPr>
    </w:p>
    <w:p w14:paraId="50F47D45" w14:textId="77777777" w:rsidR="00CE6817" w:rsidRDefault="00CE6817" w:rsidP="00015050">
      <w:pPr>
        <w:numPr>
          <w:ilvl w:val="0"/>
          <w:numId w:val="37"/>
        </w:numPr>
        <w:spacing w:line="360" w:lineRule="exact"/>
        <w:ind w:hanging="720"/>
        <w:jc w:val="both"/>
        <w:rPr>
          <w:sz w:val="24"/>
        </w:rPr>
      </w:pPr>
      <w:r w:rsidRPr="006B7B80">
        <w:rPr>
          <w:sz w:val="24"/>
          <w:lang w:val="en-US"/>
        </w:rPr>
        <w:t xml:space="preserve">Armstrong VW, Schütz E, Zhang Q, </w:t>
      </w:r>
      <w:proofErr w:type="spellStart"/>
      <w:r w:rsidRPr="006B7B80">
        <w:rPr>
          <w:sz w:val="24"/>
          <w:lang w:val="en-US"/>
        </w:rPr>
        <w:t>Groothuisen</w:t>
      </w:r>
      <w:proofErr w:type="spellEnd"/>
      <w:r w:rsidRPr="006B7B80">
        <w:rPr>
          <w:sz w:val="24"/>
          <w:lang w:val="en-US"/>
        </w:rPr>
        <w:t xml:space="preserve"> S, Scholz C, Andreeva M, </w:t>
      </w:r>
      <w:proofErr w:type="spellStart"/>
      <w:r w:rsidRPr="006B7B80">
        <w:rPr>
          <w:sz w:val="24"/>
          <w:lang w:val="en-US"/>
        </w:rPr>
        <w:t>Aboleneen</w:t>
      </w:r>
      <w:proofErr w:type="spellEnd"/>
      <w:r w:rsidRPr="006B7B80">
        <w:rPr>
          <w:sz w:val="24"/>
          <w:lang w:val="en-US"/>
        </w:rPr>
        <w:t xml:space="preserve"> H, </w:t>
      </w:r>
      <w:r w:rsidRPr="006B7B80">
        <w:rPr>
          <w:b/>
          <w:sz w:val="24"/>
          <w:lang w:val="en-US"/>
        </w:rPr>
        <w:t>Oellerich M</w:t>
      </w:r>
      <w:r w:rsidRPr="006B7B80">
        <w:rPr>
          <w:bCs/>
          <w:sz w:val="24"/>
          <w:lang w:val="en-US"/>
        </w:rPr>
        <w:t>.</w:t>
      </w:r>
      <w:r w:rsidRPr="006B7B80">
        <w:rPr>
          <w:sz w:val="24"/>
          <w:lang w:val="en-US"/>
        </w:rPr>
        <w:t xml:space="preserve"> Pentamer formation assay for determination of tacrolimus compared with </w:t>
      </w:r>
      <w:proofErr w:type="spellStart"/>
      <w:r w:rsidRPr="006B7B80">
        <w:rPr>
          <w:sz w:val="24"/>
          <w:lang w:val="en-US"/>
        </w:rPr>
        <w:t>hplc</w:t>
      </w:r>
      <w:proofErr w:type="spellEnd"/>
      <w:r w:rsidRPr="006B7B80">
        <w:rPr>
          <w:sz w:val="24"/>
          <w:lang w:val="en-US"/>
        </w:rPr>
        <w:t xml:space="preserve"> tandem mass spectrometry and microparticle enzyme immunoassay. </w:t>
      </w:r>
      <w:r>
        <w:rPr>
          <w:sz w:val="24"/>
        </w:rPr>
        <w:t xml:space="preserve">Clin Chem 1998; </w:t>
      </w:r>
      <w:proofErr w:type="gramStart"/>
      <w:r>
        <w:rPr>
          <w:sz w:val="24"/>
        </w:rPr>
        <w:t>44:A</w:t>
      </w:r>
      <w:proofErr w:type="gramEnd"/>
      <w:r>
        <w:rPr>
          <w:sz w:val="24"/>
        </w:rPr>
        <w:t>100.</w:t>
      </w:r>
    </w:p>
    <w:p w14:paraId="4E7690C3" w14:textId="77777777" w:rsidR="00CE6817" w:rsidRDefault="00CE6817" w:rsidP="00015050">
      <w:pPr>
        <w:spacing w:line="360" w:lineRule="exact"/>
        <w:ind w:left="720" w:hanging="720"/>
        <w:jc w:val="both"/>
        <w:rPr>
          <w:sz w:val="24"/>
        </w:rPr>
      </w:pPr>
    </w:p>
    <w:p w14:paraId="359C7ABB" w14:textId="77777777" w:rsidR="00CE6817" w:rsidRDefault="00CE6817" w:rsidP="00015050">
      <w:pPr>
        <w:numPr>
          <w:ilvl w:val="0"/>
          <w:numId w:val="37"/>
        </w:numPr>
        <w:spacing w:line="360" w:lineRule="exact"/>
        <w:ind w:hanging="720"/>
        <w:jc w:val="both"/>
        <w:rPr>
          <w:sz w:val="24"/>
        </w:rPr>
      </w:pPr>
      <w:r>
        <w:rPr>
          <w:sz w:val="24"/>
        </w:rPr>
        <w:t xml:space="preserve">Engelmayer U, Binder L, Armstrong VW, Nguyen T, </w:t>
      </w:r>
      <w:r>
        <w:rPr>
          <w:b/>
          <w:sz w:val="24"/>
        </w:rPr>
        <w:t>Oellerich M</w:t>
      </w:r>
      <w:r>
        <w:rPr>
          <w:bCs/>
          <w:sz w:val="24"/>
        </w:rPr>
        <w:t>.</w:t>
      </w:r>
      <w:r>
        <w:rPr>
          <w:sz w:val="24"/>
        </w:rPr>
        <w:t xml:space="preserve"> Comparison of the Abbott </w:t>
      </w:r>
      <w:proofErr w:type="spellStart"/>
      <w:r>
        <w:rPr>
          <w:sz w:val="24"/>
        </w:rPr>
        <w:t>Axsym</w:t>
      </w:r>
      <w:proofErr w:type="spellEnd"/>
      <w:r>
        <w:rPr>
          <w:sz w:val="24"/>
        </w:rPr>
        <w:t xml:space="preserve">® Digoxin II assay with the Stratus and the ACS:180 assays. Clin Chem 1998; </w:t>
      </w:r>
      <w:proofErr w:type="gramStart"/>
      <w:r>
        <w:rPr>
          <w:sz w:val="24"/>
        </w:rPr>
        <w:t>44:A</w:t>
      </w:r>
      <w:proofErr w:type="gramEnd"/>
      <w:r>
        <w:rPr>
          <w:sz w:val="24"/>
        </w:rPr>
        <w:t>104.</w:t>
      </w:r>
    </w:p>
    <w:p w14:paraId="4F1D355E" w14:textId="77777777" w:rsidR="00CE6817" w:rsidRDefault="00CE6817" w:rsidP="00015050">
      <w:pPr>
        <w:spacing w:line="360" w:lineRule="exact"/>
        <w:ind w:left="720" w:hanging="720"/>
        <w:jc w:val="both"/>
        <w:rPr>
          <w:sz w:val="24"/>
        </w:rPr>
      </w:pPr>
    </w:p>
    <w:p w14:paraId="2E954465" w14:textId="77777777" w:rsidR="00CE6817" w:rsidRDefault="00CE6817" w:rsidP="00015050">
      <w:pPr>
        <w:numPr>
          <w:ilvl w:val="0"/>
          <w:numId w:val="37"/>
        </w:numPr>
        <w:spacing w:line="360" w:lineRule="exact"/>
        <w:ind w:hanging="720"/>
        <w:jc w:val="both"/>
        <w:rPr>
          <w:sz w:val="24"/>
        </w:rPr>
      </w:pPr>
      <w:r>
        <w:rPr>
          <w:sz w:val="24"/>
        </w:rPr>
        <w:t xml:space="preserve">Schütz E, </w:t>
      </w:r>
      <w:proofErr w:type="spellStart"/>
      <w:r>
        <w:rPr>
          <w:sz w:val="24"/>
        </w:rPr>
        <w:t>Svinarov</w:t>
      </w:r>
      <w:proofErr w:type="spellEnd"/>
      <w:r>
        <w:rPr>
          <w:sz w:val="24"/>
        </w:rPr>
        <w:t xml:space="preserve"> D, Andreeva M, </w:t>
      </w:r>
      <w:proofErr w:type="spellStart"/>
      <w:r>
        <w:rPr>
          <w:sz w:val="24"/>
        </w:rPr>
        <w:t>Niedmann</w:t>
      </w:r>
      <w:proofErr w:type="spellEnd"/>
      <w:r>
        <w:rPr>
          <w:sz w:val="24"/>
        </w:rPr>
        <w:t xml:space="preserve"> PD, </w:t>
      </w:r>
      <w:r>
        <w:rPr>
          <w:b/>
          <w:sz w:val="24"/>
        </w:rPr>
        <w:t>Oellerich M</w:t>
      </w:r>
      <w:r>
        <w:rPr>
          <w:bCs/>
          <w:sz w:val="24"/>
        </w:rPr>
        <w:t xml:space="preserve">. </w:t>
      </w:r>
      <w:r>
        <w:rPr>
          <w:sz w:val="24"/>
        </w:rPr>
        <w:t xml:space="preserve">CEDIA, EMIT and </w:t>
      </w:r>
      <w:proofErr w:type="spellStart"/>
      <w:r>
        <w:rPr>
          <w:sz w:val="24"/>
        </w:rPr>
        <w:t>mFPIA</w:t>
      </w:r>
      <w:proofErr w:type="spellEnd"/>
      <w:r>
        <w:rPr>
          <w:sz w:val="24"/>
        </w:rPr>
        <w:t xml:space="preserve"> (</w:t>
      </w:r>
      <w:proofErr w:type="spellStart"/>
      <w:r>
        <w:rPr>
          <w:sz w:val="24"/>
        </w:rPr>
        <w:t>AxSYM</w:t>
      </w:r>
      <w:proofErr w:type="spellEnd"/>
      <w:r>
        <w:rPr>
          <w:sz w:val="24"/>
        </w:rPr>
        <w:t xml:space="preserve">) for </w:t>
      </w:r>
      <w:proofErr w:type="spellStart"/>
      <w:r>
        <w:rPr>
          <w:sz w:val="24"/>
        </w:rPr>
        <w:t>cyclosproin</w:t>
      </w:r>
      <w:proofErr w:type="spellEnd"/>
      <w:r>
        <w:rPr>
          <w:sz w:val="24"/>
        </w:rPr>
        <w:t xml:space="preserve"> A(</w:t>
      </w:r>
      <w:proofErr w:type="spellStart"/>
      <w:r>
        <w:rPr>
          <w:sz w:val="24"/>
        </w:rPr>
        <w:t>CsA</w:t>
      </w:r>
      <w:proofErr w:type="spellEnd"/>
      <w:r>
        <w:rPr>
          <w:sz w:val="24"/>
        </w:rPr>
        <w:t xml:space="preserve">) determination compared to HPLC. Clin Chem 1998; </w:t>
      </w:r>
      <w:proofErr w:type="gramStart"/>
      <w:r>
        <w:rPr>
          <w:sz w:val="24"/>
        </w:rPr>
        <w:t>44:A</w:t>
      </w:r>
      <w:proofErr w:type="gramEnd"/>
      <w:r>
        <w:rPr>
          <w:sz w:val="24"/>
        </w:rPr>
        <w:t xml:space="preserve">105. </w:t>
      </w:r>
    </w:p>
    <w:p w14:paraId="2F6DAA17" w14:textId="77777777" w:rsidR="00CE6817" w:rsidRDefault="00CE6817" w:rsidP="00015050">
      <w:pPr>
        <w:spacing w:line="360" w:lineRule="exact"/>
        <w:ind w:left="720" w:hanging="720"/>
        <w:jc w:val="both"/>
        <w:rPr>
          <w:sz w:val="24"/>
        </w:rPr>
      </w:pPr>
    </w:p>
    <w:p w14:paraId="1D22EE34" w14:textId="77777777" w:rsidR="00CE6817" w:rsidRDefault="00CE6817" w:rsidP="00015050">
      <w:pPr>
        <w:numPr>
          <w:ilvl w:val="0"/>
          <w:numId w:val="37"/>
        </w:numPr>
        <w:spacing w:line="360" w:lineRule="exact"/>
        <w:ind w:hanging="720"/>
        <w:jc w:val="both"/>
        <w:rPr>
          <w:sz w:val="24"/>
        </w:rPr>
      </w:pPr>
      <w:r>
        <w:rPr>
          <w:sz w:val="24"/>
        </w:rPr>
        <w:t xml:space="preserve">Luthe H, Binder L, Meyer T, Greber T, Buchwald A, Kreuzer H, </w:t>
      </w:r>
      <w:r>
        <w:rPr>
          <w:b/>
          <w:sz w:val="24"/>
        </w:rPr>
        <w:t>Oellerich M</w:t>
      </w:r>
      <w:r>
        <w:rPr>
          <w:bCs/>
          <w:sz w:val="24"/>
        </w:rPr>
        <w:t xml:space="preserve">. </w:t>
      </w:r>
      <w:r>
        <w:rPr>
          <w:sz w:val="24"/>
        </w:rPr>
        <w:t xml:space="preserve">Emergency room triage of patients with acute chest pain by determination of cardiac troponin I. Clin Chem 1998; </w:t>
      </w:r>
      <w:proofErr w:type="gramStart"/>
      <w:r>
        <w:rPr>
          <w:sz w:val="24"/>
        </w:rPr>
        <w:t>44:A</w:t>
      </w:r>
      <w:proofErr w:type="gramEnd"/>
      <w:r>
        <w:rPr>
          <w:sz w:val="24"/>
        </w:rPr>
        <w:t>132.</w:t>
      </w:r>
    </w:p>
    <w:p w14:paraId="6018FD0E" w14:textId="77777777" w:rsidR="00CE6817" w:rsidRDefault="00CE6817" w:rsidP="00015050">
      <w:pPr>
        <w:spacing w:line="360" w:lineRule="exact"/>
        <w:ind w:left="720" w:hanging="720"/>
        <w:jc w:val="both"/>
        <w:rPr>
          <w:sz w:val="24"/>
        </w:rPr>
      </w:pPr>
    </w:p>
    <w:p w14:paraId="39B0FCD2" w14:textId="77777777" w:rsidR="00CE6817" w:rsidRDefault="00CE6817" w:rsidP="00015050">
      <w:pPr>
        <w:numPr>
          <w:ilvl w:val="0"/>
          <w:numId w:val="37"/>
        </w:numPr>
        <w:spacing w:line="360" w:lineRule="exact"/>
        <w:ind w:hanging="720"/>
        <w:jc w:val="both"/>
        <w:rPr>
          <w:sz w:val="24"/>
        </w:rPr>
      </w:pPr>
      <w:r>
        <w:rPr>
          <w:sz w:val="24"/>
        </w:rPr>
        <w:t xml:space="preserve">Braun F, </w:t>
      </w:r>
      <w:proofErr w:type="spellStart"/>
      <w:r>
        <w:rPr>
          <w:sz w:val="24"/>
        </w:rPr>
        <w:t>Lorf</w:t>
      </w:r>
      <w:proofErr w:type="spellEnd"/>
      <w:r>
        <w:rPr>
          <w:sz w:val="24"/>
        </w:rPr>
        <w:t xml:space="preserve"> T, </w:t>
      </w:r>
      <w:r>
        <w:rPr>
          <w:b/>
          <w:bCs/>
          <w:sz w:val="24"/>
        </w:rPr>
        <w:t>Oellerich M</w:t>
      </w:r>
      <w:r>
        <w:rPr>
          <w:sz w:val="24"/>
        </w:rPr>
        <w:t xml:space="preserve">, </w:t>
      </w:r>
      <w:proofErr w:type="spellStart"/>
      <w:r>
        <w:rPr>
          <w:sz w:val="24"/>
        </w:rPr>
        <w:t>Ramadori</w:t>
      </w:r>
      <w:proofErr w:type="spellEnd"/>
      <w:r>
        <w:rPr>
          <w:sz w:val="24"/>
        </w:rPr>
        <w:t xml:space="preserve"> G, Ringe B. Liver transplantation without steroids. Hepatology 1998; 28: 263A.</w:t>
      </w:r>
    </w:p>
    <w:p w14:paraId="55DFCBFF" w14:textId="77777777" w:rsidR="00CE6817" w:rsidRDefault="00CE6817" w:rsidP="00015050">
      <w:pPr>
        <w:spacing w:line="360" w:lineRule="exact"/>
        <w:ind w:left="720" w:hanging="720"/>
        <w:jc w:val="both"/>
        <w:rPr>
          <w:sz w:val="24"/>
        </w:rPr>
      </w:pPr>
    </w:p>
    <w:p w14:paraId="05A1C8F6" w14:textId="77777777" w:rsidR="00CE6817" w:rsidRPr="006B7B80" w:rsidRDefault="00CE6817" w:rsidP="00015050">
      <w:pPr>
        <w:numPr>
          <w:ilvl w:val="0"/>
          <w:numId w:val="37"/>
        </w:numPr>
        <w:spacing w:line="360" w:lineRule="exact"/>
        <w:ind w:hanging="720"/>
        <w:jc w:val="both"/>
        <w:rPr>
          <w:sz w:val="24"/>
          <w:lang w:val="de-DE"/>
        </w:rPr>
      </w:pPr>
      <w:r>
        <w:rPr>
          <w:sz w:val="24"/>
        </w:rPr>
        <w:t xml:space="preserve">Shipkova M, Wieland E, Schütz E, Armstrong VW, </w:t>
      </w:r>
      <w:proofErr w:type="spellStart"/>
      <w:r>
        <w:rPr>
          <w:sz w:val="24"/>
        </w:rPr>
        <w:t>Niedmann</w:t>
      </w:r>
      <w:proofErr w:type="spellEnd"/>
      <w:r>
        <w:rPr>
          <w:sz w:val="24"/>
        </w:rPr>
        <w:t xml:space="preserve"> PD, Braun F, Svinarov DA, </w:t>
      </w:r>
      <w:r>
        <w:rPr>
          <w:b/>
          <w:sz w:val="24"/>
        </w:rPr>
        <w:t>Oellerich M</w:t>
      </w:r>
      <w:r>
        <w:rPr>
          <w:bCs/>
          <w:sz w:val="24"/>
        </w:rPr>
        <w:t>.</w:t>
      </w:r>
      <w:r>
        <w:rPr>
          <w:sz w:val="24"/>
        </w:rPr>
        <w:t xml:space="preserve"> New metabolites of mycophenolic acid identified in human plasma specimens are formed by human liver microsomes. </w:t>
      </w:r>
      <w:proofErr w:type="spellStart"/>
      <w:r w:rsidRPr="006B7B80">
        <w:rPr>
          <w:sz w:val="24"/>
          <w:lang w:val="de-DE"/>
        </w:rPr>
        <w:t>Hepatology</w:t>
      </w:r>
      <w:proofErr w:type="spellEnd"/>
      <w:r w:rsidRPr="006B7B80">
        <w:rPr>
          <w:sz w:val="24"/>
          <w:lang w:val="de-DE"/>
        </w:rPr>
        <w:t xml:space="preserve"> 1998; 28:383A.</w:t>
      </w:r>
    </w:p>
    <w:p w14:paraId="2AA7383F" w14:textId="77777777" w:rsidR="00CE6817" w:rsidRPr="006B7B80" w:rsidRDefault="00CE6817" w:rsidP="00015050">
      <w:pPr>
        <w:spacing w:line="360" w:lineRule="exact"/>
        <w:ind w:left="720" w:hanging="720"/>
        <w:jc w:val="both"/>
        <w:rPr>
          <w:sz w:val="24"/>
          <w:lang w:val="de-DE"/>
        </w:rPr>
      </w:pPr>
    </w:p>
    <w:p w14:paraId="6C25892C" w14:textId="77777777" w:rsidR="00CE6817" w:rsidRDefault="00CE6817" w:rsidP="00015050">
      <w:pPr>
        <w:numPr>
          <w:ilvl w:val="0"/>
          <w:numId w:val="37"/>
        </w:numPr>
        <w:spacing w:line="360" w:lineRule="exact"/>
        <w:ind w:hanging="720"/>
        <w:jc w:val="both"/>
        <w:rPr>
          <w:sz w:val="24"/>
        </w:rPr>
      </w:pPr>
      <w:r w:rsidRPr="006B7B80">
        <w:rPr>
          <w:sz w:val="24"/>
          <w:lang w:val="de-DE"/>
        </w:rPr>
        <w:t xml:space="preserve">Wieland E, </w:t>
      </w:r>
      <w:proofErr w:type="spellStart"/>
      <w:r w:rsidRPr="006B7B80">
        <w:rPr>
          <w:sz w:val="24"/>
          <w:lang w:val="de-DE"/>
        </w:rPr>
        <w:t>Shipkova</w:t>
      </w:r>
      <w:proofErr w:type="spellEnd"/>
      <w:r w:rsidRPr="006B7B80">
        <w:rPr>
          <w:sz w:val="24"/>
          <w:lang w:val="de-DE"/>
        </w:rPr>
        <w:t xml:space="preserve"> M, </w:t>
      </w:r>
      <w:proofErr w:type="spellStart"/>
      <w:r w:rsidRPr="006B7B80">
        <w:rPr>
          <w:sz w:val="24"/>
          <w:lang w:val="de-DE"/>
        </w:rPr>
        <w:t>Niedmann</w:t>
      </w:r>
      <w:proofErr w:type="spellEnd"/>
      <w:r w:rsidRPr="006B7B80">
        <w:rPr>
          <w:sz w:val="24"/>
          <w:lang w:val="de-DE"/>
        </w:rPr>
        <w:t xml:space="preserve"> PD, Braun F, Schütz E, Armstrong VW, </w:t>
      </w:r>
      <w:r w:rsidRPr="006B7B80">
        <w:rPr>
          <w:b/>
          <w:bCs/>
          <w:sz w:val="24"/>
          <w:lang w:val="de-DE"/>
        </w:rPr>
        <w:t>Oellerich M</w:t>
      </w:r>
      <w:r w:rsidRPr="006B7B80">
        <w:rPr>
          <w:sz w:val="24"/>
          <w:lang w:val="de-DE"/>
        </w:rPr>
        <w:t xml:space="preserve">, Svinarov DA. </w:t>
      </w:r>
      <w:r>
        <w:rPr>
          <w:sz w:val="24"/>
        </w:rPr>
        <w:t>Species related difference in cyclosporin a (CSA) metabolism: pig and human liver microsomes compared. Hepatology 1998; 28:606A.</w:t>
      </w:r>
    </w:p>
    <w:p w14:paraId="770C5757" w14:textId="77777777" w:rsidR="00CE6817" w:rsidRDefault="00CE6817" w:rsidP="00015050">
      <w:pPr>
        <w:spacing w:line="360" w:lineRule="exact"/>
        <w:ind w:left="720" w:hanging="720"/>
        <w:jc w:val="both"/>
        <w:rPr>
          <w:sz w:val="24"/>
        </w:rPr>
      </w:pPr>
    </w:p>
    <w:p w14:paraId="2F7F9646" w14:textId="77777777" w:rsidR="00CE6817" w:rsidRDefault="00CE6817" w:rsidP="00015050">
      <w:pPr>
        <w:numPr>
          <w:ilvl w:val="0"/>
          <w:numId w:val="37"/>
        </w:numPr>
        <w:spacing w:line="360" w:lineRule="exact"/>
        <w:ind w:hanging="720"/>
        <w:jc w:val="both"/>
        <w:rPr>
          <w:sz w:val="24"/>
        </w:rPr>
      </w:pPr>
      <w:r>
        <w:rPr>
          <w:sz w:val="24"/>
        </w:rPr>
        <w:t xml:space="preserve">Schütz E, Shipkova M, Armstrong VW, Wieland E, </w:t>
      </w:r>
      <w:r>
        <w:rPr>
          <w:b/>
          <w:sz w:val="24"/>
        </w:rPr>
        <w:t>Oellerich M</w:t>
      </w:r>
      <w:r>
        <w:rPr>
          <w:bCs/>
          <w:sz w:val="24"/>
        </w:rPr>
        <w:t>.</w:t>
      </w:r>
      <w:r>
        <w:rPr>
          <w:sz w:val="24"/>
        </w:rPr>
        <w:t xml:space="preserve"> Identification of an active metabolite of mycophenolic acid in plasma of liver transplantation recipients. Hepatology 1998; 28:739A.</w:t>
      </w:r>
    </w:p>
    <w:p w14:paraId="4CB4C409" w14:textId="77777777" w:rsidR="00CE6817" w:rsidRDefault="00CE6817" w:rsidP="00015050">
      <w:pPr>
        <w:spacing w:line="360" w:lineRule="exact"/>
        <w:ind w:left="720" w:hanging="720"/>
        <w:jc w:val="both"/>
        <w:rPr>
          <w:sz w:val="24"/>
        </w:rPr>
      </w:pPr>
    </w:p>
    <w:p w14:paraId="4DD1677C" w14:textId="77777777" w:rsidR="00CE6817" w:rsidRDefault="00CE6817" w:rsidP="00015050">
      <w:pPr>
        <w:numPr>
          <w:ilvl w:val="0"/>
          <w:numId w:val="37"/>
        </w:numPr>
        <w:spacing w:line="360" w:lineRule="exact"/>
        <w:ind w:hanging="720"/>
        <w:jc w:val="both"/>
        <w:rPr>
          <w:sz w:val="24"/>
        </w:rPr>
      </w:pPr>
      <w:r>
        <w:rPr>
          <w:sz w:val="24"/>
        </w:rPr>
        <w:lastRenderedPageBreak/>
        <w:t xml:space="preserve">Weber LT, Schütz E, Lamersdorf T, Andreeva M, </w:t>
      </w:r>
      <w:proofErr w:type="spellStart"/>
      <w:r>
        <w:rPr>
          <w:sz w:val="24"/>
        </w:rPr>
        <w:t>Niedmann</w:t>
      </w:r>
      <w:proofErr w:type="spellEnd"/>
      <w:r>
        <w:rPr>
          <w:sz w:val="24"/>
        </w:rPr>
        <w:t xml:space="preserve"> PD, </w:t>
      </w:r>
      <w:r>
        <w:rPr>
          <w:b/>
          <w:bCs/>
          <w:sz w:val="24"/>
        </w:rPr>
        <w:t>Oellerich M</w:t>
      </w:r>
      <w:r>
        <w:rPr>
          <w:sz w:val="24"/>
        </w:rPr>
        <w:t xml:space="preserve">, </w:t>
      </w:r>
      <w:proofErr w:type="spellStart"/>
      <w:r>
        <w:rPr>
          <w:sz w:val="24"/>
        </w:rPr>
        <w:t>Zimmerhackl</w:t>
      </w:r>
      <w:proofErr w:type="spellEnd"/>
      <w:r>
        <w:rPr>
          <w:sz w:val="24"/>
        </w:rPr>
        <w:t xml:space="preserve"> LB, </w:t>
      </w:r>
      <w:proofErr w:type="spellStart"/>
      <w:r>
        <w:rPr>
          <w:sz w:val="24"/>
        </w:rPr>
        <w:t>Mehls</w:t>
      </w:r>
      <w:proofErr w:type="spellEnd"/>
      <w:r>
        <w:rPr>
          <w:sz w:val="24"/>
        </w:rPr>
        <w:t xml:space="preserve"> O, Armstrong VW, </w:t>
      </w:r>
      <w:proofErr w:type="spellStart"/>
      <w:r>
        <w:rPr>
          <w:sz w:val="24"/>
        </w:rPr>
        <w:t>Tönshoff</w:t>
      </w:r>
      <w:proofErr w:type="spellEnd"/>
      <w:r>
        <w:rPr>
          <w:sz w:val="24"/>
        </w:rPr>
        <w:t xml:space="preserve"> N and the German Study Group on </w:t>
      </w:r>
      <w:proofErr w:type="spellStart"/>
      <w:r>
        <w:rPr>
          <w:sz w:val="24"/>
        </w:rPr>
        <w:t>Mycophenolat</w:t>
      </w:r>
      <w:proofErr w:type="spellEnd"/>
      <w:r>
        <w:rPr>
          <w:sz w:val="24"/>
        </w:rPr>
        <w:t xml:space="preserve"> Mofetil (MMF) Therapy. Therapeutic drug monitoring of mycophenolic acid (MPA) and limited sampling strategy for determination of MPA-AUC in </w:t>
      </w:r>
      <w:proofErr w:type="spellStart"/>
      <w:r>
        <w:rPr>
          <w:sz w:val="24"/>
        </w:rPr>
        <w:t>pediatric</w:t>
      </w:r>
      <w:proofErr w:type="spellEnd"/>
      <w:r>
        <w:rPr>
          <w:sz w:val="24"/>
        </w:rPr>
        <w:t xml:space="preserve"> renal transplant recipients. </w:t>
      </w:r>
      <w:proofErr w:type="spellStart"/>
      <w:r>
        <w:rPr>
          <w:sz w:val="24"/>
        </w:rPr>
        <w:t>Pediatr</w:t>
      </w:r>
      <w:proofErr w:type="spellEnd"/>
      <w:r>
        <w:rPr>
          <w:sz w:val="24"/>
        </w:rPr>
        <w:t xml:space="preserve"> Nephrol 1998; 12:C204.</w:t>
      </w:r>
    </w:p>
    <w:p w14:paraId="757BCE32" w14:textId="77777777" w:rsidR="00CE6817" w:rsidRDefault="00CE6817" w:rsidP="00015050">
      <w:pPr>
        <w:spacing w:line="360" w:lineRule="exact"/>
        <w:ind w:left="720" w:hanging="720"/>
        <w:jc w:val="both"/>
        <w:rPr>
          <w:sz w:val="24"/>
        </w:rPr>
      </w:pPr>
    </w:p>
    <w:p w14:paraId="29A23F50" w14:textId="77777777" w:rsidR="00CE6817" w:rsidRDefault="00CE6817" w:rsidP="00015050">
      <w:pPr>
        <w:numPr>
          <w:ilvl w:val="0"/>
          <w:numId w:val="37"/>
        </w:numPr>
        <w:spacing w:line="360" w:lineRule="exact"/>
        <w:ind w:hanging="720"/>
        <w:jc w:val="both"/>
        <w:rPr>
          <w:sz w:val="24"/>
        </w:rPr>
      </w:pPr>
      <w:r>
        <w:rPr>
          <w:sz w:val="24"/>
        </w:rPr>
        <w:t xml:space="preserve">Weber LT, Lamersdorf T, Andreeva M, </w:t>
      </w:r>
      <w:proofErr w:type="spellStart"/>
      <w:r>
        <w:rPr>
          <w:sz w:val="24"/>
        </w:rPr>
        <w:t>Niedmann</w:t>
      </w:r>
      <w:proofErr w:type="spellEnd"/>
      <w:r>
        <w:rPr>
          <w:sz w:val="24"/>
        </w:rPr>
        <w:t xml:space="preserve"> PD, </w:t>
      </w:r>
      <w:r>
        <w:rPr>
          <w:b/>
          <w:bCs/>
          <w:sz w:val="24"/>
        </w:rPr>
        <w:t>Oellerich M</w:t>
      </w:r>
      <w:r>
        <w:rPr>
          <w:sz w:val="24"/>
        </w:rPr>
        <w:t xml:space="preserve">, </w:t>
      </w:r>
      <w:proofErr w:type="spellStart"/>
      <w:r>
        <w:rPr>
          <w:sz w:val="24"/>
        </w:rPr>
        <w:t>Zimmerhackl</w:t>
      </w:r>
      <w:proofErr w:type="spellEnd"/>
      <w:r>
        <w:rPr>
          <w:sz w:val="24"/>
        </w:rPr>
        <w:t xml:space="preserve"> LB, </w:t>
      </w:r>
      <w:proofErr w:type="spellStart"/>
      <w:r>
        <w:rPr>
          <w:sz w:val="24"/>
        </w:rPr>
        <w:t>Mehls</w:t>
      </w:r>
      <w:proofErr w:type="spellEnd"/>
      <w:r>
        <w:rPr>
          <w:sz w:val="24"/>
        </w:rPr>
        <w:t xml:space="preserve"> O, Armstrong VW, </w:t>
      </w:r>
      <w:proofErr w:type="spellStart"/>
      <w:r>
        <w:rPr>
          <w:sz w:val="24"/>
        </w:rPr>
        <w:t>Tönshoff</w:t>
      </w:r>
      <w:proofErr w:type="spellEnd"/>
      <w:r>
        <w:rPr>
          <w:sz w:val="24"/>
        </w:rPr>
        <w:t xml:space="preserve"> B and the German Study Group on </w:t>
      </w:r>
      <w:proofErr w:type="spellStart"/>
      <w:r>
        <w:rPr>
          <w:sz w:val="24"/>
        </w:rPr>
        <w:t>Mycophenolat</w:t>
      </w:r>
      <w:proofErr w:type="spellEnd"/>
      <w:r>
        <w:rPr>
          <w:sz w:val="24"/>
        </w:rPr>
        <w:t xml:space="preserve"> Mofetil (MMF) Therapy. Pharmacokinetics (PK) of mycophenolic acid (MPA) and free MPA in </w:t>
      </w:r>
      <w:proofErr w:type="spellStart"/>
      <w:r>
        <w:rPr>
          <w:sz w:val="24"/>
        </w:rPr>
        <w:t>pediatric</w:t>
      </w:r>
      <w:proofErr w:type="spellEnd"/>
      <w:r>
        <w:rPr>
          <w:sz w:val="24"/>
        </w:rPr>
        <w:t xml:space="preserve"> renal transplant recipients - a multicentre study. </w:t>
      </w:r>
      <w:proofErr w:type="spellStart"/>
      <w:r>
        <w:rPr>
          <w:sz w:val="24"/>
        </w:rPr>
        <w:t>Pediatr</w:t>
      </w:r>
      <w:proofErr w:type="spellEnd"/>
      <w:r>
        <w:rPr>
          <w:sz w:val="24"/>
        </w:rPr>
        <w:t xml:space="preserve"> Nephrol 1998; 12:C205.</w:t>
      </w:r>
    </w:p>
    <w:p w14:paraId="5063B04F" w14:textId="77777777" w:rsidR="00CE6817" w:rsidRDefault="00CE6817" w:rsidP="00015050">
      <w:pPr>
        <w:spacing w:line="360" w:lineRule="exact"/>
        <w:ind w:left="720" w:hanging="720"/>
        <w:jc w:val="both"/>
        <w:rPr>
          <w:sz w:val="24"/>
        </w:rPr>
      </w:pPr>
    </w:p>
    <w:p w14:paraId="1B6FB525" w14:textId="77777777" w:rsidR="00CE6817" w:rsidRDefault="00CE6817" w:rsidP="00015050">
      <w:pPr>
        <w:numPr>
          <w:ilvl w:val="0"/>
          <w:numId w:val="37"/>
        </w:numPr>
        <w:spacing w:line="360" w:lineRule="exact"/>
        <w:ind w:hanging="720"/>
        <w:jc w:val="both"/>
        <w:rPr>
          <w:sz w:val="24"/>
        </w:rPr>
      </w:pPr>
      <w:r>
        <w:rPr>
          <w:sz w:val="24"/>
        </w:rPr>
        <w:t xml:space="preserve">Binder C, Schulz M, Hagemann T, </w:t>
      </w:r>
      <w:proofErr w:type="spellStart"/>
      <w:r>
        <w:rPr>
          <w:sz w:val="24"/>
        </w:rPr>
        <w:t>Hiddemann</w:t>
      </w:r>
      <w:proofErr w:type="spellEnd"/>
      <w:r>
        <w:rPr>
          <w:sz w:val="24"/>
        </w:rPr>
        <w:t xml:space="preserve"> W, </w:t>
      </w:r>
      <w:r>
        <w:rPr>
          <w:b/>
          <w:sz w:val="24"/>
        </w:rPr>
        <w:t>Oellerich M</w:t>
      </w:r>
      <w:r>
        <w:rPr>
          <w:bCs/>
          <w:sz w:val="24"/>
        </w:rPr>
        <w:t>.</w:t>
      </w:r>
      <w:r>
        <w:rPr>
          <w:sz w:val="24"/>
        </w:rPr>
        <w:t xml:space="preserve"> Induction of inducible NO-synthase in relation to caspase-activation during TNF</w:t>
      </w:r>
      <w:r>
        <w:rPr>
          <w:sz w:val="24"/>
        </w:rPr>
        <w:sym w:font="Symbol" w:char="0061"/>
      </w:r>
      <w:r>
        <w:rPr>
          <w:sz w:val="24"/>
        </w:rPr>
        <w:t>-induced apoptosis. Ann Hematol 1998; 77(</w:t>
      </w:r>
      <w:proofErr w:type="spellStart"/>
      <w:r>
        <w:rPr>
          <w:sz w:val="24"/>
        </w:rPr>
        <w:t>Suppl</w:t>
      </w:r>
      <w:proofErr w:type="spellEnd"/>
      <w:r>
        <w:rPr>
          <w:sz w:val="24"/>
        </w:rPr>
        <w:t xml:space="preserve"> II</w:t>
      </w:r>
      <w:proofErr w:type="gramStart"/>
      <w:r>
        <w:rPr>
          <w:sz w:val="24"/>
        </w:rPr>
        <w:t>):S</w:t>
      </w:r>
      <w:proofErr w:type="gramEnd"/>
      <w:r>
        <w:rPr>
          <w:sz w:val="24"/>
        </w:rPr>
        <w:t>36.</w:t>
      </w:r>
    </w:p>
    <w:p w14:paraId="27851C3E" w14:textId="77777777" w:rsidR="00CE6817" w:rsidRDefault="00CE6817" w:rsidP="00015050">
      <w:pPr>
        <w:spacing w:line="360" w:lineRule="exact"/>
        <w:ind w:left="720" w:hanging="720"/>
        <w:jc w:val="both"/>
        <w:rPr>
          <w:sz w:val="24"/>
        </w:rPr>
      </w:pPr>
    </w:p>
    <w:p w14:paraId="38993B29" w14:textId="77777777" w:rsidR="00CE6817" w:rsidRDefault="00CE6817" w:rsidP="00015050">
      <w:pPr>
        <w:numPr>
          <w:ilvl w:val="0"/>
          <w:numId w:val="37"/>
        </w:numPr>
        <w:spacing w:line="360" w:lineRule="exact"/>
        <w:ind w:hanging="720"/>
        <w:jc w:val="both"/>
        <w:rPr>
          <w:sz w:val="24"/>
        </w:rPr>
      </w:pPr>
      <w:r>
        <w:rPr>
          <w:b/>
          <w:sz w:val="24"/>
        </w:rPr>
        <w:t>Oellerich M</w:t>
      </w:r>
      <w:r>
        <w:rPr>
          <w:bCs/>
          <w:sz w:val="24"/>
        </w:rPr>
        <w:t xml:space="preserve">. </w:t>
      </w:r>
      <w:r>
        <w:rPr>
          <w:sz w:val="24"/>
        </w:rPr>
        <w:t>Lidocaine metabolism as an index of liver function. BJCL 1998; 2:32.</w:t>
      </w:r>
    </w:p>
    <w:p w14:paraId="697F560E" w14:textId="77777777" w:rsidR="00CE6817" w:rsidRDefault="00CE6817" w:rsidP="00015050">
      <w:pPr>
        <w:spacing w:line="360" w:lineRule="exact"/>
        <w:ind w:left="720" w:hanging="720"/>
        <w:jc w:val="both"/>
        <w:rPr>
          <w:sz w:val="24"/>
        </w:rPr>
      </w:pPr>
    </w:p>
    <w:p w14:paraId="55153FD6" w14:textId="77777777" w:rsidR="00CE6817" w:rsidRDefault="00CE6817" w:rsidP="00015050">
      <w:pPr>
        <w:numPr>
          <w:ilvl w:val="0"/>
          <w:numId w:val="37"/>
        </w:numPr>
        <w:spacing w:line="360" w:lineRule="exact"/>
        <w:ind w:hanging="720"/>
        <w:jc w:val="both"/>
        <w:rPr>
          <w:sz w:val="24"/>
        </w:rPr>
      </w:pPr>
      <w:r>
        <w:rPr>
          <w:sz w:val="24"/>
        </w:rPr>
        <w:t xml:space="preserve">Burdelski M, Schütz E, </w:t>
      </w:r>
      <w:proofErr w:type="spellStart"/>
      <w:r>
        <w:rPr>
          <w:sz w:val="24"/>
        </w:rPr>
        <w:t>Badur</w:t>
      </w:r>
      <w:proofErr w:type="spellEnd"/>
      <w:r>
        <w:rPr>
          <w:sz w:val="24"/>
        </w:rPr>
        <w:t xml:space="preserve"> N, Knoke A, </w:t>
      </w:r>
      <w:r>
        <w:rPr>
          <w:b/>
          <w:sz w:val="24"/>
        </w:rPr>
        <w:t>Oellerich M</w:t>
      </w:r>
      <w:r>
        <w:rPr>
          <w:bCs/>
          <w:sz w:val="24"/>
        </w:rPr>
        <w:t>.</w:t>
      </w:r>
      <w:r>
        <w:rPr>
          <w:sz w:val="24"/>
        </w:rPr>
        <w:t xml:space="preserve"> Correlation of </w:t>
      </w:r>
      <w:proofErr w:type="spellStart"/>
      <w:r>
        <w:rPr>
          <w:sz w:val="24"/>
        </w:rPr>
        <w:t>monoethylglycineexylidide</w:t>
      </w:r>
      <w:proofErr w:type="spellEnd"/>
      <w:r>
        <w:rPr>
          <w:sz w:val="24"/>
        </w:rPr>
        <w:t xml:space="preserve"> (MEGX) in vivo test results with hepatic CPY3A4 content in </w:t>
      </w:r>
      <w:proofErr w:type="spellStart"/>
      <w:r>
        <w:rPr>
          <w:sz w:val="24"/>
        </w:rPr>
        <w:t>pediatric</w:t>
      </w:r>
      <w:proofErr w:type="spellEnd"/>
      <w:r>
        <w:rPr>
          <w:sz w:val="24"/>
        </w:rPr>
        <w:t xml:space="preserve"> transplant candidates. BJCL 1998; 2:36.</w:t>
      </w:r>
    </w:p>
    <w:p w14:paraId="2B3ECC09" w14:textId="77777777" w:rsidR="00CE6817" w:rsidRDefault="00CE6817" w:rsidP="00015050">
      <w:pPr>
        <w:spacing w:line="360" w:lineRule="exact"/>
        <w:ind w:left="720" w:hanging="720"/>
        <w:jc w:val="both"/>
        <w:rPr>
          <w:sz w:val="24"/>
        </w:rPr>
      </w:pPr>
    </w:p>
    <w:p w14:paraId="23264033" w14:textId="77777777" w:rsidR="00CE6817" w:rsidRDefault="00CE6817" w:rsidP="00015050">
      <w:pPr>
        <w:numPr>
          <w:ilvl w:val="0"/>
          <w:numId w:val="37"/>
        </w:numPr>
        <w:spacing w:line="360" w:lineRule="exact"/>
        <w:ind w:hanging="720"/>
        <w:jc w:val="both"/>
        <w:rPr>
          <w:sz w:val="24"/>
          <w:lang w:val="de-DE"/>
        </w:rPr>
      </w:pPr>
      <w:r>
        <w:rPr>
          <w:sz w:val="24"/>
        </w:rPr>
        <w:t xml:space="preserve">Schütz E, </w:t>
      </w:r>
      <w:r>
        <w:rPr>
          <w:b/>
          <w:sz w:val="24"/>
        </w:rPr>
        <w:t>Oellerich M</w:t>
      </w:r>
      <w:r>
        <w:rPr>
          <w:bCs/>
          <w:sz w:val="24"/>
        </w:rPr>
        <w:t>.</w:t>
      </w:r>
      <w:r>
        <w:rPr>
          <w:sz w:val="24"/>
        </w:rPr>
        <w:t xml:space="preserve"> </w:t>
      </w:r>
      <w:proofErr w:type="spellStart"/>
      <w:proofErr w:type="gramStart"/>
      <w:r>
        <w:rPr>
          <w:sz w:val="24"/>
        </w:rPr>
        <w:t>Pharmacogenetics:thiopurine</w:t>
      </w:r>
      <w:proofErr w:type="spellEnd"/>
      <w:proofErr w:type="gramEnd"/>
      <w:r>
        <w:rPr>
          <w:sz w:val="24"/>
        </w:rPr>
        <w:t xml:space="preserve"> methyltransferase (TPMT) in the immunosuppressive treatment with </w:t>
      </w:r>
      <w:proofErr w:type="spellStart"/>
      <w:r>
        <w:rPr>
          <w:sz w:val="24"/>
        </w:rPr>
        <w:t>azathiopurine</w:t>
      </w:r>
      <w:proofErr w:type="spellEnd"/>
      <w:r>
        <w:rPr>
          <w:sz w:val="24"/>
        </w:rPr>
        <w:t xml:space="preserve">. </w:t>
      </w:r>
      <w:r>
        <w:rPr>
          <w:sz w:val="24"/>
          <w:lang w:val="de-DE"/>
        </w:rPr>
        <w:t>BJCL 1998; 2:101.</w:t>
      </w:r>
    </w:p>
    <w:p w14:paraId="0D79B095" w14:textId="77777777" w:rsidR="00CE6817" w:rsidRDefault="00CE6817" w:rsidP="00015050">
      <w:pPr>
        <w:spacing w:line="360" w:lineRule="exact"/>
        <w:ind w:left="720" w:hanging="720"/>
        <w:jc w:val="both"/>
        <w:rPr>
          <w:sz w:val="24"/>
          <w:lang w:val="de-DE"/>
        </w:rPr>
      </w:pPr>
    </w:p>
    <w:p w14:paraId="1078059F" w14:textId="77777777" w:rsidR="00CE6817" w:rsidRDefault="00CE6817" w:rsidP="00015050">
      <w:pPr>
        <w:numPr>
          <w:ilvl w:val="0"/>
          <w:numId w:val="37"/>
        </w:numPr>
        <w:spacing w:line="360" w:lineRule="exact"/>
        <w:ind w:hanging="720"/>
        <w:jc w:val="both"/>
        <w:rPr>
          <w:sz w:val="24"/>
        </w:rPr>
      </w:pPr>
      <w:r>
        <w:rPr>
          <w:sz w:val="24"/>
          <w:lang w:val="de-DE"/>
        </w:rPr>
        <w:t xml:space="preserve">Shipkova M, Wieland E, Schütz E, Braun F, </w:t>
      </w:r>
      <w:r>
        <w:rPr>
          <w:b/>
          <w:bCs/>
          <w:sz w:val="24"/>
          <w:lang w:val="de-DE"/>
        </w:rPr>
        <w:t>Oellerich M</w:t>
      </w:r>
      <w:r>
        <w:rPr>
          <w:sz w:val="24"/>
          <w:lang w:val="de-DE"/>
        </w:rPr>
        <w:t xml:space="preserve">, Svinarov DA. </w:t>
      </w:r>
      <w:r>
        <w:rPr>
          <w:sz w:val="24"/>
        </w:rPr>
        <w:t>Cyclosporin A (</w:t>
      </w:r>
      <w:proofErr w:type="spellStart"/>
      <w:r>
        <w:rPr>
          <w:sz w:val="24"/>
        </w:rPr>
        <w:t>CsA</w:t>
      </w:r>
      <w:proofErr w:type="spellEnd"/>
      <w:r>
        <w:rPr>
          <w:sz w:val="24"/>
        </w:rPr>
        <w:t>) metabolism in human and pig liver microsomes compared. BJCL 1998; 2:104.</w:t>
      </w:r>
    </w:p>
    <w:p w14:paraId="677C4ECB" w14:textId="77777777" w:rsidR="00CE6817" w:rsidRDefault="00CE6817" w:rsidP="00015050">
      <w:pPr>
        <w:spacing w:line="360" w:lineRule="exact"/>
        <w:ind w:left="720" w:hanging="720"/>
        <w:jc w:val="both"/>
        <w:rPr>
          <w:sz w:val="24"/>
        </w:rPr>
      </w:pPr>
    </w:p>
    <w:p w14:paraId="26E7BE21" w14:textId="77777777" w:rsidR="00CE6817" w:rsidRDefault="00CE6817" w:rsidP="00015050">
      <w:pPr>
        <w:numPr>
          <w:ilvl w:val="0"/>
          <w:numId w:val="37"/>
        </w:numPr>
        <w:spacing w:line="360" w:lineRule="exact"/>
        <w:ind w:hanging="720"/>
        <w:jc w:val="both"/>
        <w:rPr>
          <w:sz w:val="24"/>
          <w:lang w:val="de-DE"/>
        </w:rPr>
      </w:pPr>
      <w:r>
        <w:rPr>
          <w:sz w:val="24"/>
        </w:rPr>
        <w:t xml:space="preserve">Koleva V, </w:t>
      </w:r>
      <w:proofErr w:type="spellStart"/>
      <w:r>
        <w:rPr>
          <w:sz w:val="24"/>
        </w:rPr>
        <w:t>Niedmann</w:t>
      </w:r>
      <w:proofErr w:type="spellEnd"/>
      <w:r>
        <w:rPr>
          <w:sz w:val="24"/>
        </w:rPr>
        <w:t xml:space="preserve"> PD, </w:t>
      </w:r>
      <w:r>
        <w:rPr>
          <w:b/>
          <w:sz w:val="24"/>
        </w:rPr>
        <w:t>Oellerich M</w:t>
      </w:r>
      <w:r>
        <w:rPr>
          <w:bCs/>
          <w:sz w:val="24"/>
        </w:rPr>
        <w:t>.</w:t>
      </w:r>
      <w:r>
        <w:rPr>
          <w:sz w:val="24"/>
        </w:rPr>
        <w:t xml:space="preserve"> A modified high-performance liquid chromatographic method for determination of methotrexate in human plasma. </w:t>
      </w:r>
      <w:r>
        <w:rPr>
          <w:sz w:val="24"/>
          <w:lang w:val="de-DE"/>
        </w:rPr>
        <w:t>BJCL 1998; 2:107.</w:t>
      </w:r>
    </w:p>
    <w:p w14:paraId="2375BF8C" w14:textId="77777777" w:rsidR="00CE6817" w:rsidRDefault="00CE6817" w:rsidP="00015050">
      <w:pPr>
        <w:spacing w:line="360" w:lineRule="exact"/>
        <w:ind w:left="720" w:hanging="720"/>
        <w:jc w:val="both"/>
        <w:rPr>
          <w:sz w:val="24"/>
          <w:lang w:val="de-DE"/>
        </w:rPr>
      </w:pPr>
    </w:p>
    <w:p w14:paraId="7742233D" w14:textId="77777777" w:rsidR="00CE6817" w:rsidRDefault="00CE6817" w:rsidP="00015050">
      <w:pPr>
        <w:numPr>
          <w:ilvl w:val="0"/>
          <w:numId w:val="37"/>
        </w:numPr>
        <w:spacing w:line="360" w:lineRule="exact"/>
        <w:ind w:hanging="720"/>
        <w:jc w:val="both"/>
        <w:rPr>
          <w:sz w:val="24"/>
        </w:rPr>
      </w:pPr>
      <w:r>
        <w:rPr>
          <w:sz w:val="24"/>
          <w:lang w:val="de-DE"/>
        </w:rPr>
        <w:t xml:space="preserve">Wieland E, Vogl I, Pollok R, Schuff-Werner P, </w:t>
      </w:r>
      <w:r>
        <w:rPr>
          <w:b/>
          <w:sz w:val="24"/>
          <w:lang w:val="de-DE"/>
        </w:rPr>
        <w:t>Oellerich M</w:t>
      </w:r>
      <w:r>
        <w:rPr>
          <w:bCs/>
          <w:sz w:val="24"/>
          <w:lang w:val="de-DE"/>
        </w:rPr>
        <w:t>.</w:t>
      </w:r>
      <w:r>
        <w:rPr>
          <w:sz w:val="24"/>
          <w:lang w:val="de-DE"/>
        </w:rPr>
        <w:t xml:space="preserve"> </w:t>
      </w:r>
      <w:proofErr w:type="spellStart"/>
      <w:r>
        <w:rPr>
          <w:sz w:val="24"/>
          <w:lang w:val="de-DE"/>
        </w:rPr>
        <w:t>Lipidperoxidation</w:t>
      </w:r>
      <w:proofErr w:type="spellEnd"/>
      <w:r>
        <w:rPr>
          <w:sz w:val="24"/>
          <w:lang w:val="de-DE"/>
        </w:rPr>
        <w:t xml:space="preserve"> im Plasma und mRNA Expression antioxidativer Enzyme in Leukozyten während der Behandlung mit der Herz-Lungen-Maschine (HLM). </w:t>
      </w:r>
      <w:r>
        <w:rPr>
          <w:sz w:val="24"/>
        </w:rPr>
        <w:t>J Lab Med 1998; 11:655.</w:t>
      </w:r>
    </w:p>
    <w:p w14:paraId="3F4EE301" w14:textId="77777777" w:rsidR="00CE6817" w:rsidRDefault="00CE6817" w:rsidP="00015050">
      <w:pPr>
        <w:spacing w:line="360" w:lineRule="exact"/>
        <w:ind w:left="720" w:hanging="720"/>
        <w:jc w:val="both"/>
        <w:rPr>
          <w:sz w:val="24"/>
        </w:rPr>
      </w:pPr>
    </w:p>
    <w:p w14:paraId="50678357" w14:textId="77777777" w:rsidR="00CE6817" w:rsidRPr="006B7B80" w:rsidRDefault="00CE6817" w:rsidP="00015050">
      <w:pPr>
        <w:numPr>
          <w:ilvl w:val="0"/>
          <w:numId w:val="37"/>
        </w:numPr>
        <w:spacing w:line="360" w:lineRule="exact"/>
        <w:ind w:hanging="720"/>
        <w:jc w:val="both"/>
        <w:rPr>
          <w:sz w:val="24"/>
          <w:lang w:val="de-DE"/>
        </w:rPr>
      </w:pPr>
      <w:r>
        <w:rPr>
          <w:sz w:val="24"/>
        </w:rPr>
        <w:lastRenderedPageBreak/>
        <w:t xml:space="preserve">Schütz E, </w:t>
      </w:r>
      <w:proofErr w:type="spellStart"/>
      <w:r>
        <w:rPr>
          <w:sz w:val="24"/>
        </w:rPr>
        <w:t>Stürzenhofecker</w:t>
      </w:r>
      <w:proofErr w:type="spellEnd"/>
      <w:r>
        <w:rPr>
          <w:sz w:val="24"/>
        </w:rPr>
        <w:t xml:space="preserve"> B, </w:t>
      </w:r>
      <w:r>
        <w:rPr>
          <w:b/>
          <w:sz w:val="24"/>
        </w:rPr>
        <w:t>Oellerich M</w:t>
      </w:r>
      <w:r>
        <w:rPr>
          <w:bCs/>
          <w:sz w:val="24"/>
        </w:rPr>
        <w:t xml:space="preserve">. </w:t>
      </w:r>
      <w:r>
        <w:rPr>
          <w:sz w:val="24"/>
        </w:rPr>
        <w:t xml:space="preserve">A non-isotopic electrophoretic mobility shift assay (EMSA) for </w:t>
      </w:r>
      <w:proofErr w:type="spellStart"/>
      <w:r>
        <w:rPr>
          <w:sz w:val="24"/>
        </w:rPr>
        <w:t>NFxB</w:t>
      </w:r>
      <w:proofErr w:type="spellEnd"/>
      <w:r>
        <w:rPr>
          <w:sz w:val="24"/>
        </w:rPr>
        <w:t xml:space="preserve"> and CREB using the LI-COR DNA </w:t>
      </w:r>
      <w:proofErr w:type="spellStart"/>
      <w:r>
        <w:rPr>
          <w:sz w:val="24"/>
        </w:rPr>
        <w:t>sequencer</w:t>
      </w:r>
      <w:proofErr w:type="spellEnd"/>
      <w:r>
        <w:rPr>
          <w:sz w:val="24"/>
        </w:rPr>
        <w:t xml:space="preserve">. </w:t>
      </w:r>
      <w:r w:rsidRPr="006B7B80">
        <w:rPr>
          <w:sz w:val="24"/>
          <w:lang w:val="de-DE"/>
        </w:rPr>
        <w:t>J Lab Med 1998; 11: 674-675.</w:t>
      </w:r>
    </w:p>
    <w:p w14:paraId="2E26829D" w14:textId="77777777" w:rsidR="00CE6817" w:rsidRPr="006B7B80" w:rsidRDefault="00CE6817" w:rsidP="00015050">
      <w:pPr>
        <w:spacing w:line="360" w:lineRule="exact"/>
        <w:ind w:left="720" w:hanging="720"/>
        <w:jc w:val="both"/>
        <w:rPr>
          <w:sz w:val="24"/>
          <w:lang w:val="de-DE"/>
        </w:rPr>
      </w:pPr>
    </w:p>
    <w:p w14:paraId="166D8AFE" w14:textId="77777777" w:rsidR="00CE6817" w:rsidRPr="006B7B80" w:rsidRDefault="00CE6817" w:rsidP="00015050">
      <w:pPr>
        <w:numPr>
          <w:ilvl w:val="0"/>
          <w:numId w:val="37"/>
        </w:numPr>
        <w:spacing w:line="360" w:lineRule="exact"/>
        <w:ind w:hanging="720"/>
        <w:jc w:val="both"/>
        <w:rPr>
          <w:sz w:val="24"/>
          <w:lang w:val="de-DE"/>
        </w:rPr>
      </w:pPr>
      <w:r>
        <w:rPr>
          <w:sz w:val="24"/>
          <w:lang w:val="de-DE"/>
        </w:rPr>
        <w:t xml:space="preserve">Schütz E, </w:t>
      </w:r>
      <w:proofErr w:type="spellStart"/>
      <w:r>
        <w:rPr>
          <w:sz w:val="24"/>
          <w:lang w:val="de-DE"/>
        </w:rPr>
        <w:t>Shipkova</w:t>
      </w:r>
      <w:proofErr w:type="spellEnd"/>
      <w:r>
        <w:rPr>
          <w:sz w:val="24"/>
          <w:lang w:val="de-DE"/>
        </w:rPr>
        <w:t xml:space="preserve"> M, </w:t>
      </w:r>
      <w:proofErr w:type="spellStart"/>
      <w:r>
        <w:rPr>
          <w:sz w:val="24"/>
          <w:lang w:val="de-DE"/>
        </w:rPr>
        <w:t>Niedmann</w:t>
      </w:r>
      <w:proofErr w:type="spellEnd"/>
      <w:r>
        <w:rPr>
          <w:sz w:val="24"/>
          <w:lang w:val="de-DE"/>
        </w:rPr>
        <w:t xml:space="preserve"> PD, Armstrong VW, Wieland E, </w:t>
      </w:r>
      <w:r>
        <w:rPr>
          <w:b/>
          <w:sz w:val="24"/>
          <w:lang w:val="de-DE"/>
        </w:rPr>
        <w:t>Oellerich M</w:t>
      </w:r>
      <w:r>
        <w:rPr>
          <w:bCs/>
          <w:sz w:val="24"/>
          <w:lang w:val="de-DE"/>
        </w:rPr>
        <w:t xml:space="preserve">. </w:t>
      </w:r>
      <w:r>
        <w:rPr>
          <w:sz w:val="24"/>
          <w:lang w:val="de-DE"/>
        </w:rPr>
        <w:t xml:space="preserve">Bedeutung neu entdeckter Metabolite für das Drug Monitoring von </w:t>
      </w:r>
      <w:proofErr w:type="spellStart"/>
      <w:r>
        <w:rPr>
          <w:sz w:val="24"/>
          <w:lang w:val="de-DE"/>
        </w:rPr>
        <w:t>Mycophenolsäure</w:t>
      </w:r>
      <w:proofErr w:type="spellEnd"/>
      <w:r>
        <w:rPr>
          <w:sz w:val="24"/>
          <w:lang w:val="de-DE"/>
        </w:rPr>
        <w:t xml:space="preserve">. </w:t>
      </w:r>
      <w:r w:rsidRPr="006B7B80">
        <w:rPr>
          <w:sz w:val="24"/>
          <w:lang w:val="de-DE"/>
        </w:rPr>
        <w:t>J Lab Med 1998; 11:683.</w:t>
      </w:r>
    </w:p>
    <w:p w14:paraId="0379F078" w14:textId="77777777" w:rsidR="00CE6817" w:rsidRPr="006B7B80" w:rsidRDefault="00CE6817" w:rsidP="00015050">
      <w:pPr>
        <w:spacing w:line="360" w:lineRule="exact"/>
        <w:ind w:left="720" w:hanging="720"/>
        <w:jc w:val="both"/>
        <w:rPr>
          <w:sz w:val="24"/>
          <w:lang w:val="de-DE"/>
        </w:rPr>
      </w:pPr>
    </w:p>
    <w:p w14:paraId="780AD5ED" w14:textId="77777777" w:rsidR="00CE6817" w:rsidRDefault="00CE6817" w:rsidP="00015050">
      <w:pPr>
        <w:numPr>
          <w:ilvl w:val="0"/>
          <w:numId w:val="37"/>
        </w:numPr>
        <w:spacing w:line="360" w:lineRule="exact"/>
        <w:ind w:hanging="720"/>
        <w:jc w:val="both"/>
        <w:rPr>
          <w:sz w:val="24"/>
          <w:lang w:val="de-DE"/>
        </w:rPr>
      </w:pPr>
      <w:r>
        <w:rPr>
          <w:sz w:val="24"/>
          <w:lang w:val="de-DE"/>
        </w:rPr>
        <w:t xml:space="preserve">Schütz E, Wieland E, </w:t>
      </w:r>
      <w:proofErr w:type="spellStart"/>
      <w:r>
        <w:rPr>
          <w:sz w:val="24"/>
          <w:lang w:val="de-DE"/>
        </w:rPr>
        <w:t>Stürzenhofecker</w:t>
      </w:r>
      <w:proofErr w:type="spellEnd"/>
      <w:r>
        <w:rPr>
          <w:sz w:val="24"/>
          <w:lang w:val="de-DE"/>
        </w:rPr>
        <w:t xml:space="preserve"> B, </w:t>
      </w:r>
      <w:r>
        <w:rPr>
          <w:b/>
          <w:sz w:val="24"/>
          <w:lang w:val="de-DE"/>
        </w:rPr>
        <w:t>Oellerich M</w:t>
      </w:r>
      <w:r>
        <w:rPr>
          <w:bCs/>
          <w:sz w:val="24"/>
          <w:lang w:val="de-DE"/>
        </w:rPr>
        <w:t xml:space="preserve">. </w:t>
      </w:r>
      <w:r>
        <w:rPr>
          <w:sz w:val="24"/>
          <w:lang w:val="de-DE"/>
        </w:rPr>
        <w:t xml:space="preserve">Identifikation eines </w:t>
      </w:r>
      <w:proofErr w:type="spellStart"/>
      <w:r>
        <w:rPr>
          <w:sz w:val="24"/>
          <w:lang w:val="de-DE"/>
        </w:rPr>
        <w:t>porcinen</w:t>
      </w:r>
      <w:proofErr w:type="spellEnd"/>
      <w:r>
        <w:rPr>
          <w:sz w:val="24"/>
          <w:lang w:val="de-DE"/>
        </w:rPr>
        <w:t xml:space="preserve"> hepatischen CYP3A mit hoher Homologie zum humanen CYP3A4: Abhängigkeit der Expression vom Transkriptionsfaktor NFKB. Z </w:t>
      </w:r>
      <w:proofErr w:type="spellStart"/>
      <w:r>
        <w:rPr>
          <w:sz w:val="24"/>
          <w:lang w:val="de-DE"/>
        </w:rPr>
        <w:t>Gastroenterol</w:t>
      </w:r>
      <w:proofErr w:type="spellEnd"/>
      <w:r>
        <w:rPr>
          <w:sz w:val="24"/>
          <w:lang w:val="de-DE"/>
        </w:rPr>
        <w:t xml:space="preserve"> 1999; 37:59-111.</w:t>
      </w:r>
    </w:p>
    <w:p w14:paraId="52BDD6FD" w14:textId="77777777" w:rsidR="00CE6817" w:rsidRDefault="00CE6817" w:rsidP="00015050">
      <w:pPr>
        <w:spacing w:line="360" w:lineRule="exact"/>
        <w:ind w:left="720" w:hanging="720"/>
        <w:jc w:val="both"/>
        <w:rPr>
          <w:sz w:val="24"/>
          <w:lang w:val="de-DE"/>
        </w:rPr>
      </w:pPr>
    </w:p>
    <w:p w14:paraId="57ED8558" w14:textId="77777777" w:rsidR="00CE6817" w:rsidRPr="006B7B80" w:rsidRDefault="00CE6817" w:rsidP="00015050">
      <w:pPr>
        <w:numPr>
          <w:ilvl w:val="0"/>
          <w:numId w:val="37"/>
        </w:numPr>
        <w:spacing w:line="360" w:lineRule="exact"/>
        <w:ind w:hanging="720"/>
        <w:jc w:val="both"/>
        <w:rPr>
          <w:sz w:val="24"/>
          <w:lang w:val="en-US"/>
        </w:rPr>
      </w:pPr>
      <w:r>
        <w:rPr>
          <w:sz w:val="24"/>
          <w:lang w:val="de-DE"/>
        </w:rPr>
        <w:t xml:space="preserve">Wieland E, Schütz E, Bonitz M, v. Ahsen N, </w:t>
      </w:r>
      <w:r>
        <w:rPr>
          <w:b/>
          <w:sz w:val="24"/>
          <w:lang w:val="de-DE"/>
        </w:rPr>
        <w:t>Oellerich M</w:t>
      </w:r>
      <w:r>
        <w:rPr>
          <w:bCs/>
          <w:sz w:val="24"/>
          <w:lang w:val="de-DE"/>
        </w:rPr>
        <w:t>.</w:t>
      </w:r>
      <w:r>
        <w:rPr>
          <w:sz w:val="24"/>
          <w:lang w:val="de-DE"/>
        </w:rPr>
        <w:t xml:space="preserve"> Effekt der Reperfusion nach kalter Ischämie auf die Aktivität und Genexpression der </w:t>
      </w:r>
      <w:proofErr w:type="spellStart"/>
      <w:r>
        <w:rPr>
          <w:sz w:val="24"/>
          <w:lang w:val="de-DE"/>
        </w:rPr>
        <w:t>Superoxiddismutase</w:t>
      </w:r>
      <w:proofErr w:type="spellEnd"/>
      <w:r>
        <w:rPr>
          <w:sz w:val="24"/>
          <w:lang w:val="de-DE"/>
        </w:rPr>
        <w:t xml:space="preserve"> im Model der isolierten Schweineleber. </w:t>
      </w:r>
      <w:r w:rsidRPr="006B7B80">
        <w:rPr>
          <w:sz w:val="24"/>
          <w:lang w:val="en-US"/>
        </w:rPr>
        <w:t>Z Gastroenterol 1999; 37:59-111.</w:t>
      </w:r>
    </w:p>
    <w:p w14:paraId="4E216E37" w14:textId="77777777" w:rsidR="00CE6817" w:rsidRPr="006B7B80" w:rsidRDefault="00CE6817" w:rsidP="00015050">
      <w:pPr>
        <w:spacing w:line="360" w:lineRule="exact"/>
        <w:ind w:left="720" w:hanging="720"/>
        <w:jc w:val="both"/>
        <w:rPr>
          <w:sz w:val="24"/>
          <w:lang w:val="en-US"/>
        </w:rPr>
      </w:pPr>
    </w:p>
    <w:p w14:paraId="738E075F" w14:textId="77777777" w:rsidR="00CE6817" w:rsidRDefault="00CE6817" w:rsidP="00015050">
      <w:pPr>
        <w:numPr>
          <w:ilvl w:val="0"/>
          <w:numId w:val="37"/>
        </w:numPr>
        <w:spacing w:line="360" w:lineRule="exact"/>
        <w:ind w:hanging="720"/>
        <w:jc w:val="both"/>
        <w:rPr>
          <w:sz w:val="24"/>
        </w:rPr>
      </w:pPr>
      <w:r w:rsidRPr="006B7B80">
        <w:rPr>
          <w:sz w:val="24"/>
          <w:lang w:val="en-US"/>
        </w:rPr>
        <w:t xml:space="preserve">Schütz E, Armstrong VW, Weber L, </w:t>
      </w:r>
      <w:proofErr w:type="spellStart"/>
      <w:r w:rsidRPr="006B7B80">
        <w:rPr>
          <w:sz w:val="24"/>
          <w:lang w:val="en-US"/>
        </w:rPr>
        <w:t>Shipkova</w:t>
      </w:r>
      <w:proofErr w:type="spellEnd"/>
      <w:r w:rsidRPr="006B7B80">
        <w:rPr>
          <w:sz w:val="24"/>
          <w:lang w:val="en-US"/>
        </w:rPr>
        <w:t xml:space="preserve"> M, </w:t>
      </w:r>
      <w:proofErr w:type="spellStart"/>
      <w:r w:rsidRPr="006B7B80">
        <w:rPr>
          <w:sz w:val="24"/>
          <w:lang w:val="en-US"/>
        </w:rPr>
        <w:t>Tönshoff</w:t>
      </w:r>
      <w:proofErr w:type="spellEnd"/>
      <w:r w:rsidRPr="006B7B80">
        <w:rPr>
          <w:sz w:val="24"/>
          <w:lang w:val="en-US"/>
        </w:rPr>
        <w:t xml:space="preserve"> B, </w:t>
      </w:r>
      <w:r w:rsidRPr="006B7B80">
        <w:rPr>
          <w:b/>
          <w:sz w:val="24"/>
          <w:lang w:val="en-US"/>
        </w:rPr>
        <w:t>Oellerich M</w:t>
      </w:r>
      <w:r w:rsidRPr="006B7B80">
        <w:rPr>
          <w:bCs/>
          <w:sz w:val="24"/>
          <w:lang w:val="en-US"/>
        </w:rPr>
        <w:t xml:space="preserve">. </w:t>
      </w:r>
      <w:r w:rsidRPr="006B7B80">
        <w:rPr>
          <w:sz w:val="24"/>
          <w:lang w:val="en-US"/>
        </w:rPr>
        <w:t xml:space="preserve">Abbreviated AUC for monitoring of mycophenolic acid in pediatric kidney recipients. </w:t>
      </w:r>
      <w:r>
        <w:rPr>
          <w:sz w:val="24"/>
        </w:rPr>
        <w:t>Clin Chem Lab Med 1999; 37: S317.</w:t>
      </w:r>
    </w:p>
    <w:p w14:paraId="2ABDCE16" w14:textId="77777777" w:rsidR="00CE6817" w:rsidRDefault="00CE6817" w:rsidP="00015050">
      <w:pPr>
        <w:spacing w:line="360" w:lineRule="exact"/>
        <w:ind w:left="720" w:hanging="720"/>
        <w:jc w:val="both"/>
        <w:rPr>
          <w:sz w:val="24"/>
        </w:rPr>
      </w:pPr>
    </w:p>
    <w:p w14:paraId="4E97DE29" w14:textId="77777777" w:rsidR="00CE6817" w:rsidRPr="006B7B80" w:rsidRDefault="00CE6817" w:rsidP="00015050">
      <w:pPr>
        <w:numPr>
          <w:ilvl w:val="0"/>
          <w:numId w:val="37"/>
        </w:numPr>
        <w:spacing w:line="360" w:lineRule="exact"/>
        <w:ind w:hanging="720"/>
        <w:jc w:val="both"/>
        <w:rPr>
          <w:sz w:val="24"/>
          <w:lang w:val="de-DE"/>
        </w:rPr>
      </w:pPr>
      <w:r>
        <w:rPr>
          <w:sz w:val="24"/>
        </w:rPr>
        <w:t xml:space="preserve">Binder L, Schiel X, Binder C, </w:t>
      </w:r>
      <w:proofErr w:type="spellStart"/>
      <w:r>
        <w:rPr>
          <w:sz w:val="24"/>
        </w:rPr>
        <w:t>Schüttrumpf</w:t>
      </w:r>
      <w:proofErr w:type="spellEnd"/>
      <w:r>
        <w:rPr>
          <w:sz w:val="24"/>
        </w:rPr>
        <w:t xml:space="preserve"> S, Armstrong VW, </w:t>
      </w:r>
      <w:proofErr w:type="spellStart"/>
      <w:r>
        <w:rPr>
          <w:sz w:val="24"/>
        </w:rPr>
        <w:t>Hiddemann</w:t>
      </w:r>
      <w:proofErr w:type="spellEnd"/>
      <w:r>
        <w:rPr>
          <w:sz w:val="24"/>
        </w:rPr>
        <w:t xml:space="preserve"> W, </w:t>
      </w:r>
      <w:r>
        <w:rPr>
          <w:b/>
          <w:sz w:val="24"/>
        </w:rPr>
        <w:t>Oellerich M</w:t>
      </w:r>
      <w:r>
        <w:rPr>
          <w:bCs/>
          <w:sz w:val="24"/>
        </w:rPr>
        <w:t xml:space="preserve">. </w:t>
      </w:r>
      <w:r>
        <w:rPr>
          <w:sz w:val="24"/>
        </w:rPr>
        <w:t xml:space="preserve">Substantial cost savings by individualized aminoglycoside therapy in febrile neutropenic patients with underlying malignant hematologic disorders. </w:t>
      </w:r>
      <w:proofErr w:type="spellStart"/>
      <w:r w:rsidRPr="006B7B80">
        <w:rPr>
          <w:sz w:val="24"/>
          <w:lang w:val="de-DE"/>
        </w:rPr>
        <w:t>Clin</w:t>
      </w:r>
      <w:proofErr w:type="spellEnd"/>
      <w:r w:rsidRPr="006B7B80">
        <w:rPr>
          <w:sz w:val="24"/>
          <w:lang w:val="de-DE"/>
        </w:rPr>
        <w:t xml:space="preserve"> </w:t>
      </w:r>
      <w:proofErr w:type="spellStart"/>
      <w:r w:rsidRPr="006B7B80">
        <w:rPr>
          <w:sz w:val="24"/>
          <w:lang w:val="de-DE"/>
        </w:rPr>
        <w:t>Chem</w:t>
      </w:r>
      <w:proofErr w:type="spellEnd"/>
      <w:r w:rsidRPr="006B7B80">
        <w:rPr>
          <w:sz w:val="24"/>
          <w:lang w:val="de-DE"/>
        </w:rPr>
        <w:t xml:space="preserve"> Lab </w:t>
      </w:r>
      <w:proofErr w:type="spellStart"/>
      <w:r w:rsidRPr="006B7B80">
        <w:rPr>
          <w:sz w:val="24"/>
          <w:lang w:val="de-DE"/>
        </w:rPr>
        <w:t>Med</w:t>
      </w:r>
      <w:proofErr w:type="spellEnd"/>
      <w:r w:rsidRPr="006B7B80">
        <w:rPr>
          <w:sz w:val="24"/>
          <w:lang w:val="de-DE"/>
        </w:rPr>
        <w:t xml:space="preserve"> 1999; 37: S304.</w:t>
      </w:r>
    </w:p>
    <w:p w14:paraId="33329F44" w14:textId="77777777" w:rsidR="00CE6817" w:rsidRPr="006B7B80" w:rsidRDefault="00CE6817" w:rsidP="00015050">
      <w:pPr>
        <w:spacing w:line="360" w:lineRule="exact"/>
        <w:ind w:left="720" w:hanging="720"/>
        <w:jc w:val="both"/>
        <w:rPr>
          <w:sz w:val="24"/>
          <w:lang w:val="de-DE"/>
        </w:rPr>
      </w:pPr>
    </w:p>
    <w:p w14:paraId="3814BB69" w14:textId="77777777" w:rsidR="00CE6817" w:rsidRDefault="00CE6817" w:rsidP="00015050">
      <w:pPr>
        <w:numPr>
          <w:ilvl w:val="0"/>
          <w:numId w:val="37"/>
        </w:numPr>
        <w:spacing w:line="360" w:lineRule="exact"/>
        <w:ind w:hanging="720"/>
        <w:jc w:val="both"/>
        <w:rPr>
          <w:sz w:val="24"/>
        </w:rPr>
      </w:pPr>
      <w:r w:rsidRPr="006B7B80">
        <w:rPr>
          <w:sz w:val="24"/>
          <w:lang w:val="de-DE"/>
        </w:rPr>
        <w:t xml:space="preserve">Armstrong VW, Shipkova M, Schütz E, Weber L, </w:t>
      </w:r>
      <w:proofErr w:type="spellStart"/>
      <w:r w:rsidRPr="006B7B80">
        <w:rPr>
          <w:sz w:val="24"/>
          <w:lang w:val="de-DE"/>
        </w:rPr>
        <w:t>Niedmann</w:t>
      </w:r>
      <w:proofErr w:type="spellEnd"/>
      <w:r w:rsidRPr="006B7B80">
        <w:rPr>
          <w:sz w:val="24"/>
          <w:lang w:val="de-DE"/>
        </w:rPr>
        <w:t xml:space="preserve"> PD, </w:t>
      </w:r>
      <w:proofErr w:type="spellStart"/>
      <w:r w:rsidRPr="006B7B80">
        <w:rPr>
          <w:sz w:val="24"/>
          <w:lang w:val="de-DE"/>
        </w:rPr>
        <w:t>Zimmerhackl</w:t>
      </w:r>
      <w:proofErr w:type="spellEnd"/>
      <w:r w:rsidRPr="006B7B80">
        <w:rPr>
          <w:sz w:val="24"/>
          <w:lang w:val="de-DE"/>
        </w:rPr>
        <w:t xml:space="preserve"> LB, Mehls O, </w:t>
      </w:r>
      <w:proofErr w:type="spellStart"/>
      <w:r w:rsidRPr="006B7B80">
        <w:rPr>
          <w:sz w:val="24"/>
          <w:lang w:val="de-DE"/>
        </w:rPr>
        <w:t>Tönshoff</w:t>
      </w:r>
      <w:proofErr w:type="spellEnd"/>
      <w:r w:rsidRPr="006B7B80">
        <w:rPr>
          <w:sz w:val="24"/>
          <w:lang w:val="de-DE"/>
        </w:rPr>
        <w:t xml:space="preserve"> B, </w:t>
      </w:r>
      <w:r w:rsidRPr="006B7B80">
        <w:rPr>
          <w:b/>
          <w:bCs/>
          <w:sz w:val="24"/>
          <w:lang w:val="de-DE"/>
        </w:rPr>
        <w:t>Oellerich M</w:t>
      </w:r>
      <w:r w:rsidRPr="006B7B80">
        <w:rPr>
          <w:sz w:val="24"/>
          <w:lang w:val="de-DE"/>
        </w:rPr>
        <w:t xml:space="preserve">, et al. </w:t>
      </w:r>
      <w:r>
        <w:rPr>
          <w:sz w:val="24"/>
        </w:rPr>
        <w:t>Area under the plasma concentration-time curve for total but not for free mycophenolic acid increases in the stable phase post renal transplantation. Clin Chem Lab Med 1999; 37: S 42.</w:t>
      </w:r>
    </w:p>
    <w:p w14:paraId="0E667E78" w14:textId="77777777" w:rsidR="00CE6817" w:rsidRDefault="00CE6817" w:rsidP="00015050">
      <w:pPr>
        <w:spacing w:line="360" w:lineRule="exact"/>
        <w:ind w:left="720" w:hanging="720"/>
        <w:jc w:val="both"/>
        <w:rPr>
          <w:sz w:val="24"/>
        </w:rPr>
      </w:pPr>
    </w:p>
    <w:p w14:paraId="0D0E7479" w14:textId="77777777" w:rsidR="00CE6817" w:rsidRDefault="00CE6817" w:rsidP="00015050">
      <w:pPr>
        <w:numPr>
          <w:ilvl w:val="0"/>
          <w:numId w:val="37"/>
        </w:numPr>
        <w:spacing w:line="360" w:lineRule="exact"/>
        <w:ind w:hanging="720"/>
        <w:jc w:val="both"/>
        <w:rPr>
          <w:sz w:val="24"/>
        </w:rPr>
      </w:pPr>
      <w:r>
        <w:rPr>
          <w:sz w:val="24"/>
        </w:rPr>
        <w:t xml:space="preserve">Binder L, Luthe H, Schettler V, </w:t>
      </w:r>
      <w:proofErr w:type="spellStart"/>
      <w:r>
        <w:rPr>
          <w:sz w:val="24"/>
        </w:rPr>
        <w:t>Hanack</w:t>
      </w:r>
      <w:proofErr w:type="spellEnd"/>
      <w:r>
        <w:rPr>
          <w:sz w:val="24"/>
        </w:rPr>
        <w:t xml:space="preserve"> U, </w:t>
      </w:r>
      <w:proofErr w:type="spellStart"/>
      <w:r>
        <w:rPr>
          <w:sz w:val="24"/>
        </w:rPr>
        <w:t>Lorf</w:t>
      </w:r>
      <w:proofErr w:type="spellEnd"/>
      <w:r>
        <w:rPr>
          <w:sz w:val="24"/>
        </w:rPr>
        <w:t xml:space="preserve"> T, </w:t>
      </w:r>
      <w:proofErr w:type="spellStart"/>
      <w:r>
        <w:rPr>
          <w:sz w:val="24"/>
        </w:rPr>
        <w:t>Dittig</w:t>
      </w:r>
      <w:proofErr w:type="spellEnd"/>
      <w:r>
        <w:rPr>
          <w:sz w:val="24"/>
        </w:rPr>
        <w:t xml:space="preserve"> J, Warnecke G, Müller GA, </w:t>
      </w:r>
      <w:r>
        <w:rPr>
          <w:b/>
          <w:sz w:val="24"/>
        </w:rPr>
        <w:t>Oellerich M</w:t>
      </w:r>
      <w:r>
        <w:rPr>
          <w:bCs/>
          <w:sz w:val="24"/>
        </w:rPr>
        <w:t xml:space="preserve">. </w:t>
      </w:r>
      <w:r>
        <w:rPr>
          <w:sz w:val="24"/>
        </w:rPr>
        <w:t>Cardiac Troponin T – a powerful marker to predict early cardiac death in patients with end-stage renal disease? Clin Chem Lab Med 1999; 37: S 88.</w:t>
      </w:r>
    </w:p>
    <w:p w14:paraId="7E97063E" w14:textId="77777777" w:rsidR="00CE6817" w:rsidRDefault="00CE6817" w:rsidP="00015050">
      <w:pPr>
        <w:spacing w:line="360" w:lineRule="exact"/>
        <w:ind w:left="720" w:hanging="720"/>
        <w:jc w:val="both"/>
        <w:rPr>
          <w:sz w:val="24"/>
        </w:rPr>
      </w:pPr>
    </w:p>
    <w:p w14:paraId="02D772E3" w14:textId="77777777" w:rsidR="00CE6817" w:rsidRDefault="00CE6817" w:rsidP="00015050">
      <w:pPr>
        <w:numPr>
          <w:ilvl w:val="0"/>
          <w:numId w:val="37"/>
        </w:numPr>
        <w:spacing w:line="360" w:lineRule="exact"/>
        <w:ind w:hanging="720"/>
        <w:jc w:val="both"/>
        <w:rPr>
          <w:sz w:val="24"/>
        </w:rPr>
      </w:pPr>
      <w:r>
        <w:rPr>
          <w:sz w:val="24"/>
        </w:rPr>
        <w:t xml:space="preserve">von Ahsen N, Schütz E, Armstrong VW, </w:t>
      </w:r>
      <w:r>
        <w:rPr>
          <w:b/>
          <w:sz w:val="24"/>
        </w:rPr>
        <w:t>Oellerich M</w:t>
      </w:r>
      <w:r>
        <w:rPr>
          <w:bCs/>
          <w:sz w:val="24"/>
        </w:rPr>
        <w:t xml:space="preserve">. </w:t>
      </w:r>
      <w:r>
        <w:rPr>
          <w:sz w:val="24"/>
        </w:rPr>
        <w:t xml:space="preserve">Genetic thrombophilia screening: rapid detection of the prothrombin (G20210A) mutation by real time fluorescence PCR with the </w:t>
      </w:r>
      <w:proofErr w:type="spellStart"/>
      <w:r>
        <w:rPr>
          <w:sz w:val="24"/>
        </w:rPr>
        <w:t>LightCycler</w:t>
      </w:r>
      <w:proofErr w:type="spellEnd"/>
      <w:r>
        <w:rPr>
          <w:sz w:val="24"/>
        </w:rPr>
        <w:t>. Clin Chem 1999; 45: A43.</w:t>
      </w:r>
    </w:p>
    <w:p w14:paraId="1E5F1368" w14:textId="77777777" w:rsidR="00CE6817" w:rsidRDefault="00CE6817" w:rsidP="00015050">
      <w:pPr>
        <w:spacing w:line="360" w:lineRule="exact"/>
        <w:ind w:left="720" w:hanging="720"/>
        <w:jc w:val="both"/>
        <w:rPr>
          <w:sz w:val="24"/>
        </w:rPr>
      </w:pPr>
    </w:p>
    <w:p w14:paraId="40784551" w14:textId="77777777" w:rsidR="00CE6817" w:rsidRDefault="00CE6817" w:rsidP="00015050">
      <w:pPr>
        <w:numPr>
          <w:ilvl w:val="0"/>
          <w:numId w:val="37"/>
        </w:numPr>
        <w:spacing w:line="360" w:lineRule="exact"/>
        <w:ind w:hanging="720"/>
        <w:jc w:val="both"/>
        <w:rPr>
          <w:sz w:val="24"/>
        </w:rPr>
      </w:pPr>
      <w:r>
        <w:rPr>
          <w:sz w:val="24"/>
        </w:rPr>
        <w:lastRenderedPageBreak/>
        <w:t xml:space="preserve">Luthe H, Binder L, </w:t>
      </w:r>
      <w:proofErr w:type="spellStart"/>
      <w:r>
        <w:rPr>
          <w:sz w:val="24"/>
        </w:rPr>
        <w:t>Martetschläger</w:t>
      </w:r>
      <w:proofErr w:type="spellEnd"/>
      <w:r>
        <w:rPr>
          <w:sz w:val="24"/>
        </w:rPr>
        <w:t xml:space="preserve"> I, </w:t>
      </w:r>
      <w:r>
        <w:rPr>
          <w:b/>
          <w:sz w:val="24"/>
        </w:rPr>
        <w:t>Oellerich M</w:t>
      </w:r>
      <w:r>
        <w:rPr>
          <w:bCs/>
          <w:sz w:val="24"/>
        </w:rPr>
        <w:t>.</w:t>
      </w:r>
      <w:r>
        <w:rPr>
          <w:sz w:val="24"/>
        </w:rPr>
        <w:t xml:space="preserve"> WBC Differentials, flagging performance and reticulocyte quantification on the Abbott Cell-DYN 4000 in comparison to the coulter STKS and the reticulocyte </w:t>
      </w:r>
      <w:proofErr w:type="spellStart"/>
      <w:r>
        <w:rPr>
          <w:sz w:val="24"/>
        </w:rPr>
        <w:t>analyzer</w:t>
      </w:r>
      <w:proofErr w:type="spellEnd"/>
      <w:r>
        <w:rPr>
          <w:sz w:val="24"/>
        </w:rPr>
        <w:t xml:space="preserve"> </w:t>
      </w:r>
      <w:proofErr w:type="spellStart"/>
      <w:r>
        <w:rPr>
          <w:sz w:val="24"/>
        </w:rPr>
        <w:t>sysmex</w:t>
      </w:r>
      <w:proofErr w:type="spellEnd"/>
      <w:r>
        <w:rPr>
          <w:sz w:val="24"/>
        </w:rPr>
        <w:t xml:space="preserve"> R-1000. Clin Chem 1999; 45: A62.</w:t>
      </w:r>
    </w:p>
    <w:p w14:paraId="6107F84F" w14:textId="77777777" w:rsidR="00CE6817" w:rsidRDefault="00CE6817" w:rsidP="00015050">
      <w:pPr>
        <w:spacing w:line="360" w:lineRule="exact"/>
        <w:ind w:left="720" w:hanging="720"/>
        <w:jc w:val="both"/>
        <w:rPr>
          <w:sz w:val="24"/>
        </w:rPr>
      </w:pPr>
    </w:p>
    <w:p w14:paraId="09CDDE45" w14:textId="77777777" w:rsidR="00CE6817" w:rsidRDefault="00CE6817" w:rsidP="00015050">
      <w:pPr>
        <w:numPr>
          <w:ilvl w:val="0"/>
          <w:numId w:val="37"/>
        </w:numPr>
        <w:spacing w:line="360" w:lineRule="exact"/>
        <w:ind w:hanging="720"/>
        <w:jc w:val="both"/>
        <w:rPr>
          <w:sz w:val="24"/>
        </w:rPr>
      </w:pPr>
      <w:r>
        <w:rPr>
          <w:sz w:val="24"/>
        </w:rPr>
        <w:t xml:space="preserve">Wieland E, Shipkova M, Schütz E, Wiese C, Bonitz U, </w:t>
      </w:r>
      <w:proofErr w:type="spellStart"/>
      <w:r>
        <w:rPr>
          <w:sz w:val="24"/>
        </w:rPr>
        <w:t>Niedmann</w:t>
      </w:r>
      <w:proofErr w:type="spellEnd"/>
      <w:r>
        <w:rPr>
          <w:sz w:val="24"/>
        </w:rPr>
        <w:t xml:space="preserve"> PD, Armstrong VW, </w:t>
      </w:r>
      <w:r>
        <w:rPr>
          <w:b/>
          <w:sz w:val="24"/>
        </w:rPr>
        <w:t>Oellerich M</w:t>
      </w:r>
      <w:r>
        <w:rPr>
          <w:bCs/>
          <w:sz w:val="24"/>
        </w:rPr>
        <w:t xml:space="preserve">. </w:t>
      </w:r>
      <w:r>
        <w:rPr>
          <w:sz w:val="24"/>
        </w:rPr>
        <w:t>The acyl glucuronide metabolite of the immunosuppressant mycophenolic acid induces release of proinflammatory cytokines and TNF-alpha mRNA expression. Clin Chem 1999; 45: A127.</w:t>
      </w:r>
    </w:p>
    <w:p w14:paraId="39D4C24D" w14:textId="77777777" w:rsidR="00CE6817" w:rsidRDefault="00CE6817" w:rsidP="00015050">
      <w:pPr>
        <w:spacing w:line="360" w:lineRule="exact"/>
        <w:ind w:left="720" w:hanging="720"/>
        <w:jc w:val="both"/>
        <w:rPr>
          <w:sz w:val="24"/>
        </w:rPr>
      </w:pPr>
    </w:p>
    <w:p w14:paraId="322ED785" w14:textId="77777777" w:rsidR="00CE6817" w:rsidRDefault="00CE6817" w:rsidP="00015050">
      <w:pPr>
        <w:numPr>
          <w:ilvl w:val="0"/>
          <w:numId w:val="37"/>
        </w:numPr>
        <w:spacing w:line="360" w:lineRule="exact"/>
        <w:ind w:hanging="720"/>
        <w:jc w:val="both"/>
        <w:rPr>
          <w:sz w:val="24"/>
        </w:rPr>
      </w:pPr>
      <w:proofErr w:type="spellStart"/>
      <w:r>
        <w:rPr>
          <w:sz w:val="24"/>
        </w:rPr>
        <w:t>Shipkova</w:t>
      </w:r>
      <w:proofErr w:type="spellEnd"/>
      <w:r>
        <w:rPr>
          <w:sz w:val="24"/>
        </w:rPr>
        <w:t xml:space="preserve"> M, </w:t>
      </w:r>
      <w:proofErr w:type="spellStart"/>
      <w:r>
        <w:rPr>
          <w:sz w:val="24"/>
        </w:rPr>
        <w:t>Niedmann</w:t>
      </w:r>
      <w:proofErr w:type="spellEnd"/>
      <w:r>
        <w:rPr>
          <w:sz w:val="24"/>
        </w:rPr>
        <w:t xml:space="preserve"> PD, Schneider T, Schütz E, Armstrong VW, Wieland E, </w:t>
      </w:r>
      <w:r>
        <w:rPr>
          <w:b/>
          <w:sz w:val="24"/>
        </w:rPr>
        <w:t>Oellerich M</w:t>
      </w:r>
      <w:r>
        <w:rPr>
          <w:bCs/>
          <w:sz w:val="24"/>
        </w:rPr>
        <w:t>.</w:t>
      </w:r>
      <w:r>
        <w:rPr>
          <w:sz w:val="24"/>
        </w:rPr>
        <w:t xml:space="preserve"> Determination of the newly detected pharmacologically active acyl glucuronide metabolite of mycophenolic acid by HPLC. Clin Chem 1999; 45: A128.</w:t>
      </w:r>
    </w:p>
    <w:p w14:paraId="4A0ED119" w14:textId="77777777" w:rsidR="00CE6817" w:rsidRDefault="00CE6817" w:rsidP="00015050">
      <w:pPr>
        <w:spacing w:line="360" w:lineRule="exact"/>
        <w:ind w:left="720" w:hanging="720"/>
        <w:jc w:val="both"/>
        <w:rPr>
          <w:sz w:val="24"/>
        </w:rPr>
      </w:pPr>
    </w:p>
    <w:p w14:paraId="3578865F" w14:textId="77777777" w:rsidR="00CE6817" w:rsidRDefault="00CE6817" w:rsidP="00015050">
      <w:pPr>
        <w:numPr>
          <w:ilvl w:val="0"/>
          <w:numId w:val="37"/>
        </w:numPr>
        <w:spacing w:line="360" w:lineRule="exact"/>
        <w:ind w:hanging="720"/>
        <w:jc w:val="both"/>
        <w:rPr>
          <w:sz w:val="24"/>
        </w:rPr>
      </w:pPr>
      <w:r>
        <w:rPr>
          <w:sz w:val="24"/>
        </w:rPr>
        <w:t xml:space="preserve">Armstrong VW, Shipkova M, Schütz E, Weber L, </w:t>
      </w:r>
      <w:proofErr w:type="spellStart"/>
      <w:r>
        <w:rPr>
          <w:sz w:val="24"/>
        </w:rPr>
        <w:t>Zimmerhackl</w:t>
      </w:r>
      <w:proofErr w:type="spellEnd"/>
      <w:r>
        <w:rPr>
          <w:sz w:val="24"/>
        </w:rPr>
        <w:t xml:space="preserve"> LB, </w:t>
      </w:r>
      <w:proofErr w:type="spellStart"/>
      <w:r>
        <w:rPr>
          <w:sz w:val="24"/>
        </w:rPr>
        <w:t>Tönshoff</w:t>
      </w:r>
      <w:proofErr w:type="spellEnd"/>
      <w:r>
        <w:rPr>
          <w:sz w:val="24"/>
        </w:rPr>
        <w:t xml:space="preserve"> B, </w:t>
      </w:r>
      <w:r>
        <w:rPr>
          <w:b/>
          <w:sz w:val="24"/>
        </w:rPr>
        <w:t>Oellerich M</w:t>
      </w:r>
      <w:r>
        <w:rPr>
          <w:bCs/>
          <w:sz w:val="24"/>
        </w:rPr>
        <w:t>.</w:t>
      </w:r>
      <w:r>
        <w:rPr>
          <w:sz w:val="24"/>
        </w:rPr>
        <w:t xml:space="preserve"> Pharmacokinetic – pharmacodynamic relationships of free and total mycophenolic acid in </w:t>
      </w:r>
      <w:proofErr w:type="spellStart"/>
      <w:r>
        <w:rPr>
          <w:sz w:val="24"/>
        </w:rPr>
        <w:t>pediatric</w:t>
      </w:r>
      <w:proofErr w:type="spellEnd"/>
      <w:r>
        <w:rPr>
          <w:sz w:val="24"/>
        </w:rPr>
        <w:t xml:space="preserve"> renal transplant recipients. Ther Drug Monit 1999; 21: 434.</w:t>
      </w:r>
    </w:p>
    <w:p w14:paraId="6BC7BFA1" w14:textId="77777777" w:rsidR="00CE6817" w:rsidRDefault="00CE6817" w:rsidP="00015050">
      <w:pPr>
        <w:spacing w:line="360" w:lineRule="exact"/>
        <w:ind w:left="720" w:hanging="720"/>
        <w:jc w:val="both"/>
        <w:rPr>
          <w:sz w:val="24"/>
        </w:rPr>
      </w:pPr>
    </w:p>
    <w:p w14:paraId="690F6A83" w14:textId="77777777" w:rsidR="00CE6817" w:rsidRDefault="00CE6817" w:rsidP="00015050">
      <w:pPr>
        <w:numPr>
          <w:ilvl w:val="0"/>
          <w:numId w:val="37"/>
        </w:numPr>
        <w:spacing w:line="360" w:lineRule="exact"/>
        <w:ind w:hanging="720"/>
        <w:jc w:val="both"/>
        <w:rPr>
          <w:sz w:val="24"/>
        </w:rPr>
      </w:pPr>
      <w:r>
        <w:rPr>
          <w:sz w:val="24"/>
        </w:rPr>
        <w:t xml:space="preserve">Wieland E, </w:t>
      </w:r>
      <w:proofErr w:type="spellStart"/>
      <w:r>
        <w:rPr>
          <w:sz w:val="24"/>
        </w:rPr>
        <w:t>Shipkova</w:t>
      </w:r>
      <w:proofErr w:type="spellEnd"/>
      <w:r>
        <w:rPr>
          <w:sz w:val="24"/>
        </w:rPr>
        <w:t xml:space="preserve"> M, Schellhaas U, Schütz E, </w:t>
      </w:r>
      <w:proofErr w:type="spellStart"/>
      <w:r>
        <w:rPr>
          <w:sz w:val="24"/>
        </w:rPr>
        <w:t>Niedmann</w:t>
      </w:r>
      <w:proofErr w:type="spellEnd"/>
      <w:r>
        <w:rPr>
          <w:sz w:val="24"/>
        </w:rPr>
        <w:t xml:space="preserve"> PD, Armstrong VW, </w:t>
      </w:r>
      <w:r>
        <w:rPr>
          <w:b/>
          <w:sz w:val="24"/>
        </w:rPr>
        <w:t>Oellerich M</w:t>
      </w:r>
      <w:r>
        <w:rPr>
          <w:bCs/>
          <w:sz w:val="24"/>
        </w:rPr>
        <w:t xml:space="preserve">. </w:t>
      </w:r>
      <w:r>
        <w:rPr>
          <w:sz w:val="24"/>
        </w:rPr>
        <w:t>Effect of mycophenolic acid and its metabolites on TNF-</w:t>
      </w:r>
      <w:r>
        <w:rPr>
          <w:sz w:val="24"/>
        </w:rPr>
        <w:sym w:font="Symbol" w:char="0061"/>
      </w:r>
      <w:r>
        <w:rPr>
          <w:sz w:val="24"/>
        </w:rPr>
        <w:t>, IL-1</w:t>
      </w:r>
      <w:r>
        <w:rPr>
          <w:sz w:val="24"/>
        </w:rPr>
        <w:sym w:font="Symbol" w:char="0062"/>
      </w:r>
      <w:r>
        <w:rPr>
          <w:sz w:val="24"/>
        </w:rPr>
        <w:t xml:space="preserve"> and IL-6 liberation from human mononuclear leukocytes. Ther Drug Monit 1999; 21: 435.</w:t>
      </w:r>
    </w:p>
    <w:p w14:paraId="0F761A81" w14:textId="77777777" w:rsidR="00CE6817" w:rsidRDefault="00CE6817" w:rsidP="00015050">
      <w:pPr>
        <w:spacing w:line="360" w:lineRule="exact"/>
        <w:ind w:left="720" w:hanging="720"/>
        <w:jc w:val="both"/>
        <w:rPr>
          <w:sz w:val="24"/>
        </w:rPr>
      </w:pPr>
    </w:p>
    <w:p w14:paraId="40E38474" w14:textId="77777777" w:rsidR="00CE6817" w:rsidRDefault="00CE6817" w:rsidP="00015050">
      <w:pPr>
        <w:numPr>
          <w:ilvl w:val="0"/>
          <w:numId w:val="37"/>
        </w:numPr>
        <w:spacing w:line="360" w:lineRule="exact"/>
        <w:ind w:hanging="720"/>
        <w:jc w:val="both"/>
        <w:rPr>
          <w:sz w:val="24"/>
        </w:rPr>
      </w:pPr>
      <w:r>
        <w:rPr>
          <w:sz w:val="24"/>
        </w:rPr>
        <w:t xml:space="preserve">Ringe B, Braun F, Schütz E, </w:t>
      </w:r>
      <w:proofErr w:type="spellStart"/>
      <w:r>
        <w:rPr>
          <w:sz w:val="24"/>
        </w:rPr>
        <w:t>Ramadori</w:t>
      </w:r>
      <w:proofErr w:type="spellEnd"/>
      <w:r>
        <w:rPr>
          <w:sz w:val="24"/>
        </w:rPr>
        <w:t xml:space="preserve"> G, </w:t>
      </w:r>
      <w:r>
        <w:rPr>
          <w:b/>
          <w:sz w:val="24"/>
        </w:rPr>
        <w:t>Oellerich M</w:t>
      </w:r>
      <w:r>
        <w:rPr>
          <w:bCs/>
          <w:sz w:val="24"/>
        </w:rPr>
        <w:t>.</w:t>
      </w:r>
      <w:r>
        <w:rPr>
          <w:sz w:val="24"/>
        </w:rPr>
        <w:t xml:space="preserve"> Therapeutic window of tacrolimus in liver transplantation. Ther Drug Monit 1999; 21: 438.</w:t>
      </w:r>
    </w:p>
    <w:p w14:paraId="735D3BD1" w14:textId="77777777" w:rsidR="00CE6817" w:rsidRDefault="00CE6817" w:rsidP="00015050">
      <w:pPr>
        <w:spacing w:line="360" w:lineRule="exact"/>
        <w:ind w:left="720" w:hanging="720"/>
        <w:jc w:val="both"/>
        <w:rPr>
          <w:sz w:val="24"/>
        </w:rPr>
      </w:pPr>
    </w:p>
    <w:p w14:paraId="5ACCAD6C" w14:textId="77777777" w:rsidR="00CE6817" w:rsidRDefault="00CE6817" w:rsidP="00015050">
      <w:pPr>
        <w:numPr>
          <w:ilvl w:val="0"/>
          <w:numId w:val="37"/>
        </w:numPr>
        <w:spacing w:line="360" w:lineRule="exact"/>
        <w:ind w:hanging="720"/>
        <w:jc w:val="both"/>
        <w:rPr>
          <w:sz w:val="24"/>
        </w:rPr>
      </w:pPr>
      <w:r>
        <w:rPr>
          <w:sz w:val="24"/>
        </w:rPr>
        <w:t xml:space="preserve">Braun F, Schütz E, Peters B, </w:t>
      </w:r>
      <w:proofErr w:type="spellStart"/>
      <w:r>
        <w:rPr>
          <w:sz w:val="24"/>
        </w:rPr>
        <w:t>Lorf</w:t>
      </w:r>
      <w:proofErr w:type="spellEnd"/>
      <w:r>
        <w:rPr>
          <w:sz w:val="24"/>
        </w:rPr>
        <w:t xml:space="preserve"> T, Armstrong VW, </w:t>
      </w:r>
      <w:r>
        <w:rPr>
          <w:b/>
          <w:bCs/>
          <w:sz w:val="24"/>
        </w:rPr>
        <w:t>Oellerich M</w:t>
      </w:r>
      <w:r>
        <w:rPr>
          <w:sz w:val="24"/>
        </w:rPr>
        <w:t>, Ringe B. Pharmacokinetics of tacrolimus during the early phase after liver transplantation. Ther Drug Monit 1999; 21: 438.</w:t>
      </w:r>
    </w:p>
    <w:p w14:paraId="7925E2AB" w14:textId="77777777" w:rsidR="00CE6817" w:rsidRDefault="00CE6817" w:rsidP="00015050">
      <w:pPr>
        <w:spacing w:line="360" w:lineRule="exact"/>
        <w:ind w:left="720" w:hanging="720"/>
        <w:jc w:val="both"/>
        <w:rPr>
          <w:sz w:val="24"/>
        </w:rPr>
      </w:pPr>
    </w:p>
    <w:p w14:paraId="3D75C38A" w14:textId="77777777" w:rsidR="00CE6817" w:rsidRDefault="00CE6817" w:rsidP="00015050">
      <w:pPr>
        <w:numPr>
          <w:ilvl w:val="0"/>
          <w:numId w:val="37"/>
        </w:numPr>
        <w:spacing w:line="360" w:lineRule="exact"/>
        <w:ind w:hanging="720"/>
        <w:jc w:val="both"/>
        <w:rPr>
          <w:sz w:val="24"/>
        </w:rPr>
      </w:pPr>
      <w:r>
        <w:rPr>
          <w:sz w:val="24"/>
        </w:rPr>
        <w:t xml:space="preserve">Shipkova M, Wieland E, Braun F, </w:t>
      </w:r>
      <w:proofErr w:type="spellStart"/>
      <w:r>
        <w:rPr>
          <w:sz w:val="24"/>
        </w:rPr>
        <w:t>Gröne</w:t>
      </w:r>
      <w:proofErr w:type="spellEnd"/>
      <w:r>
        <w:rPr>
          <w:sz w:val="24"/>
        </w:rPr>
        <w:t xml:space="preserve"> HJ, Schütz E, Armstrong VW, Ringe B, </w:t>
      </w:r>
      <w:r>
        <w:rPr>
          <w:b/>
          <w:sz w:val="24"/>
        </w:rPr>
        <w:t>Oellerich M</w:t>
      </w:r>
      <w:r>
        <w:rPr>
          <w:bCs/>
          <w:sz w:val="24"/>
        </w:rPr>
        <w:t xml:space="preserve">. </w:t>
      </w:r>
      <w:r>
        <w:rPr>
          <w:sz w:val="24"/>
        </w:rPr>
        <w:t>Extrahepatic glucuronidation of mycophenolic acid in human gut and kidney. Ther Drug Monit 1999; 21:441.</w:t>
      </w:r>
    </w:p>
    <w:p w14:paraId="69DB6411" w14:textId="77777777" w:rsidR="00CE6817" w:rsidRDefault="00CE6817" w:rsidP="00015050">
      <w:pPr>
        <w:spacing w:line="360" w:lineRule="exact"/>
        <w:ind w:left="720" w:hanging="720"/>
        <w:jc w:val="both"/>
        <w:rPr>
          <w:sz w:val="24"/>
        </w:rPr>
      </w:pPr>
    </w:p>
    <w:p w14:paraId="209ABF56" w14:textId="77777777" w:rsidR="00CE6817" w:rsidRDefault="00CE6817" w:rsidP="00015050">
      <w:pPr>
        <w:numPr>
          <w:ilvl w:val="0"/>
          <w:numId w:val="37"/>
        </w:numPr>
        <w:spacing w:line="360" w:lineRule="exact"/>
        <w:ind w:hanging="720"/>
        <w:jc w:val="both"/>
        <w:rPr>
          <w:sz w:val="24"/>
        </w:rPr>
      </w:pPr>
      <w:r>
        <w:rPr>
          <w:sz w:val="24"/>
        </w:rPr>
        <w:t xml:space="preserve">Braun F, Shipkova M, Christians U, </w:t>
      </w:r>
      <w:proofErr w:type="spellStart"/>
      <w:r>
        <w:rPr>
          <w:sz w:val="24"/>
        </w:rPr>
        <w:t>Laabs</w:t>
      </w:r>
      <w:proofErr w:type="spellEnd"/>
      <w:r>
        <w:rPr>
          <w:sz w:val="24"/>
        </w:rPr>
        <w:t xml:space="preserve"> S, Elias K, </w:t>
      </w:r>
      <w:proofErr w:type="spellStart"/>
      <w:r>
        <w:rPr>
          <w:sz w:val="24"/>
        </w:rPr>
        <w:t>Bothur</w:t>
      </w:r>
      <w:proofErr w:type="spellEnd"/>
      <w:r>
        <w:rPr>
          <w:sz w:val="24"/>
        </w:rPr>
        <w:t xml:space="preserve"> P, Schütz E, Armstrong VW, </w:t>
      </w:r>
      <w:r>
        <w:rPr>
          <w:b/>
          <w:bCs/>
          <w:sz w:val="24"/>
        </w:rPr>
        <w:t>Oellerich M</w:t>
      </w:r>
      <w:r>
        <w:rPr>
          <w:sz w:val="24"/>
        </w:rPr>
        <w:t>, Ringe B. Influence of tacrolimus on mycophenolate mofetil metabolism in an ex vivo isolated small bowel perfusion model. Ther Drug Monit 1999; 21: 445.</w:t>
      </w:r>
    </w:p>
    <w:p w14:paraId="6BAB13F1" w14:textId="77777777" w:rsidR="00CE6817" w:rsidRDefault="00CE6817" w:rsidP="00015050">
      <w:pPr>
        <w:spacing w:line="360" w:lineRule="exact"/>
        <w:ind w:left="720" w:hanging="720"/>
        <w:jc w:val="both"/>
        <w:rPr>
          <w:sz w:val="24"/>
        </w:rPr>
      </w:pPr>
    </w:p>
    <w:p w14:paraId="1D28EC41" w14:textId="77777777" w:rsidR="00CE6817" w:rsidRDefault="00CE6817" w:rsidP="00015050">
      <w:pPr>
        <w:numPr>
          <w:ilvl w:val="0"/>
          <w:numId w:val="37"/>
        </w:numPr>
        <w:spacing w:line="360" w:lineRule="exact"/>
        <w:ind w:hanging="720"/>
        <w:jc w:val="both"/>
        <w:rPr>
          <w:sz w:val="24"/>
        </w:rPr>
      </w:pPr>
      <w:r>
        <w:rPr>
          <w:sz w:val="24"/>
        </w:rPr>
        <w:t xml:space="preserve">Ringe B, Braun F, </w:t>
      </w:r>
      <w:proofErr w:type="spellStart"/>
      <w:r>
        <w:rPr>
          <w:sz w:val="24"/>
        </w:rPr>
        <w:t>Lorf</w:t>
      </w:r>
      <w:proofErr w:type="spellEnd"/>
      <w:r>
        <w:rPr>
          <w:sz w:val="24"/>
        </w:rPr>
        <w:t xml:space="preserve"> T, Canelo R, Schütz E, </w:t>
      </w:r>
      <w:r>
        <w:rPr>
          <w:b/>
          <w:sz w:val="24"/>
        </w:rPr>
        <w:t>Oellerich M</w:t>
      </w:r>
      <w:r>
        <w:rPr>
          <w:bCs/>
          <w:sz w:val="24"/>
        </w:rPr>
        <w:t>.</w:t>
      </w:r>
      <w:r>
        <w:rPr>
          <w:sz w:val="24"/>
        </w:rPr>
        <w:t xml:space="preserve"> Clinical experience with tacrolimus in kidney and liver transplant recipients. Ther Drug Monit 1999; 21: 446.</w:t>
      </w:r>
    </w:p>
    <w:p w14:paraId="45FC3C13" w14:textId="77777777" w:rsidR="00CE6817" w:rsidRDefault="00CE6817" w:rsidP="00015050">
      <w:pPr>
        <w:spacing w:line="360" w:lineRule="exact"/>
        <w:ind w:left="720" w:hanging="720"/>
        <w:jc w:val="both"/>
        <w:rPr>
          <w:sz w:val="24"/>
        </w:rPr>
      </w:pPr>
    </w:p>
    <w:p w14:paraId="78998329" w14:textId="77777777" w:rsidR="00CE6817" w:rsidRDefault="00CE6817" w:rsidP="00015050">
      <w:pPr>
        <w:numPr>
          <w:ilvl w:val="0"/>
          <w:numId w:val="37"/>
        </w:numPr>
        <w:spacing w:line="360" w:lineRule="exact"/>
        <w:ind w:hanging="720"/>
        <w:jc w:val="both"/>
        <w:rPr>
          <w:sz w:val="24"/>
        </w:rPr>
      </w:pPr>
      <w:r>
        <w:rPr>
          <w:sz w:val="24"/>
        </w:rPr>
        <w:t xml:space="preserve">Wieland E, </w:t>
      </w:r>
      <w:proofErr w:type="spellStart"/>
      <w:r>
        <w:rPr>
          <w:sz w:val="24"/>
        </w:rPr>
        <w:t>Shipkova</w:t>
      </w:r>
      <w:proofErr w:type="spellEnd"/>
      <w:r>
        <w:rPr>
          <w:sz w:val="24"/>
        </w:rPr>
        <w:t xml:space="preserve"> M, Schütz E, </w:t>
      </w:r>
      <w:proofErr w:type="spellStart"/>
      <w:r>
        <w:rPr>
          <w:sz w:val="24"/>
        </w:rPr>
        <w:t>Niedmann</w:t>
      </w:r>
      <w:proofErr w:type="spellEnd"/>
      <w:r>
        <w:rPr>
          <w:sz w:val="24"/>
        </w:rPr>
        <w:t xml:space="preserve"> PD, </w:t>
      </w:r>
      <w:proofErr w:type="spellStart"/>
      <w:r>
        <w:rPr>
          <w:sz w:val="24"/>
        </w:rPr>
        <w:t>Svinarov</w:t>
      </w:r>
      <w:proofErr w:type="spellEnd"/>
      <w:r>
        <w:rPr>
          <w:sz w:val="24"/>
        </w:rPr>
        <w:t xml:space="preserve"> DA, </w:t>
      </w:r>
      <w:r>
        <w:rPr>
          <w:b/>
          <w:sz w:val="24"/>
        </w:rPr>
        <w:t>Oellerich M</w:t>
      </w:r>
      <w:r>
        <w:rPr>
          <w:bCs/>
          <w:sz w:val="24"/>
        </w:rPr>
        <w:t xml:space="preserve">. </w:t>
      </w:r>
      <w:r>
        <w:rPr>
          <w:sz w:val="24"/>
        </w:rPr>
        <w:t>Effect of ischemia/reperfusion on mycophenolic acid metabolism in a pig liver model. Ther Drug Monit 1999; 21: 448.</w:t>
      </w:r>
    </w:p>
    <w:p w14:paraId="3449A911" w14:textId="77777777" w:rsidR="00CE6817" w:rsidRDefault="00CE6817" w:rsidP="00015050">
      <w:pPr>
        <w:spacing w:line="360" w:lineRule="exact"/>
        <w:ind w:left="720" w:hanging="720"/>
        <w:jc w:val="both"/>
        <w:rPr>
          <w:sz w:val="24"/>
        </w:rPr>
      </w:pPr>
    </w:p>
    <w:p w14:paraId="08E7BDAE" w14:textId="77777777" w:rsidR="00CE6817" w:rsidRDefault="00CE6817" w:rsidP="00015050">
      <w:pPr>
        <w:numPr>
          <w:ilvl w:val="0"/>
          <w:numId w:val="37"/>
        </w:numPr>
        <w:spacing w:line="360" w:lineRule="exact"/>
        <w:ind w:hanging="720"/>
        <w:jc w:val="both"/>
        <w:rPr>
          <w:sz w:val="24"/>
        </w:rPr>
      </w:pPr>
      <w:r>
        <w:rPr>
          <w:sz w:val="24"/>
        </w:rPr>
        <w:t xml:space="preserve">Armstrong VW, Roth S, Brady AT, Jeong HJ, Schütz E, Kasper KC, </w:t>
      </w:r>
      <w:r>
        <w:rPr>
          <w:b/>
          <w:sz w:val="24"/>
        </w:rPr>
        <w:t>Oellerich M</w:t>
      </w:r>
      <w:r>
        <w:rPr>
          <w:bCs/>
          <w:sz w:val="24"/>
        </w:rPr>
        <w:t xml:space="preserve">. </w:t>
      </w:r>
      <w:r>
        <w:rPr>
          <w:sz w:val="24"/>
        </w:rPr>
        <w:t xml:space="preserve">Evaluation of an Emit </w:t>
      </w:r>
      <w:proofErr w:type="gramStart"/>
      <w:r>
        <w:rPr>
          <w:sz w:val="24"/>
          <w:vertAlign w:val="superscript"/>
        </w:rPr>
        <w:t>®</w:t>
      </w:r>
      <w:r>
        <w:rPr>
          <w:sz w:val="24"/>
        </w:rPr>
        <w:t xml:space="preserve">  tacrolimus</w:t>
      </w:r>
      <w:proofErr w:type="gramEnd"/>
      <w:r>
        <w:rPr>
          <w:sz w:val="24"/>
        </w:rPr>
        <w:t xml:space="preserve"> antibody: comparison with pentamer formation assay and tacrolimus II MEIA. Ther Drug Monit 1999; 21: 448.</w:t>
      </w:r>
    </w:p>
    <w:p w14:paraId="3D648125" w14:textId="77777777" w:rsidR="00CE6817" w:rsidRDefault="00CE6817" w:rsidP="00015050">
      <w:pPr>
        <w:spacing w:line="360" w:lineRule="exact"/>
        <w:ind w:left="720" w:hanging="720"/>
        <w:jc w:val="both"/>
        <w:rPr>
          <w:sz w:val="24"/>
        </w:rPr>
      </w:pPr>
    </w:p>
    <w:p w14:paraId="53BB467A" w14:textId="77777777" w:rsidR="00CE6817" w:rsidRDefault="00CE6817" w:rsidP="00015050">
      <w:pPr>
        <w:numPr>
          <w:ilvl w:val="0"/>
          <w:numId w:val="37"/>
        </w:numPr>
        <w:spacing w:line="360" w:lineRule="exact"/>
        <w:ind w:hanging="720"/>
        <w:jc w:val="both"/>
        <w:rPr>
          <w:sz w:val="24"/>
        </w:rPr>
      </w:pPr>
      <w:r>
        <w:rPr>
          <w:sz w:val="24"/>
        </w:rPr>
        <w:t xml:space="preserve">Binder L, Schiel X, Binder C, Behre G, Menke C, Armstrong VW, </w:t>
      </w:r>
      <w:proofErr w:type="spellStart"/>
      <w:r>
        <w:rPr>
          <w:sz w:val="24"/>
        </w:rPr>
        <w:t>Hiddemann</w:t>
      </w:r>
      <w:proofErr w:type="spellEnd"/>
      <w:r>
        <w:rPr>
          <w:sz w:val="24"/>
        </w:rPr>
        <w:t xml:space="preserve"> W, </w:t>
      </w:r>
      <w:r>
        <w:rPr>
          <w:b/>
          <w:sz w:val="24"/>
        </w:rPr>
        <w:t>Oellerich M</w:t>
      </w:r>
      <w:r>
        <w:rPr>
          <w:bCs/>
          <w:sz w:val="24"/>
        </w:rPr>
        <w:t xml:space="preserve">. </w:t>
      </w:r>
      <w:r>
        <w:rPr>
          <w:sz w:val="24"/>
        </w:rPr>
        <w:t>Clinical and economic benefit by optimized aminoglycoside therapy in neutropenic patients with fever of unknown origin. Ther Drug Monit 1999; 21: 454.</w:t>
      </w:r>
    </w:p>
    <w:p w14:paraId="528B8E96" w14:textId="77777777" w:rsidR="00CE6817" w:rsidRDefault="00CE6817" w:rsidP="00015050">
      <w:pPr>
        <w:spacing w:line="360" w:lineRule="exact"/>
        <w:ind w:left="720" w:hanging="720"/>
        <w:jc w:val="both"/>
        <w:rPr>
          <w:sz w:val="24"/>
        </w:rPr>
      </w:pPr>
    </w:p>
    <w:p w14:paraId="4EE9E948" w14:textId="77777777" w:rsidR="00CE6817" w:rsidRDefault="00CE6817" w:rsidP="00015050">
      <w:pPr>
        <w:numPr>
          <w:ilvl w:val="0"/>
          <w:numId w:val="37"/>
        </w:numPr>
        <w:spacing w:line="360" w:lineRule="exact"/>
        <w:ind w:hanging="720"/>
        <w:jc w:val="both"/>
        <w:rPr>
          <w:sz w:val="24"/>
        </w:rPr>
      </w:pPr>
      <w:r>
        <w:rPr>
          <w:sz w:val="24"/>
        </w:rPr>
        <w:t xml:space="preserve">Engelmayer J, Engelmayer U, Armstrong VW, </w:t>
      </w:r>
      <w:r>
        <w:rPr>
          <w:b/>
          <w:sz w:val="24"/>
        </w:rPr>
        <w:t>Oellerich M</w:t>
      </w:r>
      <w:r>
        <w:rPr>
          <w:bCs/>
          <w:sz w:val="24"/>
        </w:rPr>
        <w:t xml:space="preserve">. </w:t>
      </w:r>
      <w:r>
        <w:rPr>
          <w:sz w:val="24"/>
        </w:rPr>
        <w:t xml:space="preserve">Comparison of the Roche </w:t>
      </w:r>
      <w:proofErr w:type="spellStart"/>
      <w:r>
        <w:rPr>
          <w:sz w:val="24"/>
        </w:rPr>
        <w:t>elecsys</w:t>
      </w:r>
      <w:proofErr w:type="spellEnd"/>
      <w:r>
        <w:rPr>
          <w:sz w:val="24"/>
          <w:vertAlign w:val="superscript"/>
        </w:rPr>
        <w:t>®</w:t>
      </w:r>
      <w:r>
        <w:rPr>
          <w:sz w:val="24"/>
        </w:rPr>
        <w:t xml:space="preserve"> digoxin assay with the </w:t>
      </w:r>
      <w:proofErr w:type="spellStart"/>
      <w:r>
        <w:rPr>
          <w:sz w:val="24"/>
        </w:rPr>
        <w:t>chiron</w:t>
      </w:r>
      <w:proofErr w:type="spellEnd"/>
      <w:r>
        <w:rPr>
          <w:sz w:val="24"/>
        </w:rPr>
        <w:t xml:space="preserve"> ACS: 180 plus. Ther Drug Monit 1999; 21: 458.</w:t>
      </w:r>
    </w:p>
    <w:p w14:paraId="7EA7525C" w14:textId="77777777" w:rsidR="00CE6817" w:rsidRDefault="00CE6817" w:rsidP="00015050">
      <w:pPr>
        <w:spacing w:line="360" w:lineRule="exact"/>
        <w:ind w:left="720" w:hanging="720"/>
        <w:jc w:val="both"/>
        <w:rPr>
          <w:sz w:val="24"/>
        </w:rPr>
      </w:pPr>
    </w:p>
    <w:p w14:paraId="740F8024" w14:textId="77777777" w:rsidR="00CE6817" w:rsidRDefault="00CE6817" w:rsidP="00015050">
      <w:pPr>
        <w:numPr>
          <w:ilvl w:val="0"/>
          <w:numId w:val="37"/>
        </w:numPr>
        <w:spacing w:line="360" w:lineRule="exact"/>
        <w:ind w:hanging="720"/>
        <w:jc w:val="both"/>
        <w:rPr>
          <w:sz w:val="24"/>
        </w:rPr>
      </w:pPr>
      <w:r>
        <w:rPr>
          <w:sz w:val="24"/>
        </w:rPr>
        <w:t xml:space="preserve">Schütz E, </w:t>
      </w:r>
      <w:proofErr w:type="spellStart"/>
      <w:r>
        <w:rPr>
          <w:sz w:val="24"/>
        </w:rPr>
        <w:t>Pickenpack</w:t>
      </w:r>
      <w:proofErr w:type="spellEnd"/>
      <w:r>
        <w:rPr>
          <w:sz w:val="24"/>
        </w:rPr>
        <w:t xml:space="preserve"> A, Lang B, </w:t>
      </w:r>
      <w:r>
        <w:rPr>
          <w:b/>
          <w:sz w:val="24"/>
        </w:rPr>
        <w:t>Oellerich M</w:t>
      </w:r>
      <w:r>
        <w:rPr>
          <w:bCs/>
          <w:sz w:val="24"/>
        </w:rPr>
        <w:t xml:space="preserve">. </w:t>
      </w:r>
      <w:r>
        <w:rPr>
          <w:sz w:val="24"/>
        </w:rPr>
        <w:t xml:space="preserve">Pharmacokinetics of 6-thioguanine nucleotides under </w:t>
      </w:r>
      <w:proofErr w:type="spellStart"/>
      <w:r>
        <w:rPr>
          <w:sz w:val="24"/>
        </w:rPr>
        <w:t>i.v.</w:t>
      </w:r>
      <w:proofErr w:type="spellEnd"/>
      <w:r>
        <w:rPr>
          <w:sz w:val="24"/>
        </w:rPr>
        <w:t xml:space="preserve"> therapy with azathioprine. Ther Drug Monit 1999; 21: 476.</w:t>
      </w:r>
    </w:p>
    <w:p w14:paraId="11B3D480" w14:textId="77777777" w:rsidR="00CE6817" w:rsidRDefault="00CE6817" w:rsidP="00015050">
      <w:pPr>
        <w:spacing w:line="360" w:lineRule="exact"/>
        <w:ind w:left="720" w:hanging="720"/>
        <w:jc w:val="both"/>
        <w:rPr>
          <w:sz w:val="24"/>
        </w:rPr>
      </w:pPr>
    </w:p>
    <w:p w14:paraId="3AEBE9DF" w14:textId="77777777" w:rsidR="00CE6817" w:rsidRDefault="00CE6817" w:rsidP="00015050">
      <w:pPr>
        <w:numPr>
          <w:ilvl w:val="0"/>
          <w:numId w:val="37"/>
        </w:numPr>
        <w:spacing w:line="360" w:lineRule="exact"/>
        <w:ind w:hanging="720"/>
        <w:jc w:val="both"/>
        <w:rPr>
          <w:sz w:val="24"/>
        </w:rPr>
      </w:pPr>
      <w:r>
        <w:rPr>
          <w:sz w:val="24"/>
        </w:rPr>
        <w:t xml:space="preserve">Schütz E, Shipkova M, Armstrong VW, </w:t>
      </w:r>
      <w:r>
        <w:rPr>
          <w:b/>
          <w:sz w:val="24"/>
        </w:rPr>
        <w:t>Oellerich M</w:t>
      </w:r>
      <w:r>
        <w:rPr>
          <w:bCs/>
          <w:sz w:val="24"/>
        </w:rPr>
        <w:t xml:space="preserve">. </w:t>
      </w:r>
      <w:r>
        <w:rPr>
          <w:sz w:val="24"/>
        </w:rPr>
        <w:t>Time-stratified correlation analysis of Emit and HPLC for TDM of MPA. Ther Drug Monit 1999; 21: 479.</w:t>
      </w:r>
    </w:p>
    <w:p w14:paraId="0777F2C5" w14:textId="77777777" w:rsidR="00CE6817" w:rsidRDefault="00CE6817" w:rsidP="00015050">
      <w:pPr>
        <w:spacing w:line="360" w:lineRule="exact"/>
        <w:ind w:left="720" w:hanging="720"/>
        <w:jc w:val="both"/>
        <w:rPr>
          <w:sz w:val="24"/>
        </w:rPr>
      </w:pPr>
    </w:p>
    <w:p w14:paraId="1FA9327B" w14:textId="77777777" w:rsidR="00CE6817" w:rsidRDefault="00CE6817" w:rsidP="00015050">
      <w:pPr>
        <w:numPr>
          <w:ilvl w:val="0"/>
          <w:numId w:val="37"/>
        </w:numPr>
        <w:spacing w:line="360" w:lineRule="exact"/>
        <w:ind w:hanging="720"/>
        <w:jc w:val="both"/>
        <w:rPr>
          <w:sz w:val="24"/>
        </w:rPr>
      </w:pPr>
      <w:r>
        <w:rPr>
          <w:sz w:val="24"/>
        </w:rPr>
        <w:t xml:space="preserve">Schütz E, Armstrong VW, Weber L, </w:t>
      </w:r>
      <w:proofErr w:type="spellStart"/>
      <w:r>
        <w:rPr>
          <w:sz w:val="24"/>
        </w:rPr>
        <w:t>Shipkova</w:t>
      </w:r>
      <w:proofErr w:type="spellEnd"/>
      <w:r>
        <w:rPr>
          <w:sz w:val="24"/>
        </w:rPr>
        <w:t xml:space="preserve"> M, </w:t>
      </w:r>
      <w:proofErr w:type="spellStart"/>
      <w:r>
        <w:rPr>
          <w:sz w:val="24"/>
        </w:rPr>
        <w:t>Tönshoff</w:t>
      </w:r>
      <w:proofErr w:type="spellEnd"/>
      <w:r>
        <w:rPr>
          <w:sz w:val="24"/>
        </w:rPr>
        <w:t xml:space="preserve"> B, </w:t>
      </w:r>
      <w:r>
        <w:rPr>
          <w:b/>
          <w:sz w:val="24"/>
        </w:rPr>
        <w:t>Oellerich M</w:t>
      </w:r>
      <w:r>
        <w:rPr>
          <w:bCs/>
          <w:sz w:val="24"/>
        </w:rPr>
        <w:t xml:space="preserve">. </w:t>
      </w:r>
      <w:r>
        <w:rPr>
          <w:sz w:val="24"/>
        </w:rPr>
        <w:t xml:space="preserve">MPA-AUC models in relation to outcome in </w:t>
      </w:r>
      <w:proofErr w:type="spellStart"/>
      <w:r>
        <w:rPr>
          <w:sz w:val="24"/>
        </w:rPr>
        <w:t>pediatric</w:t>
      </w:r>
      <w:proofErr w:type="spellEnd"/>
      <w:r>
        <w:rPr>
          <w:sz w:val="24"/>
        </w:rPr>
        <w:t xml:space="preserve"> </w:t>
      </w:r>
      <w:proofErr w:type="spellStart"/>
      <w:r>
        <w:rPr>
          <w:sz w:val="24"/>
        </w:rPr>
        <w:t>KTx</w:t>
      </w:r>
      <w:proofErr w:type="spellEnd"/>
      <w:r>
        <w:rPr>
          <w:sz w:val="24"/>
        </w:rPr>
        <w:t>. Ther Drug Monit 1999; 21: 479.</w:t>
      </w:r>
    </w:p>
    <w:p w14:paraId="39025407" w14:textId="77777777" w:rsidR="00CE6817" w:rsidRDefault="00CE6817" w:rsidP="00015050">
      <w:pPr>
        <w:spacing w:line="360" w:lineRule="exact"/>
        <w:ind w:left="720" w:hanging="720"/>
        <w:jc w:val="both"/>
        <w:rPr>
          <w:sz w:val="24"/>
        </w:rPr>
      </w:pPr>
    </w:p>
    <w:p w14:paraId="295E64FD" w14:textId="77777777" w:rsidR="00CE6817" w:rsidRDefault="00CE6817" w:rsidP="00015050">
      <w:pPr>
        <w:numPr>
          <w:ilvl w:val="0"/>
          <w:numId w:val="37"/>
        </w:numPr>
        <w:spacing w:line="360" w:lineRule="exact"/>
        <w:ind w:hanging="720"/>
        <w:jc w:val="both"/>
        <w:rPr>
          <w:sz w:val="24"/>
        </w:rPr>
      </w:pPr>
      <w:r>
        <w:rPr>
          <w:sz w:val="24"/>
        </w:rPr>
        <w:t xml:space="preserve">Schütz E, von Ahsen N, </w:t>
      </w:r>
      <w:r>
        <w:rPr>
          <w:b/>
          <w:bCs/>
          <w:sz w:val="24"/>
        </w:rPr>
        <w:t>Oellerich M</w:t>
      </w:r>
      <w:r>
        <w:rPr>
          <w:sz w:val="24"/>
        </w:rPr>
        <w:t>, Wieland E. Early reperfusion injury of cold preserved pig liver is associated with an inflammatory response and apoptosis and can be ameliorated by A</w:t>
      </w:r>
      <w:r>
        <w:rPr>
          <w:sz w:val="24"/>
          <w:vertAlign w:val="subscript"/>
        </w:rPr>
        <w:t>2</w:t>
      </w:r>
      <w:r>
        <w:rPr>
          <w:sz w:val="24"/>
        </w:rPr>
        <w:t xml:space="preserve"> receptor stimulation. Hepatology 1999; 4: 224A.</w:t>
      </w:r>
    </w:p>
    <w:p w14:paraId="25550C96" w14:textId="77777777" w:rsidR="00CE6817" w:rsidRDefault="00CE6817" w:rsidP="00015050">
      <w:pPr>
        <w:spacing w:line="360" w:lineRule="exact"/>
        <w:ind w:left="720" w:hanging="720"/>
        <w:jc w:val="both"/>
        <w:rPr>
          <w:sz w:val="24"/>
        </w:rPr>
      </w:pPr>
    </w:p>
    <w:p w14:paraId="4AD0A5B1" w14:textId="77777777" w:rsidR="00CE6817" w:rsidRDefault="00CE6817" w:rsidP="00015050">
      <w:pPr>
        <w:numPr>
          <w:ilvl w:val="0"/>
          <w:numId w:val="37"/>
        </w:numPr>
        <w:spacing w:line="360" w:lineRule="exact"/>
        <w:ind w:hanging="720"/>
        <w:jc w:val="both"/>
        <w:rPr>
          <w:sz w:val="24"/>
        </w:rPr>
      </w:pPr>
      <w:r>
        <w:rPr>
          <w:sz w:val="24"/>
        </w:rPr>
        <w:t xml:space="preserve">Weber LT, Schütz E, </w:t>
      </w:r>
      <w:proofErr w:type="spellStart"/>
      <w:r>
        <w:rPr>
          <w:sz w:val="24"/>
        </w:rPr>
        <w:t>Lamersdorf</w:t>
      </w:r>
      <w:proofErr w:type="spellEnd"/>
      <w:r>
        <w:rPr>
          <w:sz w:val="24"/>
        </w:rPr>
        <w:t xml:space="preserve"> T, </w:t>
      </w:r>
      <w:proofErr w:type="spellStart"/>
      <w:r>
        <w:rPr>
          <w:sz w:val="24"/>
        </w:rPr>
        <w:t>Shipkova</w:t>
      </w:r>
      <w:proofErr w:type="spellEnd"/>
      <w:r>
        <w:rPr>
          <w:sz w:val="24"/>
        </w:rPr>
        <w:t xml:space="preserve"> M, </w:t>
      </w:r>
      <w:proofErr w:type="spellStart"/>
      <w:r>
        <w:rPr>
          <w:sz w:val="24"/>
        </w:rPr>
        <w:t>Niedmann</w:t>
      </w:r>
      <w:proofErr w:type="spellEnd"/>
      <w:r>
        <w:rPr>
          <w:sz w:val="24"/>
        </w:rPr>
        <w:t xml:space="preserve"> PD, </w:t>
      </w:r>
      <w:r>
        <w:rPr>
          <w:b/>
          <w:sz w:val="24"/>
        </w:rPr>
        <w:t>Oellerich M</w:t>
      </w:r>
      <w:r>
        <w:rPr>
          <w:bCs/>
          <w:sz w:val="24"/>
        </w:rPr>
        <w:t xml:space="preserve">. </w:t>
      </w:r>
      <w:r>
        <w:rPr>
          <w:sz w:val="24"/>
        </w:rPr>
        <w:t>Pharmacokinetics of mycophenolic acid (MPA) and free MPA in paediatric renal transplant recipients – a multicentre study. Nephrol Dial Transplant 1999; 14: 33-34.</w:t>
      </w:r>
    </w:p>
    <w:p w14:paraId="417150EA" w14:textId="77777777" w:rsidR="00CE6817" w:rsidRDefault="00CE6817" w:rsidP="00015050">
      <w:pPr>
        <w:spacing w:line="360" w:lineRule="exact"/>
        <w:ind w:left="720" w:hanging="720"/>
        <w:jc w:val="both"/>
        <w:rPr>
          <w:sz w:val="24"/>
        </w:rPr>
      </w:pPr>
    </w:p>
    <w:p w14:paraId="333A0424" w14:textId="77777777" w:rsidR="00CE6817" w:rsidRDefault="00CE6817" w:rsidP="00015050">
      <w:pPr>
        <w:numPr>
          <w:ilvl w:val="0"/>
          <w:numId w:val="37"/>
        </w:numPr>
        <w:spacing w:line="360" w:lineRule="exact"/>
        <w:ind w:hanging="720"/>
        <w:jc w:val="both"/>
        <w:rPr>
          <w:sz w:val="24"/>
        </w:rPr>
      </w:pPr>
      <w:r>
        <w:rPr>
          <w:sz w:val="24"/>
        </w:rPr>
        <w:t xml:space="preserve">Weber LT, Schütz E, </w:t>
      </w:r>
      <w:proofErr w:type="spellStart"/>
      <w:r>
        <w:rPr>
          <w:sz w:val="24"/>
        </w:rPr>
        <w:t>Lamersdorf</w:t>
      </w:r>
      <w:proofErr w:type="spellEnd"/>
      <w:r>
        <w:rPr>
          <w:sz w:val="24"/>
        </w:rPr>
        <w:t xml:space="preserve"> T, </w:t>
      </w:r>
      <w:proofErr w:type="spellStart"/>
      <w:r>
        <w:rPr>
          <w:sz w:val="24"/>
        </w:rPr>
        <w:t>Shipkova</w:t>
      </w:r>
      <w:proofErr w:type="spellEnd"/>
      <w:r>
        <w:rPr>
          <w:sz w:val="24"/>
        </w:rPr>
        <w:t xml:space="preserve"> M, </w:t>
      </w:r>
      <w:proofErr w:type="spellStart"/>
      <w:r>
        <w:rPr>
          <w:sz w:val="24"/>
        </w:rPr>
        <w:t>Niedmann</w:t>
      </w:r>
      <w:proofErr w:type="spellEnd"/>
      <w:r>
        <w:rPr>
          <w:sz w:val="24"/>
        </w:rPr>
        <w:t xml:space="preserve"> PD, </w:t>
      </w:r>
      <w:r>
        <w:rPr>
          <w:b/>
          <w:sz w:val="24"/>
        </w:rPr>
        <w:t>Oellerich M</w:t>
      </w:r>
      <w:r>
        <w:rPr>
          <w:bCs/>
          <w:sz w:val="24"/>
        </w:rPr>
        <w:t xml:space="preserve">. </w:t>
      </w:r>
      <w:r>
        <w:rPr>
          <w:sz w:val="24"/>
        </w:rPr>
        <w:t xml:space="preserve">Therapeutic drug monitoring of total and free mycophenolic acid (MPA) and limited </w:t>
      </w:r>
      <w:r>
        <w:rPr>
          <w:sz w:val="24"/>
        </w:rPr>
        <w:lastRenderedPageBreak/>
        <w:t>sampling strategy for determination of MPA-AUC in paediatric renal transplant recipients. Nephrol Dial Transplant 1999; 14: 34-35.</w:t>
      </w:r>
    </w:p>
    <w:p w14:paraId="53BD9877" w14:textId="77777777" w:rsidR="00CE6817" w:rsidRDefault="00CE6817" w:rsidP="00015050">
      <w:pPr>
        <w:spacing w:line="360" w:lineRule="exact"/>
        <w:ind w:left="720" w:hanging="720"/>
        <w:jc w:val="both"/>
        <w:rPr>
          <w:sz w:val="24"/>
        </w:rPr>
      </w:pPr>
    </w:p>
    <w:p w14:paraId="2B8F00B2" w14:textId="77777777" w:rsidR="00CE6817" w:rsidRDefault="00CE6817" w:rsidP="00015050">
      <w:pPr>
        <w:numPr>
          <w:ilvl w:val="0"/>
          <w:numId w:val="37"/>
        </w:numPr>
        <w:spacing w:line="360" w:lineRule="exact"/>
        <w:ind w:hanging="720"/>
        <w:jc w:val="both"/>
        <w:rPr>
          <w:sz w:val="24"/>
        </w:rPr>
      </w:pPr>
      <w:r>
        <w:rPr>
          <w:sz w:val="24"/>
        </w:rPr>
        <w:t xml:space="preserve">Streit F, Schütz E, Armstrong VW, </w:t>
      </w:r>
      <w:r>
        <w:rPr>
          <w:b/>
          <w:sz w:val="24"/>
        </w:rPr>
        <w:t>Oellerich M</w:t>
      </w:r>
      <w:r>
        <w:rPr>
          <w:bCs/>
          <w:sz w:val="24"/>
        </w:rPr>
        <w:t xml:space="preserve">. </w:t>
      </w:r>
      <w:r>
        <w:rPr>
          <w:sz w:val="24"/>
        </w:rPr>
        <w:t>Quantification of tacrolimus and five metabolites by API tandem mass spectrometry. Clin Chem 2000; 6: A195.</w:t>
      </w:r>
    </w:p>
    <w:p w14:paraId="281A82FC" w14:textId="77777777" w:rsidR="00CE6817" w:rsidRDefault="00CE6817" w:rsidP="00015050">
      <w:pPr>
        <w:spacing w:line="360" w:lineRule="exact"/>
        <w:ind w:left="720" w:hanging="720"/>
        <w:jc w:val="both"/>
        <w:rPr>
          <w:sz w:val="24"/>
        </w:rPr>
      </w:pPr>
    </w:p>
    <w:p w14:paraId="1C1FBA9E" w14:textId="77777777" w:rsidR="00CE6817" w:rsidRDefault="00CE6817" w:rsidP="00015050">
      <w:pPr>
        <w:numPr>
          <w:ilvl w:val="0"/>
          <w:numId w:val="37"/>
        </w:numPr>
        <w:spacing w:line="360" w:lineRule="exact"/>
        <w:ind w:hanging="720"/>
        <w:jc w:val="both"/>
        <w:rPr>
          <w:sz w:val="24"/>
        </w:rPr>
      </w:pPr>
      <w:r>
        <w:rPr>
          <w:sz w:val="24"/>
        </w:rPr>
        <w:t xml:space="preserve">Schütz E, Diaz VC, Ilett KF, LeGatt DF, </w:t>
      </w:r>
      <w:proofErr w:type="spellStart"/>
      <w:r>
        <w:rPr>
          <w:sz w:val="24"/>
        </w:rPr>
        <w:t>Prohanka</w:t>
      </w:r>
      <w:proofErr w:type="spellEnd"/>
      <w:r>
        <w:rPr>
          <w:sz w:val="24"/>
        </w:rPr>
        <w:t xml:space="preserve"> E, Wagner O, Wong PY, </w:t>
      </w:r>
      <w:r>
        <w:rPr>
          <w:b/>
          <w:sz w:val="24"/>
        </w:rPr>
        <w:t>Oellerich M</w:t>
      </w:r>
      <w:r>
        <w:rPr>
          <w:bCs/>
          <w:sz w:val="24"/>
        </w:rPr>
        <w:t xml:space="preserve">. </w:t>
      </w:r>
      <w:proofErr w:type="spellStart"/>
      <w:r>
        <w:rPr>
          <w:sz w:val="24"/>
        </w:rPr>
        <w:t>Multicenter</w:t>
      </w:r>
      <w:proofErr w:type="spellEnd"/>
      <w:r>
        <w:rPr>
          <w:sz w:val="24"/>
        </w:rPr>
        <w:t xml:space="preserve"> evaluation of the new CEDIA </w:t>
      </w:r>
      <w:proofErr w:type="spellStart"/>
      <w:r>
        <w:rPr>
          <w:sz w:val="24"/>
        </w:rPr>
        <w:t>CsA</w:t>
      </w:r>
      <w:proofErr w:type="spellEnd"/>
      <w:r>
        <w:rPr>
          <w:sz w:val="24"/>
        </w:rPr>
        <w:t xml:space="preserve"> PLUS assay for whole blood cyclosporine. Clin Chem 2000; 6: A195.</w:t>
      </w:r>
    </w:p>
    <w:p w14:paraId="0846F44D" w14:textId="77777777" w:rsidR="00CE6817" w:rsidRDefault="00CE6817" w:rsidP="00015050">
      <w:pPr>
        <w:spacing w:line="360" w:lineRule="exact"/>
        <w:ind w:left="720" w:hanging="720"/>
        <w:jc w:val="both"/>
        <w:rPr>
          <w:sz w:val="24"/>
        </w:rPr>
      </w:pPr>
    </w:p>
    <w:p w14:paraId="2516EA97" w14:textId="77777777" w:rsidR="00CE6817" w:rsidRDefault="00CE6817" w:rsidP="00015050">
      <w:pPr>
        <w:numPr>
          <w:ilvl w:val="0"/>
          <w:numId w:val="37"/>
        </w:numPr>
        <w:spacing w:line="360" w:lineRule="exact"/>
        <w:ind w:hanging="720"/>
        <w:jc w:val="both"/>
        <w:rPr>
          <w:sz w:val="24"/>
        </w:rPr>
      </w:pPr>
      <w:r>
        <w:rPr>
          <w:sz w:val="24"/>
        </w:rPr>
        <w:t xml:space="preserve">von Ahsen N, </w:t>
      </w:r>
      <w:r>
        <w:rPr>
          <w:b/>
          <w:bCs/>
          <w:sz w:val="24"/>
        </w:rPr>
        <w:t>Oellerich M</w:t>
      </w:r>
      <w:r>
        <w:rPr>
          <w:sz w:val="24"/>
        </w:rPr>
        <w:t xml:space="preserve">, Hartung S, Schütz E. Thermodynamically optimizing PCR setup: a method for homogenous </w:t>
      </w:r>
      <w:proofErr w:type="spellStart"/>
      <w:r>
        <w:rPr>
          <w:sz w:val="24"/>
        </w:rPr>
        <w:t>color</w:t>
      </w:r>
      <w:proofErr w:type="spellEnd"/>
      <w:r>
        <w:rPr>
          <w:sz w:val="24"/>
        </w:rPr>
        <w:t xml:space="preserve"> compensated genotyping of the factor V (G1691A) and methylenetetrahydrofolate reductase (C677T) mutations by real time multiplex fluorescence PCR with the </w:t>
      </w:r>
      <w:proofErr w:type="spellStart"/>
      <w:r>
        <w:rPr>
          <w:sz w:val="24"/>
        </w:rPr>
        <w:t>LightCycler</w:t>
      </w:r>
      <w:proofErr w:type="spellEnd"/>
      <w:r>
        <w:rPr>
          <w:sz w:val="24"/>
        </w:rPr>
        <w:t>. Clin Chem 2000; 6: A202.</w:t>
      </w:r>
    </w:p>
    <w:p w14:paraId="7B327AAB" w14:textId="77777777" w:rsidR="00CE6817" w:rsidRDefault="00CE6817" w:rsidP="00015050">
      <w:pPr>
        <w:spacing w:line="360" w:lineRule="exact"/>
        <w:ind w:left="720" w:hanging="720"/>
        <w:jc w:val="both"/>
        <w:rPr>
          <w:sz w:val="24"/>
        </w:rPr>
      </w:pPr>
    </w:p>
    <w:p w14:paraId="5A98EDD4" w14:textId="77777777" w:rsidR="00CE6817" w:rsidRPr="006B7B80" w:rsidRDefault="00CE6817" w:rsidP="00015050">
      <w:pPr>
        <w:numPr>
          <w:ilvl w:val="0"/>
          <w:numId w:val="37"/>
        </w:numPr>
        <w:spacing w:line="360" w:lineRule="exact"/>
        <w:ind w:hanging="720"/>
        <w:jc w:val="both"/>
        <w:rPr>
          <w:sz w:val="24"/>
          <w:lang w:val="de-DE"/>
        </w:rPr>
      </w:pPr>
      <w:r>
        <w:rPr>
          <w:sz w:val="24"/>
        </w:rPr>
        <w:t xml:space="preserve">Schütz E, von Ahsen N, </w:t>
      </w:r>
      <w:r>
        <w:rPr>
          <w:b/>
          <w:sz w:val="24"/>
        </w:rPr>
        <w:t>Oellerich M</w:t>
      </w:r>
      <w:r>
        <w:rPr>
          <w:bCs/>
          <w:sz w:val="24"/>
        </w:rPr>
        <w:t xml:space="preserve">. </w:t>
      </w:r>
      <w:r>
        <w:rPr>
          <w:sz w:val="24"/>
        </w:rPr>
        <w:t xml:space="preserve">Total genotyping of thiopurine methyltransferase with the </w:t>
      </w:r>
      <w:proofErr w:type="spellStart"/>
      <w:r>
        <w:rPr>
          <w:sz w:val="24"/>
        </w:rPr>
        <w:t>LightCycler</w:t>
      </w:r>
      <w:proofErr w:type="spellEnd"/>
      <w:r>
        <w:rPr>
          <w:sz w:val="24"/>
        </w:rPr>
        <w:t xml:space="preserve">: examples for anchor sharing, three colour multiplexing and thermodynamic </w:t>
      </w:r>
      <w:proofErr w:type="gramStart"/>
      <w:r>
        <w:rPr>
          <w:sz w:val="24"/>
        </w:rPr>
        <w:t>model based</w:t>
      </w:r>
      <w:proofErr w:type="gramEnd"/>
      <w:r>
        <w:rPr>
          <w:sz w:val="24"/>
        </w:rPr>
        <w:t xml:space="preserve"> probe design. </w:t>
      </w:r>
      <w:proofErr w:type="spellStart"/>
      <w:r w:rsidRPr="006B7B80">
        <w:rPr>
          <w:sz w:val="24"/>
          <w:lang w:val="de-DE"/>
        </w:rPr>
        <w:t>Clin</w:t>
      </w:r>
      <w:proofErr w:type="spellEnd"/>
      <w:r w:rsidRPr="006B7B80">
        <w:rPr>
          <w:sz w:val="24"/>
          <w:lang w:val="de-DE"/>
        </w:rPr>
        <w:t xml:space="preserve"> </w:t>
      </w:r>
      <w:proofErr w:type="spellStart"/>
      <w:r w:rsidRPr="006B7B80">
        <w:rPr>
          <w:sz w:val="24"/>
          <w:lang w:val="de-DE"/>
        </w:rPr>
        <w:t>Chem</w:t>
      </w:r>
      <w:proofErr w:type="spellEnd"/>
      <w:r w:rsidRPr="006B7B80">
        <w:rPr>
          <w:sz w:val="24"/>
          <w:lang w:val="de-DE"/>
        </w:rPr>
        <w:t xml:space="preserve"> 2000; 6: A202-203.</w:t>
      </w:r>
    </w:p>
    <w:p w14:paraId="37E8B3A9" w14:textId="77777777" w:rsidR="00CE6817" w:rsidRPr="006B7B80" w:rsidRDefault="00CE6817" w:rsidP="00015050">
      <w:pPr>
        <w:spacing w:line="360" w:lineRule="exact"/>
        <w:ind w:left="720" w:hanging="720"/>
        <w:jc w:val="both"/>
        <w:rPr>
          <w:lang w:val="de-DE"/>
        </w:rPr>
      </w:pPr>
    </w:p>
    <w:p w14:paraId="75412578" w14:textId="77777777" w:rsidR="00CE6817" w:rsidRDefault="00CE6817" w:rsidP="00015050">
      <w:pPr>
        <w:numPr>
          <w:ilvl w:val="0"/>
          <w:numId w:val="37"/>
        </w:numPr>
        <w:spacing w:line="360" w:lineRule="exact"/>
        <w:ind w:hanging="720"/>
        <w:jc w:val="both"/>
        <w:rPr>
          <w:sz w:val="24"/>
          <w:lang w:val="de-DE"/>
        </w:rPr>
      </w:pPr>
      <w:r>
        <w:rPr>
          <w:sz w:val="24"/>
          <w:lang w:val="de-DE"/>
        </w:rPr>
        <w:t xml:space="preserve">von Ahsen N, Schütz E, </w:t>
      </w:r>
      <w:r>
        <w:rPr>
          <w:b/>
          <w:sz w:val="24"/>
          <w:lang w:val="de-DE"/>
        </w:rPr>
        <w:t>Oellerich M</w:t>
      </w:r>
      <w:r>
        <w:rPr>
          <w:bCs/>
          <w:sz w:val="24"/>
          <w:lang w:val="de-DE"/>
        </w:rPr>
        <w:t xml:space="preserve">. </w:t>
      </w:r>
      <w:r>
        <w:rPr>
          <w:sz w:val="24"/>
          <w:lang w:val="de-DE"/>
        </w:rPr>
        <w:t>Thermodynamische Optimierung der Detektion von Punktmutationen mittels Hybridisierungssonden. DG Klinische Chemie Mitteilungen 2000; 31: 56-57.</w:t>
      </w:r>
    </w:p>
    <w:p w14:paraId="5F476CF2" w14:textId="77777777" w:rsidR="00CE6817" w:rsidRDefault="00CE6817" w:rsidP="00015050">
      <w:pPr>
        <w:spacing w:line="360" w:lineRule="exact"/>
        <w:ind w:left="720" w:hanging="720"/>
        <w:jc w:val="both"/>
        <w:rPr>
          <w:sz w:val="24"/>
          <w:lang w:val="de-DE"/>
        </w:rPr>
      </w:pPr>
    </w:p>
    <w:p w14:paraId="522B5F99" w14:textId="77777777" w:rsidR="00CE6817" w:rsidRDefault="00CE6817" w:rsidP="00015050">
      <w:pPr>
        <w:numPr>
          <w:ilvl w:val="0"/>
          <w:numId w:val="37"/>
        </w:numPr>
        <w:spacing w:line="360" w:lineRule="exact"/>
        <w:ind w:hanging="720"/>
        <w:jc w:val="both"/>
        <w:rPr>
          <w:sz w:val="24"/>
        </w:rPr>
      </w:pPr>
      <w:r w:rsidRPr="00015050">
        <w:rPr>
          <w:sz w:val="24"/>
          <w:lang w:val="en-US"/>
        </w:rPr>
        <w:t xml:space="preserve">Armstrong VW, </w:t>
      </w:r>
      <w:r w:rsidRPr="00015050">
        <w:rPr>
          <w:b/>
          <w:sz w:val="24"/>
          <w:lang w:val="en-US"/>
        </w:rPr>
        <w:t>Oellerich M</w:t>
      </w:r>
      <w:r w:rsidRPr="00015050">
        <w:rPr>
          <w:bCs/>
          <w:sz w:val="24"/>
          <w:lang w:val="en-US"/>
        </w:rPr>
        <w:t xml:space="preserve">. </w:t>
      </w:r>
      <w:r w:rsidRPr="00015050">
        <w:rPr>
          <w:sz w:val="24"/>
          <w:lang w:val="en-US"/>
        </w:rPr>
        <w:t xml:space="preserve">Immunosuppressive drug monitoring. </w:t>
      </w:r>
      <w:r>
        <w:rPr>
          <w:sz w:val="24"/>
        </w:rPr>
        <w:t>J Lab med 2000; 24:445.</w:t>
      </w:r>
    </w:p>
    <w:p w14:paraId="64FF48B2" w14:textId="77777777" w:rsidR="00CE6817" w:rsidRDefault="00CE6817" w:rsidP="00015050">
      <w:pPr>
        <w:spacing w:line="360" w:lineRule="exact"/>
        <w:ind w:left="720" w:hanging="720"/>
        <w:jc w:val="both"/>
        <w:rPr>
          <w:sz w:val="24"/>
        </w:rPr>
      </w:pPr>
    </w:p>
    <w:p w14:paraId="3094C5E2" w14:textId="77777777" w:rsidR="00CE6817" w:rsidRDefault="00CE6817" w:rsidP="00015050">
      <w:pPr>
        <w:numPr>
          <w:ilvl w:val="0"/>
          <w:numId w:val="37"/>
        </w:numPr>
        <w:spacing w:line="360" w:lineRule="exact"/>
        <w:ind w:hanging="720"/>
        <w:jc w:val="both"/>
        <w:rPr>
          <w:sz w:val="24"/>
          <w:lang w:val="de-DE"/>
        </w:rPr>
      </w:pPr>
      <w:r>
        <w:rPr>
          <w:sz w:val="24"/>
        </w:rPr>
        <w:t xml:space="preserve">Armstrong VW, </w:t>
      </w:r>
      <w:r>
        <w:rPr>
          <w:b/>
          <w:sz w:val="24"/>
        </w:rPr>
        <w:t>Oellerich M</w:t>
      </w:r>
      <w:r>
        <w:rPr>
          <w:bCs/>
          <w:sz w:val="24"/>
        </w:rPr>
        <w:t>.</w:t>
      </w:r>
      <w:r>
        <w:rPr>
          <w:sz w:val="24"/>
        </w:rPr>
        <w:t xml:space="preserve"> Therapeutic drug monitoring for the intensive care unit. </w:t>
      </w:r>
      <w:r>
        <w:rPr>
          <w:sz w:val="24"/>
          <w:lang w:val="de-DE"/>
        </w:rPr>
        <w:t xml:space="preserve">Journal für Anästhesie und Intensivbehandlung 2001; </w:t>
      </w:r>
      <w:proofErr w:type="spellStart"/>
      <w:r>
        <w:rPr>
          <w:sz w:val="24"/>
          <w:lang w:val="de-DE"/>
        </w:rPr>
        <w:t>I.Quartal</w:t>
      </w:r>
      <w:proofErr w:type="spellEnd"/>
      <w:r>
        <w:rPr>
          <w:sz w:val="24"/>
          <w:lang w:val="de-DE"/>
        </w:rPr>
        <w:t xml:space="preserve"> 7-8.</w:t>
      </w:r>
    </w:p>
    <w:p w14:paraId="5678342F" w14:textId="77777777" w:rsidR="00CE6817" w:rsidRDefault="00CE6817" w:rsidP="00015050">
      <w:pPr>
        <w:spacing w:line="360" w:lineRule="exact"/>
        <w:ind w:left="720" w:hanging="720"/>
        <w:jc w:val="both"/>
        <w:rPr>
          <w:sz w:val="24"/>
          <w:lang w:val="de-DE"/>
        </w:rPr>
      </w:pPr>
    </w:p>
    <w:p w14:paraId="5C76DB0B" w14:textId="77777777" w:rsidR="00CE6817" w:rsidRDefault="00CE6817" w:rsidP="00015050">
      <w:pPr>
        <w:numPr>
          <w:ilvl w:val="0"/>
          <w:numId w:val="37"/>
        </w:numPr>
        <w:spacing w:line="360" w:lineRule="exact"/>
        <w:ind w:hanging="720"/>
        <w:jc w:val="both"/>
        <w:rPr>
          <w:sz w:val="24"/>
        </w:rPr>
      </w:pPr>
      <w:r>
        <w:rPr>
          <w:sz w:val="24"/>
          <w:lang w:val="de-DE"/>
        </w:rPr>
        <w:t xml:space="preserve">Schütz E, Braun B, Ringe B, </w:t>
      </w:r>
      <w:r>
        <w:rPr>
          <w:b/>
          <w:bCs/>
          <w:sz w:val="24"/>
          <w:lang w:val="de-DE"/>
        </w:rPr>
        <w:t>Oellerich M</w:t>
      </w:r>
      <w:r>
        <w:rPr>
          <w:sz w:val="24"/>
          <w:lang w:val="de-DE"/>
        </w:rPr>
        <w:t xml:space="preserve">, Wieland E. Expression der </w:t>
      </w:r>
      <w:proofErr w:type="spellStart"/>
      <w:r>
        <w:rPr>
          <w:sz w:val="24"/>
          <w:lang w:val="de-DE"/>
        </w:rPr>
        <w:t>Stressgene</w:t>
      </w:r>
      <w:proofErr w:type="spellEnd"/>
      <w:r>
        <w:rPr>
          <w:sz w:val="24"/>
          <w:lang w:val="de-DE"/>
        </w:rPr>
        <w:t xml:space="preserve"> c-</w:t>
      </w:r>
      <w:proofErr w:type="spellStart"/>
      <w:r>
        <w:rPr>
          <w:sz w:val="24"/>
          <w:lang w:val="de-DE"/>
        </w:rPr>
        <w:t>fos</w:t>
      </w:r>
      <w:proofErr w:type="spellEnd"/>
      <w:r>
        <w:rPr>
          <w:sz w:val="24"/>
          <w:lang w:val="de-DE"/>
        </w:rPr>
        <w:t xml:space="preserve"> und Egr-1 in einem Ischämie-</w:t>
      </w:r>
      <w:proofErr w:type="spellStart"/>
      <w:r>
        <w:rPr>
          <w:sz w:val="24"/>
          <w:lang w:val="de-DE"/>
        </w:rPr>
        <w:t>Reperfusions</w:t>
      </w:r>
      <w:proofErr w:type="spellEnd"/>
      <w:r>
        <w:rPr>
          <w:sz w:val="24"/>
          <w:lang w:val="de-DE"/>
        </w:rPr>
        <w:t>-Modell der Schweineleber und Effekt der Stimulierung von Adenosin-A</w:t>
      </w:r>
      <w:r>
        <w:rPr>
          <w:sz w:val="24"/>
          <w:vertAlign w:val="subscript"/>
          <w:lang w:val="de-DE"/>
        </w:rPr>
        <w:t>2</w:t>
      </w:r>
      <w:r>
        <w:rPr>
          <w:sz w:val="24"/>
          <w:lang w:val="de-DE"/>
        </w:rPr>
        <w:t xml:space="preserve">-Rezeptoren mit CGS 21680. </w:t>
      </w:r>
      <w:r>
        <w:rPr>
          <w:sz w:val="24"/>
        </w:rPr>
        <w:t>Z Gastroenterol 2000; 39:108.</w:t>
      </w:r>
    </w:p>
    <w:p w14:paraId="56BE2B62" w14:textId="77777777" w:rsidR="00CE6817" w:rsidRDefault="00CE6817" w:rsidP="00015050">
      <w:pPr>
        <w:spacing w:line="360" w:lineRule="exact"/>
        <w:ind w:left="720" w:hanging="720"/>
        <w:jc w:val="both"/>
        <w:rPr>
          <w:sz w:val="24"/>
        </w:rPr>
      </w:pPr>
    </w:p>
    <w:p w14:paraId="58932824" w14:textId="77777777" w:rsidR="00CE6817" w:rsidRDefault="00CE6817" w:rsidP="00015050">
      <w:pPr>
        <w:pStyle w:val="Textkrper-Einzug2"/>
        <w:numPr>
          <w:ilvl w:val="0"/>
          <w:numId w:val="37"/>
        </w:numPr>
        <w:tabs>
          <w:tab w:val="clear" w:pos="709"/>
        </w:tabs>
        <w:spacing w:line="360" w:lineRule="exact"/>
        <w:ind w:hanging="720"/>
      </w:pPr>
      <w:r>
        <w:t xml:space="preserve">Johnston A, Lee TD, </w:t>
      </w:r>
      <w:proofErr w:type="spellStart"/>
      <w:r>
        <w:t>Chusney</w:t>
      </w:r>
      <w:proofErr w:type="spellEnd"/>
      <w:r>
        <w:t xml:space="preserve"> GD, Cowper AL, Schütz E, </w:t>
      </w:r>
      <w:r>
        <w:rPr>
          <w:b/>
          <w:bCs/>
        </w:rPr>
        <w:t>Oellerich M</w:t>
      </w:r>
      <w:r>
        <w:t xml:space="preserve">, Holt DW. New approaches to </w:t>
      </w:r>
      <w:proofErr w:type="spellStart"/>
      <w:r>
        <w:t>Neoral</w:t>
      </w:r>
      <w:proofErr w:type="spellEnd"/>
      <w:r>
        <w:t xml:space="preserve"> ® monitoring: methodological implications. Ther Drug Monit 2001; 23: 465. </w:t>
      </w:r>
    </w:p>
    <w:p w14:paraId="2077C93E" w14:textId="77777777" w:rsidR="00CE6817" w:rsidRDefault="00CE6817" w:rsidP="00015050">
      <w:pPr>
        <w:spacing w:line="360" w:lineRule="exact"/>
        <w:ind w:left="720" w:hanging="720"/>
        <w:jc w:val="both"/>
        <w:rPr>
          <w:sz w:val="24"/>
        </w:rPr>
      </w:pPr>
    </w:p>
    <w:p w14:paraId="2E701309" w14:textId="77777777" w:rsidR="00CE6817" w:rsidRDefault="00CE6817" w:rsidP="00015050">
      <w:pPr>
        <w:pStyle w:val="Textkrper-Einzug2"/>
        <w:numPr>
          <w:ilvl w:val="0"/>
          <w:numId w:val="37"/>
        </w:numPr>
        <w:tabs>
          <w:tab w:val="clear" w:pos="709"/>
        </w:tabs>
        <w:spacing w:line="360" w:lineRule="exact"/>
        <w:ind w:hanging="720"/>
      </w:pPr>
      <w:r>
        <w:lastRenderedPageBreak/>
        <w:t xml:space="preserve">Luthe H, Engelmayer J, Engelmayer U, Streit F, Rickers A, Ulbricht B, </w:t>
      </w:r>
      <w:r>
        <w:rPr>
          <w:b/>
        </w:rPr>
        <w:t>Oellerich M</w:t>
      </w:r>
      <w:r>
        <w:rPr>
          <w:bCs/>
        </w:rPr>
        <w:t>.</w:t>
      </w:r>
      <w:r>
        <w:t xml:space="preserve"> Comparison between LC/MS/MS and three immunoassays for cyclosporine. Ther Drug Monit 2001; 23: 467.</w:t>
      </w:r>
    </w:p>
    <w:p w14:paraId="1C970D00" w14:textId="77777777" w:rsidR="00CE6817" w:rsidRDefault="00CE6817" w:rsidP="00015050">
      <w:pPr>
        <w:pStyle w:val="Textkrper-Einzug2"/>
        <w:tabs>
          <w:tab w:val="clear" w:pos="709"/>
        </w:tabs>
        <w:spacing w:line="360" w:lineRule="exact"/>
        <w:ind w:left="720" w:hanging="720"/>
      </w:pPr>
    </w:p>
    <w:p w14:paraId="69DA6C79" w14:textId="77777777" w:rsidR="00CE6817" w:rsidRDefault="00CE6817" w:rsidP="00015050">
      <w:pPr>
        <w:pStyle w:val="Textkrper-Einzug2"/>
        <w:numPr>
          <w:ilvl w:val="0"/>
          <w:numId w:val="37"/>
        </w:numPr>
        <w:tabs>
          <w:tab w:val="clear" w:pos="709"/>
        </w:tabs>
        <w:spacing w:line="360" w:lineRule="exact"/>
        <w:ind w:hanging="720"/>
      </w:pPr>
      <w:r>
        <w:t xml:space="preserve">Schütz E, Streit F, Dias VC, Lewer M, </w:t>
      </w:r>
      <w:proofErr w:type="spellStart"/>
      <w:r>
        <w:t>Illett</w:t>
      </w:r>
      <w:proofErr w:type="spellEnd"/>
      <w:r>
        <w:t xml:space="preserve"> KF, LeGatt DF, Pohanka E, Wagner O, Wong PY, </w:t>
      </w:r>
      <w:r>
        <w:rPr>
          <w:b/>
        </w:rPr>
        <w:t>Oellerich M</w:t>
      </w:r>
      <w:r>
        <w:rPr>
          <w:bCs/>
        </w:rPr>
        <w:t xml:space="preserve">. </w:t>
      </w:r>
      <w:proofErr w:type="spellStart"/>
      <w:r>
        <w:t>CsA</w:t>
      </w:r>
      <w:proofErr w:type="spellEnd"/>
      <w:r>
        <w:t xml:space="preserve"> immunoassays in comparison to LC-MS/MS, is there a difference between trough (C0) and C2 levels? Ther Drug Monit 2001; 23: 471.</w:t>
      </w:r>
    </w:p>
    <w:p w14:paraId="7B8055FD" w14:textId="77777777" w:rsidR="00CE6817" w:rsidRDefault="00CE6817" w:rsidP="00015050">
      <w:pPr>
        <w:pStyle w:val="Textkrper-Einzug2"/>
        <w:tabs>
          <w:tab w:val="clear" w:pos="709"/>
        </w:tabs>
        <w:spacing w:line="360" w:lineRule="exact"/>
        <w:ind w:left="720" w:hanging="720"/>
      </w:pPr>
    </w:p>
    <w:p w14:paraId="056FCAAB" w14:textId="77777777" w:rsidR="00CE6817" w:rsidRDefault="00CE6817" w:rsidP="00015050">
      <w:pPr>
        <w:pStyle w:val="Textkrper-Einzug2"/>
        <w:numPr>
          <w:ilvl w:val="0"/>
          <w:numId w:val="37"/>
        </w:numPr>
        <w:tabs>
          <w:tab w:val="clear" w:pos="709"/>
        </w:tabs>
        <w:spacing w:line="360" w:lineRule="exact"/>
        <w:ind w:hanging="720"/>
      </w:pPr>
      <w:r>
        <w:t xml:space="preserve">Streit F, </w:t>
      </w:r>
      <w:r>
        <w:rPr>
          <w:b/>
          <w:bCs/>
        </w:rPr>
        <w:t>Oellerich M</w:t>
      </w:r>
      <w:r>
        <w:t xml:space="preserve">, Schütz E. A LC-MS/MS method for the rapid quantification of </w:t>
      </w:r>
      <w:proofErr w:type="spellStart"/>
      <w:r>
        <w:t>CsA</w:t>
      </w:r>
      <w:proofErr w:type="spellEnd"/>
      <w:r>
        <w:t xml:space="preserve"> and metabolites. Ther Drug Monit 2001; 23: 471.</w:t>
      </w:r>
    </w:p>
    <w:p w14:paraId="2CBEAA0F" w14:textId="77777777" w:rsidR="00CE6817" w:rsidRDefault="00CE6817" w:rsidP="00015050">
      <w:pPr>
        <w:pStyle w:val="Textkrper-Einzug2"/>
        <w:tabs>
          <w:tab w:val="clear" w:pos="709"/>
        </w:tabs>
        <w:spacing w:line="360" w:lineRule="exact"/>
        <w:ind w:left="720" w:hanging="720"/>
      </w:pPr>
    </w:p>
    <w:p w14:paraId="298ED42C" w14:textId="77777777" w:rsidR="00CE6817" w:rsidRDefault="00CE6817" w:rsidP="00015050">
      <w:pPr>
        <w:pStyle w:val="Textkrper-Einzug2"/>
        <w:numPr>
          <w:ilvl w:val="0"/>
          <w:numId w:val="37"/>
        </w:numPr>
        <w:tabs>
          <w:tab w:val="clear" w:pos="709"/>
        </w:tabs>
        <w:spacing w:line="360" w:lineRule="exact"/>
        <w:ind w:hanging="720"/>
      </w:pPr>
      <w:r>
        <w:t xml:space="preserve">Shipkova M, Armstrong VW, Haley J, </w:t>
      </w:r>
      <w:proofErr w:type="spellStart"/>
      <w:r>
        <w:t>Tönshoff</w:t>
      </w:r>
      <w:proofErr w:type="spellEnd"/>
      <w:r>
        <w:t xml:space="preserve"> B, Weber L, </w:t>
      </w:r>
      <w:proofErr w:type="spellStart"/>
      <w:r>
        <w:t>Niedmann</w:t>
      </w:r>
      <w:proofErr w:type="spellEnd"/>
      <w:r>
        <w:t xml:space="preserve"> PD, Wiese C, </w:t>
      </w:r>
      <w:r>
        <w:rPr>
          <w:b/>
          <w:bCs/>
        </w:rPr>
        <w:t>Oellerich M</w:t>
      </w:r>
      <w:r>
        <w:t>, Wieland E. The mycophenolic acid acyl glucuronide forms covalent adducts with albumin in plasma of kidney transplant recipients. Ther Drug Monit 2001; 23: 472.</w:t>
      </w:r>
    </w:p>
    <w:p w14:paraId="676E63D7" w14:textId="77777777" w:rsidR="00CE6817" w:rsidRDefault="00CE6817" w:rsidP="00015050">
      <w:pPr>
        <w:pStyle w:val="Textkrper-Einzug2"/>
        <w:tabs>
          <w:tab w:val="clear" w:pos="709"/>
        </w:tabs>
        <w:spacing w:line="360" w:lineRule="exact"/>
        <w:ind w:left="720" w:hanging="720"/>
      </w:pPr>
    </w:p>
    <w:p w14:paraId="10F9105E" w14:textId="77777777" w:rsidR="00CE6817" w:rsidRDefault="00CE6817" w:rsidP="00015050">
      <w:pPr>
        <w:pStyle w:val="Textkrper-Einzug2"/>
        <w:numPr>
          <w:ilvl w:val="0"/>
          <w:numId w:val="37"/>
        </w:numPr>
        <w:tabs>
          <w:tab w:val="clear" w:pos="709"/>
        </w:tabs>
        <w:spacing w:line="360" w:lineRule="exact"/>
        <w:ind w:hanging="720"/>
      </w:pPr>
      <w:r>
        <w:t xml:space="preserve">Shipkova M, Armstrong VW, Kuypers D, Perner F, Fabrizi V, Holzer H, Wieland E, </w:t>
      </w:r>
      <w:r>
        <w:rPr>
          <w:b/>
        </w:rPr>
        <w:t>Oellerich M</w:t>
      </w:r>
      <w:r>
        <w:rPr>
          <w:bCs/>
        </w:rPr>
        <w:t>.</w:t>
      </w:r>
      <w:r>
        <w:t xml:space="preserve"> Effect of cyclosporine withdrawal on mycophenolic acid pharmacokinetics in kidney transplant recipients with </w:t>
      </w:r>
      <w:proofErr w:type="spellStart"/>
      <w:r>
        <w:t>deteriotating</w:t>
      </w:r>
      <w:proofErr w:type="spellEnd"/>
      <w:r>
        <w:t xml:space="preserve"> renal function. Ther Drug Monit 2001; 23: 472.</w:t>
      </w:r>
    </w:p>
    <w:p w14:paraId="3DF590C8" w14:textId="77777777" w:rsidR="00CE6817" w:rsidRDefault="00CE6817" w:rsidP="00015050">
      <w:pPr>
        <w:pStyle w:val="Textkrper-Einzug2"/>
        <w:tabs>
          <w:tab w:val="clear" w:pos="709"/>
        </w:tabs>
        <w:spacing w:line="360" w:lineRule="exact"/>
        <w:ind w:left="720" w:hanging="720"/>
      </w:pPr>
    </w:p>
    <w:p w14:paraId="10C0300F" w14:textId="77777777" w:rsidR="00CE6817" w:rsidRDefault="00CE6817" w:rsidP="00015050">
      <w:pPr>
        <w:pStyle w:val="Textkrper-Einzug2"/>
        <w:numPr>
          <w:ilvl w:val="0"/>
          <w:numId w:val="37"/>
        </w:numPr>
        <w:tabs>
          <w:tab w:val="clear" w:pos="709"/>
        </w:tabs>
        <w:spacing w:line="360" w:lineRule="exact"/>
        <w:ind w:hanging="720"/>
      </w:pPr>
      <w:proofErr w:type="spellStart"/>
      <w:r>
        <w:t>Shipkova</w:t>
      </w:r>
      <w:proofErr w:type="spellEnd"/>
      <w:r>
        <w:t xml:space="preserve"> M, </w:t>
      </w:r>
      <w:proofErr w:type="spellStart"/>
      <w:r>
        <w:t>Rapondijeva</w:t>
      </w:r>
      <w:proofErr w:type="spellEnd"/>
      <w:r>
        <w:t xml:space="preserve"> A, Armstrong VW, Lazarov V, </w:t>
      </w:r>
      <w:proofErr w:type="spellStart"/>
      <w:r>
        <w:t>Delijska</w:t>
      </w:r>
      <w:proofErr w:type="spellEnd"/>
      <w:r>
        <w:t xml:space="preserve"> B, Wieland E, </w:t>
      </w:r>
      <w:proofErr w:type="spellStart"/>
      <w:r>
        <w:t>Nedialkov</w:t>
      </w:r>
      <w:proofErr w:type="spellEnd"/>
      <w:r>
        <w:t xml:space="preserve"> A, Nikolov D, </w:t>
      </w:r>
      <w:proofErr w:type="spellStart"/>
      <w:r>
        <w:t>Tishkov</w:t>
      </w:r>
      <w:proofErr w:type="spellEnd"/>
      <w:r>
        <w:t xml:space="preserve"> I, </w:t>
      </w:r>
      <w:r>
        <w:rPr>
          <w:b/>
        </w:rPr>
        <w:t>Oellerich M</w:t>
      </w:r>
      <w:r>
        <w:rPr>
          <w:bCs/>
        </w:rPr>
        <w:t xml:space="preserve">. </w:t>
      </w:r>
      <w:r>
        <w:t>Pharmacokinetics of mycophenolic acid (MPA) and its phenolic glucuronide (MPAG) in patients with immune nephropathies. Ther Drug Monit 2001; 23: 472.</w:t>
      </w:r>
    </w:p>
    <w:p w14:paraId="38007C67" w14:textId="77777777" w:rsidR="00CE6817" w:rsidRDefault="00CE6817" w:rsidP="00015050">
      <w:pPr>
        <w:pStyle w:val="Textkrper-Einzug2"/>
        <w:tabs>
          <w:tab w:val="clear" w:pos="709"/>
        </w:tabs>
        <w:spacing w:line="360" w:lineRule="exact"/>
        <w:ind w:left="720" w:hanging="720"/>
      </w:pPr>
    </w:p>
    <w:p w14:paraId="05B143CD" w14:textId="77777777" w:rsidR="00CE6817" w:rsidRDefault="00CE6817" w:rsidP="00015050">
      <w:pPr>
        <w:pStyle w:val="Textkrper-Einzug2"/>
        <w:numPr>
          <w:ilvl w:val="0"/>
          <w:numId w:val="37"/>
        </w:numPr>
        <w:tabs>
          <w:tab w:val="clear" w:pos="709"/>
        </w:tabs>
        <w:spacing w:line="360" w:lineRule="exact"/>
        <w:ind w:hanging="720"/>
      </w:pPr>
      <w:r>
        <w:t xml:space="preserve">Streit F, Armstrong VW, </w:t>
      </w:r>
      <w:r>
        <w:rPr>
          <w:b/>
        </w:rPr>
        <w:t>Oellerich M</w:t>
      </w:r>
      <w:r>
        <w:rPr>
          <w:bCs/>
        </w:rPr>
        <w:t>.</w:t>
      </w:r>
      <w:r>
        <w:t xml:space="preserve"> A simple rapid lc-</w:t>
      </w:r>
      <w:proofErr w:type="spellStart"/>
      <w:r>
        <w:t>ms</w:t>
      </w:r>
      <w:proofErr w:type="spellEnd"/>
      <w:r>
        <w:t>/</w:t>
      </w:r>
      <w:proofErr w:type="spellStart"/>
      <w:r>
        <w:t>ms</w:t>
      </w:r>
      <w:proofErr w:type="spellEnd"/>
      <w:r>
        <w:t xml:space="preserve"> method for simultaneous quantification of sirolimus, tacrolimus, </w:t>
      </w:r>
      <w:proofErr w:type="spellStart"/>
      <w:r>
        <w:t>everolimus</w:t>
      </w:r>
      <w:proofErr w:type="spellEnd"/>
      <w:r>
        <w:t xml:space="preserve"> and </w:t>
      </w:r>
      <w:proofErr w:type="spellStart"/>
      <w:r>
        <w:t>CsA</w:t>
      </w:r>
      <w:proofErr w:type="spellEnd"/>
      <w:r>
        <w:t>. Ther Drug Monit 2001; 23: 473.</w:t>
      </w:r>
    </w:p>
    <w:p w14:paraId="7C82D4C7" w14:textId="77777777" w:rsidR="00CE6817" w:rsidRDefault="00CE6817" w:rsidP="00015050">
      <w:pPr>
        <w:pStyle w:val="Textkrper-Einzug2"/>
        <w:tabs>
          <w:tab w:val="clear" w:pos="709"/>
        </w:tabs>
        <w:spacing w:line="360" w:lineRule="exact"/>
        <w:ind w:left="720" w:hanging="720"/>
      </w:pPr>
    </w:p>
    <w:p w14:paraId="4229D72B" w14:textId="77777777" w:rsidR="00CE6817" w:rsidRDefault="00CE6817" w:rsidP="00015050">
      <w:pPr>
        <w:pStyle w:val="Textkrper-Einzug2"/>
        <w:numPr>
          <w:ilvl w:val="0"/>
          <w:numId w:val="37"/>
        </w:numPr>
        <w:tabs>
          <w:tab w:val="clear" w:pos="709"/>
        </w:tabs>
        <w:spacing w:line="360" w:lineRule="exact"/>
        <w:ind w:hanging="720"/>
      </w:pPr>
      <w:r>
        <w:t xml:space="preserve">Schettler V, Cordes C, Müller GA, </w:t>
      </w:r>
      <w:r>
        <w:rPr>
          <w:b/>
          <w:bCs/>
        </w:rPr>
        <w:t>Oellerich M</w:t>
      </w:r>
      <w:r>
        <w:t xml:space="preserve">, Wieland E. Effect of </w:t>
      </w:r>
      <w:proofErr w:type="spellStart"/>
      <w:r>
        <w:t>cylcosporin</w:t>
      </w:r>
      <w:proofErr w:type="spellEnd"/>
      <w:r>
        <w:t xml:space="preserve"> A and tacrolimus on free radical enzyme gene expression in leukocytes of kidney transplant recipients. Ther Drug Monit 2001; 23: 475.</w:t>
      </w:r>
    </w:p>
    <w:p w14:paraId="5A3076A5" w14:textId="77777777" w:rsidR="00CE6817" w:rsidRDefault="00CE6817" w:rsidP="00015050">
      <w:pPr>
        <w:pStyle w:val="Textkrper-Einzug2"/>
        <w:tabs>
          <w:tab w:val="clear" w:pos="709"/>
        </w:tabs>
        <w:spacing w:line="360" w:lineRule="exact"/>
        <w:ind w:left="720" w:hanging="720"/>
      </w:pPr>
    </w:p>
    <w:p w14:paraId="1044729C" w14:textId="77777777" w:rsidR="00CE6817" w:rsidRDefault="00CE6817" w:rsidP="00015050">
      <w:pPr>
        <w:pStyle w:val="Textkrper-Einzug2"/>
        <w:numPr>
          <w:ilvl w:val="0"/>
          <w:numId w:val="37"/>
        </w:numPr>
        <w:tabs>
          <w:tab w:val="clear" w:pos="709"/>
        </w:tabs>
        <w:spacing w:line="360" w:lineRule="exact"/>
        <w:ind w:hanging="720"/>
      </w:pPr>
      <w:r>
        <w:t xml:space="preserve">Wieland E, Shipkova M, Armstrong VW, </w:t>
      </w:r>
      <w:r>
        <w:rPr>
          <w:b/>
        </w:rPr>
        <w:t>Oellerich M</w:t>
      </w:r>
      <w:r>
        <w:rPr>
          <w:bCs/>
        </w:rPr>
        <w:t>.</w:t>
      </w:r>
      <w:r>
        <w:t xml:space="preserve"> Effect of mycophenolic acid and its glucuronide metabolites on MCP-I and ICAM-1 gene expression in human mononuclear leukocytes. Ther Drug Monit 2001; 23: 475.</w:t>
      </w:r>
    </w:p>
    <w:p w14:paraId="2CED75E8" w14:textId="77777777" w:rsidR="00CE6817" w:rsidRDefault="00CE6817" w:rsidP="00015050">
      <w:pPr>
        <w:pStyle w:val="Textkrper-Einzug2"/>
        <w:tabs>
          <w:tab w:val="clear" w:pos="709"/>
        </w:tabs>
        <w:spacing w:line="360" w:lineRule="exact"/>
        <w:ind w:left="720" w:hanging="720"/>
      </w:pPr>
    </w:p>
    <w:p w14:paraId="2CD117B4" w14:textId="77777777" w:rsidR="00CE6817" w:rsidRDefault="00CE6817" w:rsidP="00015050">
      <w:pPr>
        <w:pStyle w:val="Textkrper-Einzug2"/>
        <w:numPr>
          <w:ilvl w:val="0"/>
          <w:numId w:val="37"/>
        </w:numPr>
        <w:tabs>
          <w:tab w:val="clear" w:pos="709"/>
        </w:tabs>
        <w:spacing w:line="360" w:lineRule="exact"/>
        <w:ind w:hanging="720"/>
      </w:pPr>
      <w:r>
        <w:lastRenderedPageBreak/>
        <w:t xml:space="preserve">Engelmayer J, Luthe H, Engelmayer U, </w:t>
      </w:r>
      <w:proofErr w:type="spellStart"/>
      <w:r>
        <w:t>Kyriatsoulis</w:t>
      </w:r>
      <w:proofErr w:type="spellEnd"/>
      <w:r>
        <w:t xml:space="preserve"> A, Schenk J, </w:t>
      </w:r>
      <w:r>
        <w:rPr>
          <w:b/>
        </w:rPr>
        <w:t>Oellerich M</w:t>
      </w:r>
      <w:r>
        <w:rPr>
          <w:bCs/>
        </w:rPr>
        <w:t xml:space="preserve">. </w:t>
      </w:r>
      <w:r>
        <w:t xml:space="preserve">Comparison of the Roche </w:t>
      </w:r>
      <w:proofErr w:type="spellStart"/>
      <w:r>
        <w:t>Elecsys</w:t>
      </w:r>
      <w:proofErr w:type="spellEnd"/>
      <w:r>
        <w:rPr>
          <w:vertAlign w:val="superscript"/>
        </w:rPr>
        <w:t>®</w:t>
      </w:r>
      <w:r>
        <w:t xml:space="preserve"> Digitoxin assay with two commercial immunoassays. Ther Drug Monit 2001; 23: 481.</w:t>
      </w:r>
    </w:p>
    <w:p w14:paraId="6C8726BC" w14:textId="77777777" w:rsidR="00CE6817" w:rsidRDefault="00CE6817" w:rsidP="00015050">
      <w:pPr>
        <w:pStyle w:val="Textkrper-Einzug2"/>
        <w:tabs>
          <w:tab w:val="clear" w:pos="709"/>
        </w:tabs>
        <w:spacing w:line="360" w:lineRule="exact"/>
        <w:ind w:left="720" w:hanging="720"/>
      </w:pPr>
    </w:p>
    <w:p w14:paraId="17E5EC0A" w14:textId="77777777" w:rsidR="00CE6817" w:rsidRDefault="00CE6817" w:rsidP="00015050">
      <w:pPr>
        <w:pStyle w:val="Textkrper-Einzug2"/>
        <w:numPr>
          <w:ilvl w:val="0"/>
          <w:numId w:val="37"/>
        </w:numPr>
        <w:tabs>
          <w:tab w:val="clear" w:pos="709"/>
        </w:tabs>
        <w:spacing w:line="360" w:lineRule="exact"/>
        <w:ind w:hanging="720"/>
      </w:pPr>
      <w:r>
        <w:t xml:space="preserve">Igonin AA, Armstrong VW, </w:t>
      </w:r>
      <w:proofErr w:type="spellStart"/>
      <w:r>
        <w:t>Shipkova</w:t>
      </w:r>
      <w:proofErr w:type="spellEnd"/>
      <w:r>
        <w:t xml:space="preserve"> M, Kukes VG, </w:t>
      </w:r>
      <w:r>
        <w:rPr>
          <w:b/>
        </w:rPr>
        <w:t>Oellerich M</w:t>
      </w:r>
      <w:r>
        <w:rPr>
          <w:bCs/>
        </w:rPr>
        <w:t>.</w:t>
      </w:r>
      <w:r>
        <w:t xml:space="preserve"> The </w:t>
      </w:r>
      <w:proofErr w:type="spellStart"/>
      <w:r>
        <w:t>monoethylglycinexylidide</w:t>
      </w:r>
      <w:proofErr w:type="spellEnd"/>
      <w:r>
        <w:t xml:space="preserve"> (MEGX) test as a marker of hepatic dysfunction in septic patients with pneumonia. Ther Drug Monit 2001; 23: 497.</w:t>
      </w:r>
    </w:p>
    <w:p w14:paraId="6A9D0B48" w14:textId="77777777" w:rsidR="00CE6817" w:rsidRDefault="00CE6817" w:rsidP="00015050">
      <w:pPr>
        <w:pStyle w:val="Textkrper-Einzug2"/>
        <w:tabs>
          <w:tab w:val="clear" w:pos="709"/>
        </w:tabs>
        <w:spacing w:line="360" w:lineRule="exact"/>
        <w:ind w:left="720" w:hanging="720"/>
      </w:pPr>
    </w:p>
    <w:p w14:paraId="25C6A638" w14:textId="77777777" w:rsidR="00CE6817" w:rsidRDefault="00CE6817" w:rsidP="00015050">
      <w:pPr>
        <w:pStyle w:val="Textkrper-Einzug2"/>
        <w:numPr>
          <w:ilvl w:val="0"/>
          <w:numId w:val="37"/>
        </w:numPr>
        <w:tabs>
          <w:tab w:val="clear" w:pos="709"/>
        </w:tabs>
        <w:spacing w:line="360" w:lineRule="exact"/>
        <w:ind w:hanging="720"/>
      </w:pPr>
      <w:r>
        <w:t xml:space="preserve">von Ahsen N, Ehrlich B, Riggert J, </w:t>
      </w:r>
      <w:r>
        <w:rPr>
          <w:b/>
        </w:rPr>
        <w:t>Oellerich M</w:t>
      </w:r>
      <w:r>
        <w:rPr>
          <w:bCs/>
        </w:rPr>
        <w:t xml:space="preserve">. </w:t>
      </w:r>
      <w:r>
        <w:t xml:space="preserve">Positive cryoglobulin interference with automated optical or impedance platelet counts but not with the CD-61 </w:t>
      </w:r>
      <w:proofErr w:type="spellStart"/>
      <w:r>
        <w:t>immunoplatelet</w:t>
      </w:r>
      <w:proofErr w:type="spellEnd"/>
      <w:r>
        <w:t xml:space="preserve"> count. Clin Chem and Lab Med 2001; </w:t>
      </w:r>
      <w:proofErr w:type="gramStart"/>
      <w:r>
        <w:t>39:A</w:t>
      </w:r>
      <w:proofErr w:type="gramEnd"/>
      <w:r>
        <w:t>80.</w:t>
      </w:r>
    </w:p>
    <w:p w14:paraId="50E37CBF" w14:textId="77777777" w:rsidR="00CE6817" w:rsidRDefault="00CE6817" w:rsidP="00015050">
      <w:pPr>
        <w:spacing w:line="360" w:lineRule="exact"/>
        <w:ind w:left="720" w:hanging="720"/>
        <w:jc w:val="both"/>
        <w:rPr>
          <w:sz w:val="24"/>
        </w:rPr>
      </w:pPr>
    </w:p>
    <w:p w14:paraId="42359363" w14:textId="77777777" w:rsidR="00CE6817" w:rsidRDefault="00CE6817" w:rsidP="00015050">
      <w:pPr>
        <w:numPr>
          <w:ilvl w:val="0"/>
          <w:numId w:val="37"/>
        </w:numPr>
        <w:spacing w:line="360" w:lineRule="exact"/>
        <w:ind w:hanging="720"/>
        <w:jc w:val="both"/>
        <w:rPr>
          <w:sz w:val="24"/>
        </w:rPr>
      </w:pPr>
      <w:r>
        <w:rPr>
          <w:b/>
          <w:sz w:val="24"/>
        </w:rPr>
        <w:t>Oellerich M</w:t>
      </w:r>
      <w:r>
        <w:rPr>
          <w:bCs/>
          <w:sz w:val="24"/>
        </w:rPr>
        <w:t>.</w:t>
      </w:r>
      <w:r>
        <w:rPr>
          <w:sz w:val="24"/>
        </w:rPr>
        <w:t xml:space="preserve"> Therapeutic drug monitoring of cyclosporin and tacrolimus in transplant patients/progress and pitfalls. </w:t>
      </w:r>
      <w:proofErr w:type="spellStart"/>
      <w:r>
        <w:rPr>
          <w:sz w:val="24"/>
        </w:rPr>
        <w:t>Diagnostyka</w:t>
      </w:r>
      <w:proofErr w:type="spellEnd"/>
      <w:r>
        <w:rPr>
          <w:sz w:val="24"/>
        </w:rPr>
        <w:t xml:space="preserve"> </w:t>
      </w:r>
      <w:proofErr w:type="spellStart"/>
      <w:r>
        <w:rPr>
          <w:sz w:val="24"/>
        </w:rPr>
        <w:t>Laboratoryjna</w:t>
      </w:r>
      <w:proofErr w:type="spellEnd"/>
      <w:r>
        <w:rPr>
          <w:sz w:val="24"/>
        </w:rPr>
        <w:t xml:space="preserve"> 2001; 37: 218-219.</w:t>
      </w:r>
    </w:p>
    <w:p w14:paraId="1C641B4D" w14:textId="77777777" w:rsidR="00CE6817" w:rsidRDefault="00CE6817" w:rsidP="00015050">
      <w:pPr>
        <w:spacing w:line="360" w:lineRule="exact"/>
        <w:ind w:left="720" w:hanging="720"/>
        <w:jc w:val="both"/>
        <w:rPr>
          <w:sz w:val="24"/>
        </w:rPr>
      </w:pPr>
    </w:p>
    <w:p w14:paraId="477826C0" w14:textId="77777777" w:rsidR="00CE6817" w:rsidRDefault="00CE6817" w:rsidP="00015050">
      <w:pPr>
        <w:pStyle w:val="Textkrper-Einzug2"/>
        <w:numPr>
          <w:ilvl w:val="0"/>
          <w:numId w:val="37"/>
        </w:numPr>
        <w:tabs>
          <w:tab w:val="clear" w:pos="709"/>
        </w:tabs>
        <w:spacing w:line="360" w:lineRule="exact"/>
        <w:ind w:hanging="720"/>
      </w:pPr>
      <w:r>
        <w:t xml:space="preserve">Atanasova S, von Ahsen N, Dimitrov T, </w:t>
      </w:r>
      <w:r>
        <w:rPr>
          <w:b/>
          <w:bCs/>
        </w:rPr>
        <w:t>Oellerich M</w:t>
      </w:r>
      <w:r>
        <w:t xml:space="preserve">, </w:t>
      </w:r>
      <w:proofErr w:type="spellStart"/>
      <w:r>
        <w:t>Toncheva</w:t>
      </w:r>
      <w:proofErr w:type="spellEnd"/>
      <w:r>
        <w:t xml:space="preserve"> D. NAT polymorphisms in </w:t>
      </w:r>
      <w:proofErr w:type="spellStart"/>
      <w:r>
        <w:t>Bulgerian</w:t>
      </w:r>
      <w:proofErr w:type="spellEnd"/>
      <w:r>
        <w:t xml:space="preserve"> patients with Balkan Endemic Nephropathy (BEN). European Journal of Human Genetics 2002; 10: 179</w:t>
      </w:r>
    </w:p>
    <w:p w14:paraId="67735C0E" w14:textId="77777777" w:rsidR="00CE6817" w:rsidRDefault="00CE6817" w:rsidP="00015050">
      <w:pPr>
        <w:pStyle w:val="Textkrper-Einzug2"/>
        <w:tabs>
          <w:tab w:val="clear" w:pos="709"/>
        </w:tabs>
        <w:spacing w:line="360" w:lineRule="exact"/>
        <w:ind w:left="720" w:hanging="720"/>
      </w:pPr>
    </w:p>
    <w:p w14:paraId="4F9F69CA" w14:textId="77777777" w:rsidR="00CE6817" w:rsidRDefault="00CE6817" w:rsidP="00015050">
      <w:pPr>
        <w:pStyle w:val="Textkrper-Einzug2"/>
        <w:numPr>
          <w:ilvl w:val="0"/>
          <w:numId w:val="37"/>
        </w:numPr>
        <w:tabs>
          <w:tab w:val="clear" w:pos="709"/>
        </w:tabs>
        <w:spacing w:line="360" w:lineRule="exact"/>
        <w:ind w:hanging="720"/>
      </w:pPr>
      <w:r>
        <w:t xml:space="preserve">Binder L, Hoppe S, </w:t>
      </w:r>
      <w:proofErr w:type="spellStart"/>
      <w:r>
        <w:t>Grüning</w:t>
      </w:r>
      <w:proofErr w:type="spellEnd"/>
      <w:r>
        <w:t xml:space="preserve"> H, Beckmann A, Puls M, </w:t>
      </w:r>
      <w:proofErr w:type="spellStart"/>
      <w:r>
        <w:t>Niedmann</w:t>
      </w:r>
      <w:proofErr w:type="spellEnd"/>
      <w:r>
        <w:t xml:space="preserve"> PD, Binder C, </w:t>
      </w:r>
      <w:r>
        <w:rPr>
          <w:b/>
          <w:bCs/>
        </w:rPr>
        <w:t>Oellerich M</w:t>
      </w:r>
      <w:r>
        <w:t xml:space="preserve">, </w:t>
      </w:r>
      <w:proofErr w:type="spellStart"/>
      <w:r>
        <w:t>Schwörer</w:t>
      </w:r>
      <w:proofErr w:type="spellEnd"/>
      <w:r>
        <w:t xml:space="preserve"> H. Variability of meropenem plasma levels in febrile intensive care patients. Clin Chem 2002; 48: A67.</w:t>
      </w:r>
    </w:p>
    <w:p w14:paraId="31AA4905" w14:textId="77777777" w:rsidR="00CE6817" w:rsidRDefault="00CE6817" w:rsidP="00015050">
      <w:pPr>
        <w:pStyle w:val="Textkrper-Einzug2"/>
        <w:tabs>
          <w:tab w:val="clear" w:pos="709"/>
        </w:tabs>
        <w:spacing w:line="360" w:lineRule="exact"/>
        <w:ind w:left="720" w:hanging="720"/>
      </w:pPr>
    </w:p>
    <w:p w14:paraId="6CC00819" w14:textId="77777777" w:rsidR="00CE6817" w:rsidRDefault="00CE6817" w:rsidP="00015050">
      <w:pPr>
        <w:pStyle w:val="Textkrper-Einzug2"/>
        <w:numPr>
          <w:ilvl w:val="0"/>
          <w:numId w:val="37"/>
        </w:numPr>
        <w:tabs>
          <w:tab w:val="clear" w:pos="709"/>
        </w:tabs>
        <w:spacing w:line="360" w:lineRule="exact"/>
        <w:ind w:hanging="720"/>
      </w:pPr>
      <w:r>
        <w:t xml:space="preserve">Hon K, Bertholf R, </w:t>
      </w:r>
      <w:proofErr w:type="spellStart"/>
      <w:r>
        <w:t>Cobbaert</w:t>
      </w:r>
      <w:proofErr w:type="spellEnd"/>
      <w:r>
        <w:t xml:space="preserve"> M, Engelmayer J, Johannsen L, LeGatt DF, Luthe H, </w:t>
      </w:r>
      <w:r>
        <w:rPr>
          <w:b/>
          <w:bCs/>
        </w:rPr>
        <w:t>Oellerich M</w:t>
      </w:r>
      <w:r>
        <w:t xml:space="preserve">, Domke I. </w:t>
      </w:r>
      <w:proofErr w:type="spellStart"/>
      <w:r>
        <w:t>Multicenter</w:t>
      </w:r>
      <w:proofErr w:type="spellEnd"/>
      <w:r>
        <w:t xml:space="preserve"> evaluation of acetaminophen on Roche/ Hitachi </w:t>
      </w:r>
      <w:proofErr w:type="spellStart"/>
      <w:r>
        <w:t>analyzers</w:t>
      </w:r>
      <w:proofErr w:type="spellEnd"/>
      <w:r>
        <w:t>. Clin Chem 2002; 48: A141.</w:t>
      </w:r>
    </w:p>
    <w:p w14:paraId="1E03ABA2" w14:textId="77777777" w:rsidR="00CE6817" w:rsidRDefault="00CE6817" w:rsidP="00015050">
      <w:pPr>
        <w:pStyle w:val="Textkrper-Einzug2"/>
        <w:tabs>
          <w:tab w:val="clear" w:pos="709"/>
        </w:tabs>
        <w:spacing w:line="360" w:lineRule="exact"/>
        <w:ind w:left="720" w:hanging="720"/>
      </w:pPr>
    </w:p>
    <w:p w14:paraId="0DDC25C5" w14:textId="77777777" w:rsidR="00CE6817" w:rsidRDefault="00CE6817" w:rsidP="00015050">
      <w:pPr>
        <w:pStyle w:val="Textkrper-Einzug2"/>
        <w:numPr>
          <w:ilvl w:val="0"/>
          <w:numId w:val="37"/>
        </w:numPr>
        <w:tabs>
          <w:tab w:val="clear" w:pos="709"/>
        </w:tabs>
        <w:spacing w:line="360" w:lineRule="exact"/>
        <w:ind w:hanging="720"/>
      </w:pPr>
      <w:proofErr w:type="spellStart"/>
      <w:r>
        <w:t>Indjova</w:t>
      </w:r>
      <w:proofErr w:type="spellEnd"/>
      <w:r>
        <w:t xml:space="preserve">-Hristova D, </w:t>
      </w:r>
      <w:proofErr w:type="spellStart"/>
      <w:r>
        <w:t>Shipkova</w:t>
      </w:r>
      <w:proofErr w:type="spellEnd"/>
      <w:r>
        <w:t xml:space="preserve"> M, </w:t>
      </w:r>
      <w:proofErr w:type="spellStart"/>
      <w:r>
        <w:t>Niedmann</w:t>
      </w:r>
      <w:proofErr w:type="spellEnd"/>
      <w:r>
        <w:t xml:space="preserve"> PD, </w:t>
      </w:r>
      <w:proofErr w:type="spellStart"/>
      <w:r>
        <w:t>Svinarov</w:t>
      </w:r>
      <w:proofErr w:type="spellEnd"/>
      <w:r>
        <w:t xml:space="preserve"> DA, </w:t>
      </w:r>
      <w:r>
        <w:rPr>
          <w:b/>
        </w:rPr>
        <w:t>Oellerich M</w:t>
      </w:r>
      <w:r>
        <w:rPr>
          <w:bCs/>
        </w:rPr>
        <w:t>.</w:t>
      </w:r>
      <w:r>
        <w:t xml:space="preserve"> A simple high-performance liquid chromatographic method for determination of thiopurine methyltransferase (TPMT) activity in erythrocytes. J Lab Med 2002; 26: 521.</w:t>
      </w:r>
    </w:p>
    <w:p w14:paraId="51A1A7B8" w14:textId="77777777" w:rsidR="00CE6817" w:rsidRDefault="00CE6817" w:rsidP="00015050">
      <w:pPr>
        <w:pStyle w:val="Textkrper-Einzug2"/>
        <w:tabs>
          <w:tab w:val="clear" w:pos="709"/>
        </w:tabs>
        <w:spacing w:line="360" w:lineRule="exact"/>
        <w:ind w:left="720" w:hanging="720"/>
      </w:pPr>
    </w:p>
    <w:p w14:paraId="41AC1DAD" w14:textId="77777777" w:rsidR="00CE6817" w:rsidRPr="006B7B80" w:rsidRDefault="00CE6817" w:rsidP="00015050">
      <w:pPr>
        <w:pStyle w:val="Textkrper-Einzug2"/>
        <w:numPr>
          <w:ilvl w:val="0"/>
          <w:numId w:val="37"/>
        </w:numPr>
        <w:tabs>
          <w:tab w:val="clear" w:pos="709"/>
        </w:tabs>
        <w:spacing w:line="360" w:lineRule="exact"/>
        <w:ind w:hanging="720"/>
        <w:rPr>
          <w:lang w:val="de-DE"/>
        </w:rPr>
      </w:pPr>
      <w:r>
        <w:t xml:space="preserve">von Ahsen N, Schütz E, Hartung S, </w:t>
      </w:r>
      <w:proofErr w:type="spellStart"/>
      <w:r>
        <w:t>Andag</w:t>
      </w:r>
      <w:proofErr w:type="spellEnd"/>
      <w:r>
        <w:t xml:space="preserve"> R, </w:t>
      </w:r>
      <w:r>
        <w:rPr>
          <w:b/>
        </w:rPr>
        <w:t>Oellerich M</w:t>
      </w:r>
      <w:r>
        <w:rPr>
          <w:bCs/>
        </w:rPr>
        <w:t xml:space="preserve">. </w:t>
      </w:r>
      <w:r>
        <w:t xml:space="preserve">Thiopurine methyl transferase (TPMT) *3A, *3B and *3C haplotyping by combined long range PCR, intramolecular ligation and real time ASA-PCR. </w:t>
      </w:r>
      <w:r w:rsidRPr="006B7B80">
        <w:rPr>
          <w:lang w:val="de-DE"/>
        </w:rPr>
        <w:t>J Lab Med 2002; 26: 522.</w:t>
      </w:r>
    </w:p>
    <w:p w14:paraId="02FB5BE7" w14:textId="77777777" w:rsidR="00CE6817" w:rsidRPr="006B7B80" w:rsidRDefault="00CE6817" w:rsidP="00015050">
      <w:pPr>
        <w:pStyle w:val="Textkrper-Einzug2"/>
        <w:tabs>
          <w:tab w:val="clear" w:pos="709"/>
        </w:tabs>
        <w:spacing w:line="360" w:lineRule="exact"/>
        <w:ind w:left="720" w:hanging="720"/>
        <w:rPr>
          <w:lang w:val="de-DE"/>
        </w:rPr>
      </w:pPr>
    </w:p>
    <w:p w14:paraId="00016F89" w14:textId="77777777" w:rsidR="00CE6817" w:rsidRPr="006B7B80" w:rsidRDefault="00CE6817" w:rsidP="00015050">
      <w:pPr>
        <w:pStyle w:val="Textkrper-Einzug2"/>
        <w:numPr>
          <w:ilvl w:val="0"/>
          <w:numId w:val="37"/>
        </w:numPr>
        <w:tabs>
          <w:tab w:val="clear" w:pos="709"/>
        </w:tabs>
        <w:spacing w:line="360" w:lineRule="exact"/>
        <w:ind w:hanging="720"/>
        <w:rPr>
          <w:lang w:val="de-DE"/>
        </w:rPr>
      </w:pPr>
      <w:r>
        <w:rPr>
          <w:lang w:val="de-DE"/>
        </w:rPr>
        <w:t xml:space="preserve">von Ahsen N, Grupp C, </w:t>
      </w:r>
      <w:r>
        <w:rPr>
          <w:b/>
          <w:bCs/>
          <w:lang w:val="de-DE"/>
        </w:rPr>
        <w:t>Oellerich M</w:t>
      </w:r>
      <w:r>
        <w:rPr>
          <w:lang w:val="de-DE"/>
        </w:rPr>
        <w:t xml:space="preserve">, Armstrong VW. </w:t>
      </w:r>
      <w:r>
        <w:t xml:space="preserve">The C3435T and G2677 polymorphisms of the MDR1 gene as well as the G69 866A polymorphism of the </w:t>
      </w:r>
      <w:r>
        <w:lastRenderedPageBreak/>
        <w:t xml:space="preserve">CYP3A5 gene do not influence cyclosporine C2 concentrations in renal transplant recipients. </w:t>
      </w:r>
      <w:r w:rsidRPr="006B7B80">
        <w:rPr>
          <w:lang w:val="de-DE"/>
        </w:rPr>
        <w:t>J Lab Med 2002; 26: 522.</w:t>
      </w:r>
    </w:p>
    <w:p w14:paraId="52207A3E" w14:textId="77777777" w:rsidR="00CE6817" w:rsidRPr="006B7B80" w:rsidRDefault="00CE6817" w:rsidP="00015050">
      <w:pPr>
        <w:pStyle w:val="Textkrper-Einzug2"/>
        <w:tabs>
          <w:tab w:val="clear" w:pos="709"/>
        </w:tabs>
        <w:spacing w:line="360" w:lineRule="exact"/>
        <w:ind w:left="720" w:hanging="720"/>
        <w:rPr>
          <w:lang w:val="de-DE"/>
        </w:rPr>
      </w:pPr>
    </w:p>
    <w:p w14:paraId="42FE7216" w14:textId="77777777" w:rsidR="00CE6817" w:rsidRDefault="00CE6817" w:rsidP="00015050">
      <w:pPr>
        <w:pStyle w:val="Textkrper-Einzug2"/>
        <w:numPr>
          <w:ilvl w:val="0"/>
          <w:numId w:val="37"/>
        </w:numPr>
        <w:tabs>
          <w:tab w:val="clear" w:pos="709"/>
        </w:tabs>
        <w:spacing w:line="360" w:lineRule="exact"/>
        <w:ind w:hanging="720"/>
      </w:pPr>
      <w:r>
        <w:rPr>
          <w:lang w:val="de-DE"/>
        </w:rPr>
        <w:t xml:space="preserve">Hoppe S, Schwörer H, Beckmann A, Grüning H, </w:t>
      </w:r>
      <w:proofErr w:type="spellStart"/>
      <w:r>
        <w:rPr>
          <w:lang w:val="de-DE"/>
        </w:rPr>
        <w:t>Niedmann</w:t>
      </w:r>
      <w:proofErr w:type="spellEnd"/>
      <w:r>
        <w:rPr>
          <w:lang w:val="de-DE"/>
        </w:rPr>
        <w:t xml:space="preserve"> PD, Binder C, Schiel X, </w:t>
      </w:r>
      <w:r>
        <w:rPr>
          <w:b/>
          <w:lang w:val="de-DE"/>
        </w:rPr>
        <w:t>Oellerich M</w:t>
      </w:r>
      <w:r>
        <w:rPr>
          <w:bCs/>
          <w:lang w:val="de-DE"/>
        </w:rPr>
        <w:t>.</w:t>
      </w:r>
      <w:r>
        <w:rPr>
          <w:lang w:val="de-DE"/>
        </w:rPr>
        <w:t xml:space="preserve"> Binder L. Pharmakokinetik von </w:t>
      </w:r>
      <w:proofErr w:type="spellStart"/>
      <w:r>
        <w:rPr>
          <w:lang w:val="de-DE"/>
        </w:rPr>
        <w:t>Meropenem</w:t>
      </w:r>
      <w:proofErr w:type="spellEnd"/>
      <w:r>
        <w:rPr>
          <w:lang w:val="de-DE"/>
        </w:rPr>
        <w:t xml:space="preserve"> bei </w:t>
      </w:r>
      <w:proofErr w:type="spellStart"/>
      <w:r>
        <w:rPr>
          <w:lang w:val="de-DE"/>
        </w:rPr>
        <w:t>neutropenischen</w:t>
      </w:r>
      <w:proofErr w:type="spellEnd"/>
      <w:r>
        <w:rPr>
          <w:lang w:val="de-DE"/>
        </w:rPr>
        <w:t xml:space="preserve"> Patienten mit Fieber. </w:t>
      </w:r>
      <w:r>
        <w:t>J Lab Med 2002; 26: 519-520.</w:t>
      </w:r>
    </w:p>
    <w:p w14:paraId="366B8FAF" w14:textId="77777777" w:rsidR="00CE6817" w:rsidRDefault="00CE6817" w:rsidP="00015050">
      <w:pPr>
        <w:pStyle w:val="Textkrper-Einzug2"/>
        <w:tabs>
          <w:tab w:val="clear" w:pos="709"/>
        </w:tabs>
        <w:spacing w:line="360" w:lineRule="exact"/>
        <w:ind w:left="720" w:hanging="720"/>
      </w:pPr>
    </w:p>
    <w:p w14:paraId="5773F04F" w14:textId="77777777" w:rsidR="00CE6817" w:rsidRDefault="00CE6817" w:rsidP="00015050">
      <w:pPr>
        <w:pStyle w:val="Textkrper-Einzug2"/>
        <w:numPr>
          <w:ilvl w:val="0"/>
          <w:numId w:val="37"/>
        </w:numPr>
        <w:tabs>
          <w:tab w:val="clear" w:pos="709"/>
        </w:tabs>
        <w:spacing w:line="360" w:lineRule="exact"/>
        <w:ind w:hanging="720"/>
      </w:pPr>
      <w:r>
        <w:rPr>
          <w:b/>
          <w:bCs/>
        </w:rPr>
        <w:t>Oellerich M</w:t>
      </w:r>
      <w:r>
        <w:t>, Armstrong VW, Shipkova M, von Ahsen N. Thiopurine methyltransferase: do we need to genotype, phenotype or both to optimise azathioprine therapy? Clin Chem Lab Med 2002, 40: S 77.</w:t>
      </w:r>
    </w:p>
    <w:p w14:paraId="15D6E855" w14:textId="77777777" w:rsidR="00CE6817" w:rsidRDefault="00CE6817" w:rsidP="00015050">
      <w:pPr>
        <w:pStyle w:val="Textkrper-Einzug2"/>
        <w:tabs>
          <w:tab w:val="clear" w:pos="709"/>
        </w:tabs>
        <w:spacing w:line="360" w:lineRule="exact"/>
        <w:ind w:left="720" w:hanging="720"/>
      </w:pPr>
    </w:p>
    <w:p w14:paraId="709BD25A" w14:textId="77777777" w:rsidR="00CE6817" w:rsidRDefault="00CE6817" w:rsidP="00015050">
      <w:pPr>
        <w:pStyle w:val="Textkrper-Einzug2"/>
        <w:numPr>
          <w:ilvl w:val="0"/>
          <w:numId w:val="37"/>
        </w:numPr>
        <w:tabs>
          <w:tab w:val="clear" w:pos="709"/>
        </w:tabs>
        <w:spacing w:line="360" w:lineRule="exact"/>
        <w:ind w:hanging="720"/>
      </w:pPr>
      <w:r>
        <w:t xml:space="preserve">Luthe H, Bertholf R, </w:t>
      </w:r>
      <w:proofErr w:type="spellStart"/>
      <w:r>
        <w:t>Cobbaert</w:t>
      </w:r>
      <w:proofErr w:type="spellEnd"/>
      <w:r>
        <w:t xml:space="preserve"> CM, Domke I, Engelmayer J, Hon K, Legatt DF, </w:t>
      </w:r>
      <w:r>
        <w:rPr>
          <w:b/>
        </w:rPr>
        <w:t>Oellerich M</w:t>
      </w:r>
      <w:r>
        <w:rPr>
          <w:bCs/>
        </w:rPr>
        <w:t xml:space="preserve">. </w:t>
      </w:r>
      <w:proofErr w:type="spellStart"/>
      <w:r>
        <w:t>Multicenter</w:t>
      </w:r>
      <w:proofErr w:type="spellEnd"/>
      <w:r>
        <w:t xml:space="preserve"> evaluation of an enzymatic acetaminophen assay on Roche/Hitachi </w:t>
      </w:r>
      <w:proofErr w:type="spellStart"/>
      <w:r>
        <w:t>analyzers</w:t>
      </w:r>
      <w:proofErr w:type="spellEnd"/>
      <w:r>
        <w:t>. Clin Chem Lab Med 2002; 40: S 187.</w:t>
      </w:r>
    </w:p>
    <w:p w14:paraId="24E1BFDB" w14:textId="77777777" w:rsidR="00CE6817" w:rsidRDefault="00CE6817" w:rsidP="00015050">
      <w:pPr>
        <w:pStyle w:val="Textkrper-Einzug2"/>
        <w:tabs>
          <w:tab w:val="clear" w:pos="709"/>
        </w:tabs>
        <w:spacing w:line="360" w:lineRule="exact"/>
        <w:ind w:left="720" w:hanging="720"/>
      </w:pPr>
    </w:p>
    <w:p w14:paraId="038A0376" w14:textId="77777777" w:rsidR="00CE6817" w:rsidRDefault="00CE6817" w:rsidP="00015050">
      <w:pPr>
        <w:pStyle w:val="Textkrper-Einzug2"/>
        <w:numPr>
          <w:ilvl w:val="0"/>
          <w:numId w:val="37"/>
        </w:numPr>
        <w:tabs>
          <w:tab w:val="clear" w:pos="709"/>
        </w:tabs>
        <w:spacing w:line="360" w:lineRule="exact"/>
        <w:ind w:hanging="720"/>
      </w:pPr>
      <w:r>
        <w:t xml:space="preserve">von Ahsen N, </w:t>
      </w:r>
      <w:r>
        <w:rPr>
          <w:b/>
        </w:rPr>
        <w:t>Oellerich M</w:t>
      </w:r>
      <w:r>
        <w:rPr>
          <w:bCs/>
        </w:rPr>
        <w:t xml:space="preserve">. </w:t>
      </w:r>
      <w:r>
        <w:t>In vitro evidence against a functional role of the intronic prothrombin G19911A polymorphism. Clin Chem Lab Med 2002; 40: S 196.</w:t>
      </w:r>
    </w:p>
    <w:p w14:paraId="60B3839B" w14:textId="77777777" w:rsidR="00CE6817" w:rsidRDefault="00CE6817" w:rsidP="00015050">
      <w:pPr>
        <w:pStyle w:val="Textkrper-Einzug2"/>
        <w:tabs>
          <w:tab w:val="clear" w:pos="709"/>
        </w:tabs>
        <w:spacing w:line="360" w:lineRule="exact"/>
        <w:ind w:left="720" w:hanging="720"/>
      </w:pPr>
    </w:p>
    <w:p w14:paraId="61CCC4EC" w14:textId="77777777" w:rsidR="00CE6817" w:rsidRDefault="00CE6817" w:rsidP="00015050">
      <w:pPr>
        <w:pStyle w:val="Textkrper-Einzug2"/>
        <w:numPr>
          <w:ilvl w:val="0"/>
          <w:numId w:val="37"/>
        </w:numPr>
        <w:tabs>
          <w:tab w:val="clear" w:pos="709"/>
        </w:tabs>
        <w:spacing w:line="360" w:lineRule="exact"/>
        <w:ind w:hanging="720"/>
      </w:pPr>
      <w:r w:rsidRPr="00B017B1">
        <w:rPr>
          <w:b/>
          <w:bCs/>
          <w:lang w:val="en-US"/>
        </w:rPr>
        <w:t>Oellerich M</w:t>
      </w:r>
      <w:r w:rsidRPr="00B017B1">
        <w:rPr>
          <w:lang w:val="en-US"/>
        </w:rPr>
        <w:t xml:space="preserve">, von Ahsen N, Shipkova M, Armstrong VW. </w:t>
      </w:r>
      <w:r>
        <w:t xml:space="preserve">Genotypic and phenotypic evaluations in connection with azathioprine toxicity. The Toxicologist 2003; 72 Suppl.1: 3. </w:t>
      </w:r>
    </w:p>
    <w:p w14:paraId="07AB75FE" w14:textId="77777777" w:rsidR="00CE6817" w:rsidRDefault="00CE6817" w:rsidP="00015050">
      <w:pPr>
        <w:pStyle w:val="Textkrper-Einzug2"/>
        <w:tabs>
          <w:tab w:val="clear" w:pos="709"/>
        </w:tabs>
        <w:spacing w:line="360" w:lineRule="exact"/>
        <w:ind w:left="720" w:hanging="720"/>
      </w:pPr>
    </w:p>
    <w:p w14:paraId="57DA4619" w14:textId="77777777" w:rsidR="00CE6817" w:rsidRDefault="00CE6817" w:rsidP="00015050">
      <w:pPr>
        <w:pStyle w:val="Textkrper-Einzug2"/>
        <w:numPr>
          <w:ilvl w:val="0"/>
          <w:numId w:val="37"/>
        </w:numPr>
        <w:tabs>
          <w:tab w:val="clear" w:pos="709"/>
        </w:tabs>
        <w:spacing w:line="360" w:lineRule="exact"/>
        <w:ind w:hanging="720"/>
      </w:pPr>
      <w:r>
        <w:t xml:space="preserve">Streit F, Armstrong VW, Dresing K, Leip CL, Burchardi H, </w:t>
      </w:r>
      <w:r>
        <w:rPr>
          <w:b/>
        </w:rPr>
        <w:t>Oellerich M</w:t>
      </w:r>
      <w:r>
        <w:rPr>
          <w:bCs/>
        </w:rPr>
        <w:t>.</w:t>
      </w:r>
      <w:r>
        <w:t xml:space="preserve"> Real-time assessment of hepatic function is related to clinical outcome in critically ill patients after polytrauma. Clin Chem 2003; 49, </w:t>
      </w:r>
      <w:proofErr w:type="spellStart"/>
      <w:r>
        <w:t>Suppl</w:t>
      </w:r>
      <w:proofErr w:type="spellEnd"/>
      <w:r>
        <w:t>: A52.</w:t>
      </w:r>
    </w:p>
    <w:p w14:paraId="6BC00917" w14:textId="77777777" w:rsidR="00CE6817" w:rsidRDefault="00CE6817" w:rsidP="00015050">
      <w:pPr>
        <w:pStyle w:val="Textkrper-Einzug2"/>
        <w:tabs>
          <w:tab w:val="clear" w:pos="709"/>
        </w:tabs>
        <w:spacing w:line="360" w:lineRule="exact"/>
        <w:ind w:left="720" w:hanging="720"/>
      </w:pPr>
    </w:p>
    <w:p w14:paraId="4129B9A8" w14:textId="77777777" w:rsidR="00CE6817" w:rsidRDefault="00CE6817" w:rsidP="00015050">
      <w:pPr>
        <w:pStyle w:val="Textkrper-Einzug2"/>
        <w:numPr>
          <w:ilvl w:val="0"/>
          <w:numId w:val="37"/>
        </w:numPr>
        <w:tabs>
          <w:tab w:val="clear" w:pos="709"/>
        </w:tabs>
        <w:spacing w:line="360" w:lineRule="exact"/>
        <w:ind w:hanging="720"/>
      </w:pPr>
      <w:r>
        <w:t xml:space="preserve">Binder LE, Beckmann A, </w:t>
      </w:r>
      <w:proofErr w:type="spellStart"/>
      <w:r>
        <w:t>Pouwels</w:t>
      </w:r>
      <w:proofErr w:type="spellEnd"/>
      <w:r>
        <w:t xml:space="preserve"> C, Hoppe S, Gruening H, </w:t>
      </w:r>
      <w:proofErr w:type="spellStart"/>
      <w:r>
        <w:t>Niedmann</w:t>
      </w:r>
      <w:proofErr w:type="spellEnd"/>
      <w:r>
        <w:t xml:space="preserve"> D, Binder C, Nacke A, </w:t>
      </w:r>
      <w:r>
        <w:rPr>
          <w:b/>
          <w:bCs/>
        </w:rPr>
        <w:t>Oellerich M</w:t>
      </w:r>
      <w:r>
        <w:t xml:space="preserve">, Schwoerer H. Variable biliary ceftriaxone levels under antibiotic prophylaxis prior to ERC. Clin Chem 2003; 49, </w:t>
      </w:r>
      <w:proofErr w:type="spellStart"/>
      <w:r>
        <w:t>Suppl</w:t>
      </w:r>
      <w:proofErr w:type="spellEnd"/>
      <w:r>
        <w:t>: A58.</w:t>
      </w:r>
    </w:p>
    <w:p w14:paraId="78C43712" w14:textId="77777777" w:rsidR="00CE6817" w:rsidRDefault="00CE6817" w:rsidP="00015050">
      <w:pPr>
        <w:pStyle w:val="Textkrper-Einzug2"/>
        <w:tabs>
          <w:tab w:val="clear" w:pos="709"/>
        </w:tabs>
        <w:spacing w:line="360" w:lineRule="exact"/>
        <w:ind w:left="720" w:hanging="720"/>
      </w:pPr>
    </w:p>
    <w:p w14:paraId="1A81B3F7" w14:textId="77777777" w:rsidR="00CE6817" w:rsidRDefault="00CE6817" w:rsidP="00015050">
      <w:pPr>
        <w:pStyle w:val="Textkrper-Einzug2"/>
        <w:numPr>
          <w:ilvl w:val="0"/>
          <w:numId w:val="37"/>
        </w:numPr>
        <w:tabs>
          <w:tab w:val="clear" w:pos="709"/>
        </w:tabs>
        <w:spacing w:line="360" w:lineRule="exact"/>
        <w:ind w:hanging="720"/>
      </w:pPr>
      <w:r>
        <w:t xml:space="preserve">Lilje DJ, Flexer J, Bertholf RL, Coffing M, Domke I, Engelmayer J, Johannsen L, Luthe H, Minon J, </w:t>
      </w:r>
      <w:r>
        <w:rPr>
          <w:b/>
          <w:bCs/>
        </w:rPr>
        <w:t>Oellerich M</w:t>
      </w:r>
      <w:r>
        <w:t xml:space="preserve">, </w:t>
      </w:r>
      <w:proofErr w:type="spellStart"/>
      <w:r>
        <w:t>Wuertemberger</w:t>
      </w:r>
      <w:proofErr w:type="spellEnd"/>
      <w:r>
        <w:t xml:space="preserve"> M. </w:t>
      </w:r>
      <w:proofErr w:type="spellStart"/>
      <w:r>
        <w:t>Multicenter</w:t>
      </w:r>
      <w:proofErr w:type="spellEnd"/>
      <w:r>
        <w:t xml:space="preserve"> evaluation of Roche Gentamicin </w:t>
      </w:r>
      <w:proofErr w:type="spellStart"/>
      <w:r>
        <w:t>OnLine</w:t>
      </w:r>
      <w:proofErr w:type="spellEnd"/>
      <w:r>
        <w:t xml:space="preserve"> TDM on Hitachi systems. Clin Chem 2003; 49, </w:t>
      </w:r>
      <w:proofErr w:type="spellStart"/>
      <w:r>
        <w:t>Suppl</w:t>
      </w:r>
      <w:proofErr w:type="spellEnd"/>
      <w:r>
        <w:t>: A121.</w:t>
      </w:r>
    </w:p>
    <w:p w14:paraId="7CE1B91C" w14:textId="77777777" w:rsidR="00CE6817" w:rsidRDefault="00CE6817" w:rsidP="00015050">
      <w:pPr>
        <w:pStyle w:val="Textkrper-Einzug2"/>
        <w:tabs>
          <w:tab w:val="clear" w:pos="709"/>
        </w:tabs>
        <w:spacing w:line="360" w:lineRule="exact"/>
        <w:ind w:left="720" w:hanging="720"/>
      </w:pPr>
    </w:p>
    <w:p w14:paraId="7A8751B7" w14:textId="77777777" w:rsidR="00CE6817" w:rsidRDefault="00CE6817" w:rsidP="00015050">
      <w:pPr>
        <w:pStyle w:val="Textkrper-Einzug2"/>
        <w:numPr>
          <w:ilvl w:val="0"/>
          <w:numId w:val="37"/>
        </w:numPr>
        <w:tabs>
          <w:tab w:val="clear" w:pos="709"/>
        </w:tabs>
        <w:spacing w:line="360" w:lineRule="exact"/>
        <w:ind w:hanging="720"/>
      </w:pPr>
      <w:r>
        <w:t xml:space="preserve">Binder LE, </w:t>
      </w:r>
      <w:proofErr w:type="spellStart"/>
      <w:r>
        <w:t>Pouwels</w:t>
      </w:r>
      <w:proofErr w:type="spellEnd"/>
      <w:r>
        <w:t xml:space="preserve"> C, Puls M, Beckmann A, Hoppe S, </w:t>
      </w:r>
      <w:proofErr w:type="spellStart"/>
      <w:r>
        <w:t>Niedmann</w:t>
      </w:r>
      <w:proofErr w:type="spellEnd"/>
      <w:r>
        <w:t xml:space="preserve"> D, Binder C, Nacke A, </w:t>
      </w:r>
      <w:r>
        <w:rPr>
          <w:b/>
          <w:bCs/>
        </w:rPr>
        <w:t>Oellerich M</w:t>
      </w:r>
      <w:r>
        <w:t xml:space="preserve">, Schwoerer H. Determination of free and total ceftriaxone concentrations in plasma and bile. Clin Chem 2003; 49, </w:t>
      </w:r>
      <w:proofErr w:type="spellStart"/>
      <w:r>
        <w:t>Suppl</w:t>
      </w:r>
      <w:proofErr w:type="spellEnd"/>
      <w:r>
        <w:t>: A123 – A124.</w:t>
      </w:r>
    </w:p>
    <w:p w14:paraId="3456E513" w14:textId="77777777" w:rsidR="00CE6817" w:rsidRDefault="00CE6817" w:rsidP="00015050">
      <w:pPr>
        <w:pStyle w:val="Textkrper-Einzug2"/>
        <w:tabs>
          <w:tab w:val="clear" w:pos="709"/>
        </w:tabs>
        <w:spacing w:line="360" w:lineRule="exact"/>
        <w:ind w:left="720" w:hanging="720"/>
      </w:pPr>
    </w:p>
    <w:p w14:paraId="049ECCAB" w14:textId="77777777" w:rsidR="00CE6817" w:rsidRDefault="00CE6817" w:rsidP="00015050">
      <w:pPr>
        <w:pStyle w:val="Textkrper-Einzug2"/>
        <w:numPr>
          <w:ilvl w:val="0"/>
          <w:numId w:val="37"/>
        </w:numPr>
        <w:tabs>
          <w:tab w:val="clear" w:pos="709"/>
        </w:tabs>
        <w:spacing w:line="360" w:lineRule="exact"/>
        <w:ind w:hanging="720"/>
      </w:pPr>
      <w:r>
        <w:lastRenderedPageBreak/>
        <w:t xml:space="preserve">Bertholf RL, Johannsen L, Coffing M, Domke I, Engelmayer J, Flexer J, Lilje D, Luthe H, Minon J, </w:t>
      </w:r>
      <w:r>
        <w:rPr>
          <w:b/>
        </w:rPr>
        <w:t>Oellerich M</w:t>
      </w:r>
      <w:r>
        <w:rPr>
          <w:bCs/>
        </w:rPr>
        <w:t xml:space="preserve">. </w:t>
      </w:r>
      <w:r>
        <w:t xml:space="preserve">Theophylline measured by kinetic interaction of microparticles in solution (KIMS) homogenous immunoassay: Results of a multi-site evaluation. Clin Chem 2003; 49, </w:t>
      </w:r>
      <w:proofErr w:type="spellStart"/>
      <w:r>
        <w:t>Suppl</w:t>
      </w:r>
      <w:proofErr w:type="spellEnd"/>
      <w:r>
        <w:t>: A124 – A125.</w:t>
      </w:r>
    </w:p>
    <w:p w14:paraId="5B1E6987" w14:textId="77777777" w:rsidR="00CE6817" w:rsidRDefault="00CE6817" w:rsidP="00015050">
      <w:pPr>
        <w:pStyle w:val="Textkrper-Einzug2"/>
        <w:tabs>
          <w:tab w:val="clear" w:pos="709"/>
        </w:tabs>
        <w:spacing w:line="360" w:lineRule="exact"/>
        <w:ind w:left="720" w:hanging="720"/>
      </w:pPr>
    </w:p>
    <w:p w14:paraId="38C33CBB" w14:textId="77777777" w:rsidR="00CE6817" w:rsidRDefault="00CE6817" w:rsidP="00015050">
      <w:pPr>
        <w:pStyle w:val="Textkrper-Einzug2"/>
        <w:numPr>
          <w:ilvl w:val="0"/>
          <w:numId w:val="37"/>
        </w:numPr>
        <w:tabs>
          <w:tab w:val="clear" w:pos="709"/>
        </w:tabs>
        <w:spacing w:line="360" w:lineRule="exact"/>
        <w:ind w:hanging="720"/>
      </w:pPr>
      <w:r>
        <w:rPr>
          <w:b/>
          <w:bCs/>
        </w:rPr>
        <w:t>Oellerich M</w:t>
      </w:r>
      <w:r>
        <w:t xml:space="preserve">, Armstrong VW. Analytical and clinical aspects of monitoring sirolimus, </w:t>
      </w:r>
      <w:proofErr w:type="spellStart"/>
      <w:r>
        <w:t>everolimus</w:t>
      </w:r>
      <w:proofErr w:type="spellEnd"/>
      <w:r>
        <w:t xml:space="preserve"> and C</w:t>
      </w:r>
      <w:r>
        <w:rPr>
          <w:vertAlign w:val="subscript"/>
        </w:rPr>
        <w:t>2</w:t>
      </w:r>
      <w:r>
        <w:t xml:space="preserve"> cyclosporin concentrations. Clin Chem Lab Med 2003; 41, Special </w:t>
      </w:r>
      <w:proofErr w:type="spellStart"/>
      <w:r>
        <w:t>Suppl</w:t>
      </w:r>
      <w:proofErr w:type="spellEnd"/>
      <w:r>
        <w:t>: S46.</w:t>
      </w:r>
    </w:p>
    <w:p w14:paraId="34FD9FDC" w14:textId="77777777" w:rsidR="00CE6817" w:rsidRDefault="00CE6817" w:rsidP="00015050">
      <w:pPr>
        <w:pStyle w:val="Textkrper-Einzug2"/>
        <w:tabs>
          <w:tab w:val="clear" w:pos="709"/>
        </w:tabs>
        <w:spacing w:line="360" w:lineRule="exact"/>
        <w:ind w:left="720" w:hanging="720"/>
      </w:pPr>
    </w:p>
    <w:p w14:paraId="00EA912B" w14:textId="77777777" w:rsidR="00CE6817" w:rsidRDefault="00CE6817" w:rsidP="00015050">
      <w:pPr>
        <w:pStyle w:val="Textkrper-Einzug2"/>
        <w:numPr>
          <w:ilvl w:val="0"/>
          <w:numId w:val="37"/>
        </w:numPr>
        <w:tabs>
          <w:tab w:val="clear" w:pos="709"/>
        </w:tabs>
        <w:spacing w:line="360" w:lineRule="exact"/>
        <w:ind w:hanging="720"/>
      </w:pPr>
      <w:r>
        <w:t xml:space="preserve">Armstrong VW, </w:t>
      </w:r>
      <w:r>
        <w:rPr>
          <w:b/>
        </w:rPr>
        <w:t>Oellerich M</w:t>
      </w:r>
      <w:r>
        <w:rPr>
          <w:bCs/>
        </w:rPr>
        <w:t xml:space="preserve">. </w:t>
      </w:r>
      <w:r>
        <w:t xml:space="preserve">Pharmacogenetics: impact on immunosuppressive drug dosing. Clin Chem Lab Med 2003; 41, Special </w:t>
      </w:r>
      <w:proofErr w:type="spellStart"/>
      <w:r>
        <w:t>Suppl</w:t>
      </w:r>
      <w:proofErr w:type="spellEnd"/>
      <w:r>
        <w:t>: S46.</w:t>
      </w:r>
    </w:p>
    <w:p w14:paraId="41CFD4B8" w14:textId="77777777" w:rsidR="00CE6817" w:rsidRDefault="00CE6817" w:rsidP="00015050">
      <w:pPr>
        <w:pStyle w:val="Textkrper-Einzug2"/>
        <w:tabs>
          <w:tab w:val="clear" w:pos="709"/>
        </w:tabs>
        <w:spacing w:line="360" w:lineRule="exact"/>
        <w:ind w:left="720" w:hanging="720"/>
      </w:pPr>
    </w:p>
    <w:p w14:paraId="5D20763A" w14:textId="77777777" w:rsidR="00CE6817" w:rsidRDefault="00CE6817" w:rsidP="00015050">
      <w:pPr>
        <w:pStyle w:val="Textkrper-Einzug2"/>
        <w:numPr>
          <w:ilvl w:val="0"/>
          <w:numId w:val="37"/>
        </w:numPr>
        <w:tabs>
          <w:tab w:val="clear" w:pos="709"/>
        </w:tabs>
        <w:spacing w:line="360" w:lineRule="exact"/>
        <w:ind w:hanging="720"/>
      </w:pPr>
      <w:r>
        <w:t xml:space="preserve">Luthe H, Bertholf RL, Coffing MJ, Domke I, Engelmayer J, Flexer J, Johannsen L, Lilje D, Minon J, </w:t>
      </w:r>
      <w:r>
        <w:rPr>
          <w:b/>
        </w:rPr>
        <w:t>Oellerich M</w:t>
      </w:r>
      <w:r>
        <w:rPr>
          <w:bCs/>
        </w:rPr>
        <w:t>.</w:t>
      </w:r>
      <w:r>
        <w:t xml:space="preserve"> </w:t>
      </w:r>
      <w:proofErr w:type="spellStart"/>
      <w:r>
        <w:t>Multicenter</w:t>
      </w:r>
      <w:proofErr w:type="spellEnd"/>
      <w:r>
        <w:t xml:space="preserve"> evaluation of new online TDM assays for determination of gentamicin and theophylline on Roche/Hitachi systems. Clin Chem Lab Med 2003; 41, Special </w:t>
      </w:r>
      <w:proofErr w:type="spellStart"/>
      <w:r>
        <w:t>Suppl</w:t>
      </w:r>
      <w:proofErr w:type="spellEnd"/>
      <w:r>
        <w:t>: S541.</w:t>
      </w:r>
    </w:p>
    <w:p w14:paraId="41647D24" w14:textId="77777777" w:rsidR="00CE6817" w:rsidRDefault="00CE6817" w:rsidP="00015050">
      <w:pPr>
        <w:pStyle w:val="Textkrper-Einzug2"/>
        <w:tabs>
          <w:tab w:val="clear" w:pos="709"/>
        </w:tabs>
        <w:spacing w:line="360" w:lineRule="exact"/>
        <w:ind w:left="720" w:hanging="720"/>
      </w:pPr>
    </w:p>
    <w:p w14:paraId="4721A166" w14:textId="77777777" w:rsidR="00CE6817" w:rsidRDefault="00CE6817" w:rsidP="00015050">
      <w:pPr>
        <w:pStyle w:val="Textkrper-Einzug2"/>
        <w:numPr>
          <w:ilvl w:val="0"/>
          <w:numId w:val="37"/>
        </w:numPr>
        <w:tabs>
          <w:tab w:val="clear" w:pos="709"/>
        </w:tabs>
        <w:spacing w:line="360" w:lineRule="exact"/>
        <w:ind w:hanging="720"/>
      </w:pPr>
      <w:proofErr w:type="spellStart"/>
      <w:r>
        <w:t>Röddiger</w:t>
      </w:r>
      <w:proofErr w:type="spellEnd"/>
      <w:r>
        <w:t xml:space="preserve"> R, Luthe H, Rhode K, </w:t>
      </w:r>
      <w:r>
        <w:rPr>
          <w:b/>
          <w:bCs/>
        </w:rPr>
        <w:t>Oellerich M</w:t>
      </w:r>
      <w:r>
        <w:t xml:space="preserve">, Bertholf R, Verstraete A, De Bel A, Jones J, Coffing MJ, Sauter H. </w:t>
      </w:r>
      <w:proofErr w:type="spellStart"/>
      <w:r>
        <w:t>Multicenter</w:t>
      </w:r>
      <w:proofErr w:type="spellEnd"/>
      <w:r>
        <w:t xml:space="preserve"> evaluation of the new Roche phenytoin online</w:t>
      </w:r>
      <w:r>
        <w:rPr>
          <w:vertAlign w:val="superscript"/>
        </w:rPr>
        <w:t>®</w:t>
      </w:r>
      <w:r>
        <w:t xml:space="preserve"> TDM assay developed for use on RD/Hitachi </w:t>
      </w:r>
      <w:proofErr w:type="spellStart"/>
      <w:r>
        <w:t>analyzer</w:t>
      </w:r>
      <w:proofErr w:type="spellEnd"/>
      <w:r>
        <w:t xml:space="preserve"> systems. Clin Chem Lab Med 2003; 41, Special </w:t>
      </w:r>
      <w:proofErr w:type="spellStart"/>
      <w:r>
        <w:t>Suppl</w:t>
      </w:r>
      <w:proofErr w:type="spellEnd"/>
      <w:r>
        <w:t>: S544.</w:t>
      </w:r>
    </w:p>
    <w:p w14:paraId="70399F4B" w14:textId="77777777" w:rsidR="00CE6817" w:rsidRDefault="00CE6817" w:rsidP="00015050">
      <w:pPr>
        <w:pStyle w:val="Textkrper-Einzug2"/>
        <w:tabs>
          <w:tab w:val="clear" w:pos="709"/>
        </w:tabs>
        <w:spacing w:line="360" w:lineRule="exact"/>
        <w:ind w:left="720" w:hanging="720"/>
      </w:pPr>
    </w:p>
    <w:p w14:paraId="6DA0E6E5" w14:textId="77777777" w:rsidR="00CE6817" w:rsidRDefault="00CE6817" w:rsidP="00015050">
      <w:pPr>
        <w:pStyle w:val="Textkrper-Einzug2"/>
        <w:numPr>
          <w:ilvl w:val="0"/>
          <w:numId w:val="37"/>
        </w:numPr>
        <w:tabs>
          <w:tab w:val="clear" w:pos="709"/>
        </w:tabs>
        <w:spacing w:line="360" w:lineRule="exact"/>
        <w:ind w:hanging="720"/>
      </w:pPr>
      <w:r>
        <w:t xml:space="preserve">Shipkova M, Beck H, Voland A, Armstrong VW, </w:t>
      </w:r>
      <w:proofErr w:type="spellStart"/>
      <w:r>
        <w:t>Gröne</w:t>
      </w:r>
      <w:proofErr w:type="spellEnd"/>
      <w:r>
        <w:t xml:space="preserve"> HJ, </w:t>
      </w:r>
      <w:r>
        <w:rPr>
          <w:b/>
          <w:bCs/>
        </w:rPr>
        <w:t>Oellerich M</w:t>
      </w:r>
      <w:r>
        <w:t>, Wieland E. Identification of protein targets for mycophenolic acid acyl glucuronide (</w:t>
      </w:r>
      <w:proofErr w:type="spellStart"/>
      <w:r>
        <w:t>AcMPAG</w:t>
      </w:r>
      <w:proofErr w:type="spellEnd"/>
      <w:r>
        <w:t xml:space="preserve">) in rat liver and colon tissue using 2D page and MALDI-TOF-MS. Clin Chem Lab Med 2003; 41, Special </w:t>
      </w:r>
      <w:proofErr w:type="spellStart"/>
      <w:r>
        <w:t>Suppl</w:t>
      </w:r>
      <w:proofErr w:type="spellEnd"/>
      <w:r>
        <w:t>: S545.</w:t>
      </w:r>
    </w:p>
    <w:p w14:paraId="50C6D9B3" w14:textId="77777777" w:rsidR="00CE6817" w:rsidRDefault="00CE6817" w:rsidP="00015050">
      <w:pPr>
        <w:pStyle w:val="Textkrper-Einzug2"/>
        <w:tabs>
          <w:tab w:val="clear" w:pos="709"/>
        </w:tabs>
        <w:spacing w:line="360" w:lineRule="exact"/>
        <w:ind w:left="720" w:hanging="720"/>
      </w:pPr>
    </w:p>
    <w:p w14:paraId="779A8144" w14:textId="77777777" w:rsidR="00CE6817" w:rsidRDefault="00CE6817" w:rsidP="00015050">
      <w:pPr>
        <w:pStyle w:val="Textkrper-Einzug2"/>
        <w:numPr>
          <w:ilvl w:val="0"/>
          <w:numId w:val="37"/>
        </w:numPr>
        <w:tabs>
          <w:tab w:val="clear" w:pos="709"/>
        </w:tabs>
        <w:spacing w:line="360" w:lineRule="exact"/>
        <w:ind w:hanging="720"/>
      </w:pPr>
      <w:proofErr w:type="spellStart"/>
      <w:r>
        <w:t>Shipkova</w:t>
      </w:r>
      <w:proofErr w:type="spellEnd"/>
      <w:r>
        <w:t xml:space="preserve"> M, Spielbauer B, Voland A, </w:t>
      </w:r>
      <w:proofErr w:type="spellStart"/>
      <w:r>
        <w:t>Gröne</w:t>
      </w:r>
      <w:proofErr w:type="spellEnd"/>
      <w:r>
        <w:t xml:space="preserve"> HJ, Armstrong VW, </w:t>
      </w:r>
      <w:r>
        <w:rPr>
          <w:b/>
          <w:bCs/>
        </w:rPr>
        <w:t>Oellerich M</w:t>
      </w:r>
      <w:r>
        <w:t xml:space="preserve">, Wieland E. cDNA microarray analysis reveals new candidate genes possibly linked to side effects under mycophenolate mofetil therapy. Clin Chem Lab Med 2003; 41, Special </w:t>
      </w:r>
      <w:proofErr w:type="spellStart"/>
      <w:r>
        <w:t>Suppl</w:t>
      </w:r>
      <w:proofErr w:type="spellEnd"/>
      <w:r>
        <w:t>: S546.</w:t>
      </w:r>
    </w:p>
    <w:p w14:paraId="7D5DF45A" w14:textId="77777777" w:rsidR="00CE6817" w:rsidRDefault="00CE6817" w:rsidP="00015050">
      <w:pPr>
        <w:pStyle w:val="Textkrper-Einzug2"/>
        <w:tabs>
          <w:tab w:val="clear" w:pos="709"/>
        </w:tabs>
        <w:spacing w:line="360" w:lineRule="exact"/>
        <w:ind w:left="720" w:hanging="720"/>
      </w:pPr>
    </w:p>
    <w:p w14:paraId="18741B35" w14:textId="77777777" w:rsidR="00CE6817" w:rsidRDefault="00CE6817" w:rsidP="00015050">
      <w:pPr>
        <w:pStyle w:val="Textkrper-Einzug2"/>
        <w:numPr>
          <w:ilvl w:val="0"/>
          <w:numId w:val="37"/>
        </w:numPr>
        <w:tabs>
          <w:tab w:val="clear" w:pos="709"/>
        </w:tabs>
        <w:spacing w:line="360" w:lineRule="exact"/>
        <w:ind w:hanging="720"/>
      </w:pPr>
      <w:r>
        <w:t xml:space="preserve">Binder L, Puls M, </w:t>
      </w:r>
      <w:proofErr w:type="spellStart"/>
      <w:r>
        <w:t>Niedmann</w:t>
      </w:r>
      <w:proofErr w:type="spellEnd"/>
      <w:r>
        <w:t xml:space="preserve"> PD, </w:t>
      </w:r>
      <w:proofErr w:type="spellStart"/>
      <w:r>
        <w:t>Pouwels</w:t>
      </w:r>
      <w:proofErr w:type="spellEnd"/>
      <w:r>
        <w:t xml:space="preserve"> C, Nacke A, </w:t>
      </w:r>
      <w:r>
        <w:rPr>
          <w:b/>
          <w:bCs/>
        </w:rPr>
        <w:t>Oellerich M</w:t>
      </w:r>
      <w:r>
        <w:t xml:space="preserve">, Binder C. A simple and rapid HPLC method for the determination of meropenem – preanalytical and analytical aspects. Ther Drug Monit 2003; 25: 496. </w:t>
      </w:r>
    </w:p>
    <w:p w14:paraId="39447322" w14:textId="77777777" w:rsidR="00CE6817" w:rsidRDefault="00CE6817" w:rsidP="00015050">
      <w:pPr>
        <w:pStyle w:val="Textkrper-Einzug2"/>
        <w:tabs>
          <w:tab w:val="clear" w:pos="709"/>
        </w:tabs>
        <w:spacing w:line="360" w:lineRule="exact"/>
        <w:ind w:left="720" w:hanging="720"/>
      </w:pPr>
    </w:p>
    <w:p w14:paraId="12019FA5" w14:textId="77777777" w:rsidR="00CE6817" w:rsidRDefault="00CE6817" w:rsidP="00015050">
      <w:pPr>
        <w:pStyle w:val="Textkrper-Einzug2"/>
        <w:numPr>
          <w:ilvl w:val="0"/>
          <w:numId w:val="37"/>
        </w:numPr>
        <w:tabs>
          <w:tab w:val="clear" w:pos="709"/>
        </w:tabs>
        <w:spacing w:line="360" w:lineRule="exact"/>
        <w:ind w:hanging="720"/>
      </w:pPr>
      <w:r>
        <w:lastRenderedPageBreak/>
        <w:t xml:space="preserve">Engelmayer J, Bertholf RL, Coffing MJ, Domke I, Flexer J, Johannsen L, Lilje D, Luthe H, Minon JM, </w:t>
      </w:r>
      <w:r>
        <w:rPr>
          <w:b/>
        </w:rPr>
        <w:t>Oellerich M</w:t>
      </w:r>
      <w:r>
        <w:rPr>
          <w:bCs/>
        </w:rPr>
        <w:t xml:space="preserve">. </w:t>
      </w:r>
      <w:r>
        <w:t xml:space="preserve">Online TDM gentamicin and theophylline assays – results of the </w:t>
      </w:r>
      <w:proofErr w:type="spellStart"/>
      <w:r>
        <w:t>multicenter</w:t>
      </w:r>
      <w:proofErr w:type="spellEnd"/>
      <w:r>
        <w:t xml:space="preserve"> evaluation. Ther Drug Monit 2003; 25: 497.</w:t>
      </w:r>
    </w:p>
    <w:p w14:paraId="63562A92" w14:textId="77777777" w:rsidR="00CE6817" w:rsidRDefault="00CE6817" w:rsidP="00015050">
      <w:pPr>
        <w:pStyle w:val="Textkrper-Einzug2"/>
        <w:tabs>
          <w:tab w:val="clear" w:pos="709"/>
        </w:tabs>
        <w:spacing w:line="360" w:lineRule="exact"/>
        <w:ind w:left="720" w:hanging="720"/>
      </w:pPr>
    </w:p>
    <w:p w14:paraId="7BAC14A1" w14:textId="77777777" w:rsidR="00CE6817" w:rsidRDefault="00CE6817" w:rsidP="00015050">
      <w:pPr>
        <w:pStyle w:val="Textkrper-Einzug2"/>
        <w:numPr>
          <w:ilvl w:val="0"/>
          <w:numId w:val="37"/>
        </w:numPr>
        <w:tabs>
          <w:tab w:val="clear" w:pos="709"/>
        </w:tabs>
        <w:spacing w:line="360" w:lineRule="exact"/>
        <w:ind w:hanging="720"/>
      </w:pPr>
      <w:r>
        <w:t xml:space="preserve">Luthe H, Rhode K, </w:t>
      </w:r>
      <w:r>
        <w:rPr>
          <w:b/>
          <w:bCs/>
        </w:rPr>
        <w:t>Oellerich M</w:t>
      </w:r>
      <w:r>
        <w:t xml:space="preserve">, Bertholf R, Verstraete A, DE Bel A, Jones J, Coffing MJ, Sauter H, </w:t>
      </w:r>
      <w:proofErr w:type="spellStart"/>
      <w:r>
        <w:t>Roeddiger</w:t>
      </w:r>
      <w:proofErr w:type="spellEnd"/>
      <w:r>
        <w:t xml:space="preserve"> R. </w:t>
      </w:r>
      <w:proofErr w:type="spellStart"/>
      <w:r>
        <w:t>Multicenter</w:t>
      </w:r>
      <w:proofErr w:type="spellEnd"/>
      <w:r>
        <w:t xml:space="preserve"> evaluation of the new Roche phenytoin online® TDM assay on RD/Hitachi systems. Ther Drug Monit 2003; 25: 499.</w:t>
      </w:r>
    </w:p>
    <w:p w14:paraId="13A04C6B" w14:textId="77777777" w:rsidR="00CE6817" w:rsidRDefault="00CE6817" w:rsidP="00015050">
      <w:pPr>
        <w:pStyle w:val="Textkrper-Einzug2"/>
        <w:tabs>
          <w:tab w:val="clear" w:pos="709"/>
        </w:tabs>
        <w:spacing w:line="360" w:lineRule="exact"/>
        <w:ind w:left="720" w:hanging="720"/>
      </w:pPr>
    </w:p>
    <w:p w14:paraId="07A055F4" w14:textId="77777777" w:rsidR="00CE6817" w:rsidRDefault="00CE6817" w:rsidP="00015050">
      <w:pPr>
        <w:pStyle w:val="Textkrper-Einzug2"/>
        <w:numPr>
          <w:ilvl w:val="0"/>
          <w:numId w:val="37"/>
        </w:numPr>
        <w:tabs>
          <w:tab w:val="clear" w:pos="709"/>
        </w:tabs>
        <w:spacing w:line="360" w:lineRule="exact"/>
        <w:ind w:hanging="720"/>
      </w:pPr>
      <w:proofErr w:type="spellStart"/>
      <w:r>
        <w:t>Shipkova</w:t>
      </w:r>
      <w:proofErr w:type="spellEnd"/>
      <w:r>
        <w:t xml:space="preserve"> M, Maes B, Armstrong VW, Wieland E, </w:t>
      </w:r>
      <w:r>
        <w:rPr>
          <w:b/>
        </w:rPr>
        <w:t>Oellerich M</w:t>
      </w:r>
      <w:r>
        <w:rPr>
          <w:bCs/>
        </w:rPr>
        <w:t>.</w:t>
      </w:r>
      <w:r>
        <w:t xml:space="preserve"> Pre-dose plasma concentrations of the reactive acyl glucuronide of mycophenolic acid (</w:t>
      </w:r>
      <w:proofErr w:type="spellStart"/>
      <w:r>
        <w:t>AcMPAG</w:t>
      </w:r>
      <w:proofErr w:type="spellEnd"/>
      <w:r>
        <w:t>) in kidney transplant recipients under therapy with mycophenolate mofetil (MMF), tacrolimus and steroids. Ther Drug Monit 2003; 25: 505.</w:t>
      </w:r>
    </w:p>
    <w:p w14:paraId="2D0E2425" w14:textId="77777777" w:rsidR="00CE6817" w:rsidRDefault="00CE6817" w:rsidP="00015050">
      <w:pPr>
        <w:pStyle w:val="Textkrper-Einzug2"/>
        <w:tabs>
          <w:tab w:val="clear" w:pos="709"/>
        </w:tabs>
        <w:spacing w:line="360" w:lineRule="exact"/>
        <w:ind w:left="720" w:hanging="720"/>
      </w:pPr>
    </w:p>
    <w:p w14:paraId="128D6341" w14:textId="77777777" w:rsidR="00CE6817" w:rsidRDefault="00CE6817" w:rsidP="00015050">
      <w:pPr>
        <w:pStyle w:val="Textkrper-Einzug2"/>
        <w:numPr>
          <w:ilvl w:val="0"/>
          <w:numId w:val="37"/>
        </w:numPr>
        <w:tabs>
          <w:tab w:val="clear" w:pos="709"/>
        </w:tabs>
        <w:spacing w:line="360" w:lineRule="exact"/>
        <w:ind w:hanging="720"/>
      </w:pPr>
      <w:r>
        <w:t xml:space="preserve">Streit F, </w:t>
      </w:r>
      <w:proofErr w:type="spellStart"/>
      <w:r>
        <w:t>Shipkova</w:t>
      </w:r>
      <w:proofErr w:type="spellEnd"/>
      <w:r>
        <w:t xml:space="preserve"> M, Armstrong VW, </w:t>
      </w:r>
      <w:r>
        <w:rPr>
          <w:b/>
        </w:rPr>
        <w:t>Oellerich M</w:t>
      </w:r>
      <w:r>
        <w:rPr>
          <w:bCs/>
        </w:rPr>
        <w:t>.</w:t>
      </w:r>
      <w:r>
        <w:t xml:space="preserve"> Quantification of plasma total MPA and free MPA using liquid chromatography tandem mass spectrometry. Ther Drug Monit 2003; 25: 506.</w:t>
      </w:r>
    </w:p>
    <w:p w14:paraId="552576D9" w14:textId="77777777" w:rsidR="00CE6817" w:rsidRDefault="00CE6817" w:rsidP="00015050">
      <w:pPr>
        <w:pStyle w:val="Textkrper-Einzug2"/>
        <w:tabs>
          <w:tab w:val="clear" w:pos="709"/>
        </w:tabs>
        <w:spacing w:line="360" w:lineRule="exact"/>
        <w:ind w:left="720" w:hanging="720"/>
      </w:pPr>
    </w:p>
    <w:p w14:paraId="194D528E" w14:textId="77777777" w:rsidR="00CE6817" w:rsidRDefault="00CE6817" w:rsidP="00015050">
      <w:pPr>
        <w:pStyle w:val="Textkrper-Einzug2"/>
        <w:numPr>
          <w:ilvl w:val="0"/>
          <w:numId w:val="37"/>
        </w:numPr>
        <w:tabs>
          <w:tab w:val="clear" w:pos="709"/>
        </w:tabs>
        <w:spacing w:line="360" w:lineRule="exact"/>
        <w:ind w:hanging="720"/>
      </w:pPr>
      <w:r>
        <w:t xml:space="preserve">Streit F, Armstrong VW, </w:t>
      </w:r>
      <w:r>
        <w:rPr>
          <w:b/>
        </w:rPr>
        <w:t>Oellerich M</w:t>
      </w:r>
      <w:r>
        <w:rPr>
          <w:bCs/>
        </w:rPr>
        <w:t>.</w:t>
      </w:r>
      <w:r>
        <w:t xml:space="preserve"> Mass interferences in quantification of cyclosporine using tandem mass spectrometry without chromatography. Ther Drug Monit 2003; 25: 506.</w:t>
      </w:r>
    </w:p>
    <w:p w14:paraId="4664BE65" w14:textId="77777777" w:rsidR="00CE6817" w:rsidRDefault="00CE6817" w:rsidP="00015050">
      <w:pPr>
        <w:pStyle w:val="Textkrper-Einzug2"/>
        <w:tabs>
          <w:tab w:val="clear" w:pos="709"/>
        </w:tabs>
        <w:spacing w:line="360" w:lineRule="exact"/>
        <w:ind w:left="720" w:hanging="720"/>
      </w:pPr>
    </w:p>
    <w:p w14:paraId="21E8F3FF" w14:textId="77777777" w:rsidR="00CE6817" w:rsidRDefault="00CE6817" w:rsidP="00015050">
      <w:pPr>
        <w:pStyle w:val="Textkrper-Einzug2"/>
        <w:numPr>
          <w:ilvl w:val="0"/>
          <w:numId w:val="37"/>
        </w:numPr>
        <w:tabs>
          <w:tab w:val="clear" w:pos="709"/>
        </w:tabs>
        <w:spacing w:line="360" w:lineRule="exact"/>
        <w:ind w:hanging="720"/>
      </w:pPr>
      <w:r>
        <w:t xml:space="preserve">Engelmayer U, </w:t>
      </w:r>
      <w:proofErr w:type="spellStart"/>
      <w:r>
        <w:t>Pouwels</w:t>
      </w:r>
      <w:proofErr w:type="spellEnd"/>
      <w:r>
        <w:t xml:space="preserve"> C, Engelmayer J, Streit F, </w:t>
      </w:r>
      <w:r>
        <w:rPr>
          <w:b/>
        </w:rPr>
        <w:t>Oellerich M</w:t>
      </w:r>
      <w:r>
        <w:rPr>
          <w:bCs/>
        </w:rPr>
        <w:t>.</w:t>
      </w:r>
      <w:r>
        <w:t xml:space="preserve"> Comparison of the Dade Behring Dimension</w:t>
      </w:r>
      <w:r>
        <w:rPr>
          <w:vertAlign w:val="superscript"/>
        </w:rPr>
        <w:t>®</w:t>
      </w:r>
      <w:r>
        <w:t xml:space="preserve"> XPAND ACMIA cyclosporine assay with Emit and LC/MS-MS. Ther Drug Monit 2003; 25: 510.</w:t>
      </w:r>
    </w:p>
    <w:p w14:paraId="00E5462C" w14:textId="77777777" w:rsidR="00CE6817" w:rsidRDefault="00CE6817" w:rsidP="00015050">
      <w:pPr>
        <w:pStyle w:val="Textkrper-Einzug2"/>
        <w:tabs>
          <w:tab w:val="clear" w:pos="709"/>
        </w:tabs>
        <w:spacing w:line="360" w:lineRule="exact"/>
        <w:ind w:left="720" w:hanging="720"/>
      </w:pPr>
    </w:p>
    <w:p w14:paraId="76C1B2DD" w14:textId="77777777" w:rsidR="00CE6817" w:rsidRDefault="00CE6817" w:rsidP="00015050">
      <w:pPr>
        <w:pStyle w:val="Textkrper-Einzug2"/>
        <w:numPr>
          <w:ilvl w:val="0"/>
          <w:numId w:val="37"/>
        </w:numPr>
        <w:tabs>
          <w:tab w:val="clear" w:pos="709"/>
        </w:tabs>
        <w:spacing w:line="360" w:lineRule="exact"/>
        <w:ind w:hanging="720"/>
      </w:pPr>
      <w:r>
        <w:t xml:space="preserve">Indjova D, Atanasova S. Shipkova M, Armstrong VW, </w:t>
      </w:r>
      <w:r>
        <w:rPr>
          <w:b/>
          <w:bCs/>
        </w:rPr>
        <w:t>Oellerich M</w:t>
      </w:r>
      <w:r>
        <w:t>, Svinarov D. Phenotypic and genotypic analysis of thiopurine s-methyltransferase polymorphism in the Bulgarian population. Ther Drug Monit 2003; 25: 524.</w:t>
      </w:r>
    </w:p>
    <w:p w14:paraId="7FF7C0EB" w14:textId="77777777" w:rsidR="00CE6817" w:rsidRDefault="00CE6817" w:rsidP="00015050">
      <w:pPr>
        <w:pStyle w:val="Textkrper-Einzug2"/>
        <w:tabs>
          <w:tab w:val="clear" w:pos="709"/>
        </w:tabs>
        <w:spacing w:line="360" w:lineRule="exact"/>
        <w:ind w:left="720" w:hanging="720"/>
      </w:pPr>
    </w:p>
    <w:p w14:paraId="5EB0EDAE" w14:textId="77777777" w:rsidR="00CE6817" w:rsidRDefault="00CE6817" w:rsidP="00015050">
      <w:pPr>
        <w:pStyle w:val="Textkrper-Einzug2"/>
        <w:numPr>
          <w:ilvl w:val="0"/>
          <w:numId w:val="37"/>
        </w:numPr>
        <w:tabs>
          <w:tab w:val="clear" w:pos="709"/>
        </w:tabs>
        <w:spacing w:line="360" w:lineRule="exact"/>
        <w:ind w:hanging="720"/>
      </w:pPr>
      <w:proofErr w:type="spellStart"/>
      <w:r>
        <w:t>Shipkova</w:t>
      </w:r>
      <w:proofErr w:type="spellEnd"/>
      <w:r>
        <w:t xml:space="preserve"> M, Voland A, </w:t>
      </w:r>
      <w:proofErr w:type="spellStart"/>
      <w:r>
        <w:t>Gröne</w:t>
      </w:r>
      <w:proofErr w:type="spellEnd"/>
      <w:r>
        <w:t xml:space="preserve"> HJ, Armstrong VW, </w:t>
      </w:r>
      <w:r>
        <w:rPr>
          <w:b/>
          <w:bCs/>
        </w:rPr>
        <w:t>Oellerich M</w:t>
      </w:r>
      <w:r>
        <w:t>, Wieland E. Relationship between plasma concentrations of mycophenolic acid (MPA) and its acyl glucuronide (</w:t>
      </w:r>
      <w:proofErr w:type="spellStart"/>
      <w:r>
        <w:t>AcMPAG</w:t>
      </w:r>
      <w:proofErr w:type="spellEnd"/>
      <w:r>
        <w:t>) and intestinal damage in Wistar rats treated with mycophenolate mofetil (MMF). Ther Drug Monit 2003; 25: 537.</w:t>
      </w:r>
    </w:p>
    <w:p w14:paraId="449B2538" w14:textId="77777777" w:rsidR="00CE6817" w:rsidRDefault="00CE6817" w:rsidP="00015050">
      <w:pPr>
        <w:pStyle w:val="Textkrper-Einzug2"/>
        <w:tabs>
          <w:tab w:val="clear" w:pos="709"/>
        </w:tabs>
        <w:spacing w:line="360" w:lineRule="exact"/>
        <w:ind w:left="720" w:hanging="720"/>
      </w:pPr>
    </w:p>
    <w:p w14:paraId="0EEFBC99" w14:textId="77777777" w:rsidR="00CE6817" w:rsidRDefault="00CE6817" w:rsidP="00015050">
      <w:pPr>
        <w:pStyle w:val="Textkrper-Einzug2"/>
        <w:numPr>
          <w:ilvl w:val="0"/>
          <w:numId w:val="37"/>
        </w:numPr>
        <w:tabs>
          <w:tab w:val="clear" w:pos="709"/>
        </w:tabs>
        <w:spacing w:line="360" w:lineRule="exact"/>
        <w:ind w:hanging="720"/>
      </w:pPr>
      <w:proofErr w:type="spellStart"/>
      <w:r>
        <w:t>Tönshoff</w:t>
      </w:r>
      <w:proofErr w:type="spellEnd"/>
      <w:r>
        <w:t xml:space="preserve"> B, Weber LT, Armstrong VW, </w:t>
      </w:r>
      <w:proofErr w:type="spellStart"/>
      <w:r>
        <w:t>Zimmerhackl</w:t>
      </w:r>
      <w:proofErr w:type="spellEnd"/>
      <w:r>
        <w:t xml:space="preserve"> LB, </w:t>
      </w:r>
      <w:r>
        <w:rPr>
          <w:b/>
          <w:bCs/>
        </w:rPr>
        <w:t>Oellerich M</w:t>
      </w:r>
      <w:r>
        <w:t xml:space="preserve">. Cyclosporin A absorption profiles in </w:t>
      </w:r>
      <w:proofErr w:type="spellStart"/>
      <w:r>
        <w:t>pediatric</w:t>
      </w:r>
      <w:proofErr w:type="spellEnd"/>
      <w:r>
        <w:t xml:space="preserve"> renal transplant recipients predict the risk of acute rejection. Am J Transplant 2004; 4, </w:t>
      </w:r>
      <w:proofErr w:type="spellStart"/>
      <w:r>
        <w:t>Suppl</w:t>
      </w:r>
      <w:proofErr w:type="spellEnd"/>
      <w:r>
        <w:t xml:space="preserve"> 8: 208.</w:t>
      </w:r>
    </w:p>
    <w:p w14:paraId="1E22F899" w14:textId="77777777" w:rsidR="00CE6817" w:rsidRDefault="00CE6817" w:rsidP="00015050">
      <w:pPr>
        <w:pStyle w:val="Textkrper-Einzug2"/>
        <w:tabs>
          <w:tab w:val="clear" w:pos="709"/>
        </w:tabs>
        <w:spacing w:line="360" w:lineRule="exact"/>
        <w:ind w:left="720" w:hanging="720"/>
      </w:pPr>
    </w:p>
    <w:p w14:paraId="3EA7D635" w14:textId="77777777" w:rsidR="00CE6817" w:rsidRDefault="00CE6817" w:rsidP="00015050">
      <w:pPr>
        <w:pStyle w:val="Textkrper-Einzug2"/>
        <w:numPr>
          <w:ilvl w:val="0"/>
          <w:numId w:val="37"/>
        </w:numPr>
        <w:tabs>
          <w:tab w:val="clear" w:pos="709"/>
        </w:tabs>
        <w:spacing w:line="360" w:lineRule="exact"/>
        <w:ind w:hanging="720"/>
      </w:pPr>
      <w:proofErr w:type="spellStart"/>
      <w:r>
        <w:lastRenderedPageBreak/>
        <w:t>Roeddiger</w:t>
      </w:r>
      <w:proofErr w:type="spellEnd"/>
      <w:r>
        <w:t xml:space="preserve"> R, Luthe H, Rhode KH, </w:t>
      </w:r>
      <w:r>
        <w:rPr>
          <w:b/>
          <w:bCs/>
        </w:rPr>
        <w:t>Oellerich M</w:t>
      </w:r>
      <w:r>
        <w:t xml:space="preserve">, Bertholf RL, Johannsen L, Verstraete A, De </w:t>
      </w:r>
      <w:proofErr w:type="spellStart"/>
      <w:r>
        <w:t>Vleeschauwer</w:t>
      </w:r>
      <w:proofErr w:type="spellEnd"/>
      <w:r>
        <w:t xml:space="preserve"> A, De Bel A, Kroll M, Coffing MJ, Sauter H. </w:t>
      </w:r>
      <w:proofErr w:type="spellStart"/>
      <w:r>
        <w:t>Multicenter</w:t>
      </w:r>
      <w:proofErr w:type="spellEnd"/>
      <w:r>
        <w:t xml:space="preserve"> evaluation of the new Roche Carbamazepine </w:t>
      </w:r>
      <w:proofErr w:type="spellStart"/>
      <w:r>
        <w:t>OnLine</w:t>
      </w:r>
      <w:proofErr w:type="spellEnd"/>
      <w:r>
        <w:t xml:space="preserve">® TDM assay developed for use on Roche Diagnostics/Hitachi </w:t>
      </w:r>
      <w:proofErr w:type="spellStart"/>
      <w:r>
        <w:t>analyzer</w:t>
      </w:r>
      <w:proofErr w:type="spellEnd"/>
      <w:r>
        <w:t xml:space="preserve"> systems. Clin Chem 2004; 50, </w:t>
      </w:r>
      <w:proofErr w:type="spellStart"/>
      <w:r>
        <w:t>Suppl</w:t>
      </w:r>
      <w:proofErr w:type="spellEnd"/>
      <w:r>
        <w:t xml:space="preserve"> 6: A128.</w:t>
      </w:r>
    </w:p>
    <w:p w14:paraId="47D173D0" w14:textId="77777777" w:rsidR="00CE6817" w:rsidRDefault="00CE6817" w:rsidP="00015050">
      <w:pPr>
        <w:pStyle w:val="Textkrper-Einzug2"/>
        <w:tabs>
          <w:tab w:val="clear" w:pos="709"/>
        </w:tabs>
        <w:spacing w:line="360" w:lineRule="exact"/>
        <w:ind w:left="720" w:hanging="720"/>
      </w:pPr>
    </w:p>
    <w:p w14:paraId="4954D41E" w14:textId="77777777" w:rsidR="00CE6817" w:rsidRDefault="00CE6817" w:rsidP="00015050">
      <w:pPr>
        <w:pStyle w:val="Textkrper-Einzug2"/>
        <w:numPr>
          <w:ilvl w:val="0"/>
          <w:numId w:val="37"/>
        </w:numPr>
        <w:tabs>
          <w:tab w:val="clear" w:pos="709"/>
        </w:tabs>
        <w:spacing w:line="360" w:lineRule="exact"/>
        <w:ind w:hanging="720"/>
      </w:pPr>
      <w:r>
        <w:t xml:space="preserve">Bertholf R, Johannsen L, Verstraete A, De Bel A, Jones J, Sargent D, Luthe H, </w:t>
      </w:r>
      <w:r>
        <w:rPr>
          <w:b/>
          <w:bCs/>
        </w:rPr>
        <w:t>Oellerich M</w:t>
      </w:r>
      <w:r>
        <w:t xml:space="preserve">, Rhode KH, </w:t>
      </w:r>
      <w:proofErr w:type="spellStart"/>
      <w:r>
        <w:t>Roeddiger</w:t>
      </w:r>
      <w:proofErr w:type="spellEnd"/>
      <w:r>
        <w:t xml:space="preserve"> R, Sauter H, Coffing MJ. Phenytoin measured by kinetic interaction of microparticles in solution (KIMS) homogeneous immunoassay: multisite evaluation of the Roche </w:t>
      </w:r>
      <w:proofErr w:type="spellStart"/>
      <w:r>
        <w:t>OnLine</w:t>
      </w:r>
      <w:proofErr w:type="spellEnd"/>
      <w:r>
        <w:t xml:space="preserve">® TDM method. Clin Chem 2004; 50, </w:t>
      </w:r>
      <w:proofErr w:type="spellStart"/>
      <w:r>
        <w:t>Suppl</w:t>
      </w:r>
      <w:proofErr w:type="spellEnd"/>
      <w:r>
        <w:t xml:space="preserve"> 6: A133.</w:t>
      </w:r>
    </w:p>
    <w:p w14:paraId="565A6FC5" w14:textId="77777777" w:rsidR="00CE6817" w:rsidRDefault="00CE6817" w:rsidP="00015050">
      <w:pPr>
        <w:pStyle w:val="Textkrper-Einzug2"/>
        <w:tabs>
          <w:tab w:val="clear" w:pos="709"/>
        </w:tabs>
        <w:spacing w:line="360" w:lineRule="exact"/>
        <w:ind w:left="720" w:hanging="720"/>
      </w:pPr>
    </w:p>
    <w:p w14:paraId="667EAF7B" w14:textId="77777777" w:rsidR="00CE6817" w:rsidRDefault="00CE6817" w:rsidP="00015050">
      <w:pPr>
        <w:pStyle w:val="Textkrper-Einzug2"/>
        <w:numPr>
          <w:ilvl w:val="0"/>
          <w:numId w:val="37"/>
        </w:numPr>
        <w:tabs>
          <w:tab w:val="clear" w:pos="709"/>
        </w:tabs>
        <w:spacing w:line="360" w:lineRule="exact"/>
        <w:ind w:hanging="720"/>
      </w:pPr>
      <w:proofErr w:type="spellStart"/>
      <w:r>
        <w:t>Pouwels</w:t>
      </w:r>
      <w:proofErr w:type="spellEnd"/>
      <w:r>
        <w:t xml:space="preserve"> C, Streit F, von Ahsen N, Fiedler M, Armstrong VW, </w:t>
      </w:r>
      <w:r>
        <w:rPr>
          <w:b/>
          <w:bCs/>
        </w:rPr>
        <w:t>Oellerich M</w:t>
      </w:r>
      <w:r>
        <w:t xml:space="preserve">. Positive interference due to a plasma component causes overestimation of whole blood cyclosporine concentrations measured with the Dimension ACMIA cyclosporine assay. Clin Chem 2004; 50, </w:t>
      </w:r>
      <w:proofErr w:type="spellStart"/>
      <w:r>
        <w:t>Suppl</w:t>
      </w:r>
      <w:proofErr w:type="spellEnd"/>
      <w:r>
        <w:t xml:space="preserve"> 6: A134.</w:t>
      </w:r>
    </w:p>
    <w:p w14:paraId="251EF680" w14:textId="77777777" w:rsidR="00CE6817" w:rsidRDefault="00CE6817" w:rsidP="00015050">
      <w:pPr>
        <w:pStyle w:val="Textkrper-Einzug2"/>
        <w:tabs>
          <w:tab w:val="clear" w:pos="709"/>
        </w:tabs>
        <w:spacing w:line="360" w:lineRule="exact"/>
        <w:ind w:left="720" w:hanging="720"/>
      </w:pPr>
    </w:p>
    <w:p w14:paraId="2FE346CC" w14:textId="77777777" w:rsidR="00CE6817" w:rsidRDefault="00CE6817" w:rsidP="00015050">
      <w:pPr>
        <w:pStyle w:val="Textkrper-Einzug2"/>
        <w:numPr>
          <w:ilvl w:val="0"/>
          <w:numId w:val="37"/>
        </w:numPr>
        <w:tabs>
          <w:tab w:val="clear" w:pos="709"/>
        </w:tabs>
        <w:spacing w:line="360" w:lineRule="exact"/>
        <w:ind w:hanging="720"/>
      </w:pPr>
      <w:r>
        <w:t xml:space="preserve">Luthe H, </w:t>
      </w:r>
      <w:proofErr w:type="spellStart"/>
      <w:r>
        <w:t>Averdunk</w:t>
      </w:r>
      <w:proofErr w:type="spellEnd"/>
      <w:r>
        <w:t xml:space="preserve"> R, Busse </w:t>
      </w:r>
      <w:proofErr w:type="spellStart"/>
      <w:r>
        <w:t>Grawitz</w:t>
      </w:r>
      <w:proofErr w:type="spellEnd"/>
      <w:r>
        <w:t xml:space="preserve"> A, Claudius C, Domke I, Engelmayer J, Nauck M, </w:t>
      </w:r>
      <w:r>
        <w:rPr>
          <w:b/>
          <w:bCs/>
        </w:rPr>
        <w:t>Oellerich M</w:t>
      </w:r>
      <w:r>
        <w:t xml:space="preserve">. Roche ONLINE TDM Digitoxin – results of the </w:t>
      </w:r>
      <w:proofErr w:type="spellStart"/>
      <w:r>
        <w:t>multicenter</w:t>
      </w:r>
      <w:proofErr w:type="spellEnd"/>
      <w:r>
        <w:t xml:space="preserve"> evaluation. Clin Chem 2004; 50, </w:t>
      </w:r>
      <w:proofErr w:type="spellStart"/>
      <w:r>
        <w:t>Suppl</w:t>
      </w:r>
      <w:proofErr w:type="spellEnd"/>
      <w:r>
        <w:t xml:space="preserve"> 6: A135.</w:t>
      </w:r>
    </w:p>
    <w:p w14:paraId="3D1FBFB9" w14:textId="77777777" w:rsidR="00CE6817" w:rsidRDefault="00CE6817" w:rsidP="00015050">
      <w:pPr>
        <w:pStyle w:val="Textkrper-Einzug2"/>
        <w:tabs>
          <w:tab w:val="clear" w:pos="709"/>
        </w:tabs>
        <w:spacing w:line="360" w:lineRule="exact"/>
        <w:ind w:left="720" w:hanging="720"/>
      </w:pPr>
    </w:p>
    <w:p w14:paraId="060AFE38" w14:textId="77777777" w:rsidR="00CE6817" w:rsidRDefault="00CE6817" w:rsidP="00015050">
      <w:pPr>
        <w:pStyle w:val="Textkrper-Einzug2"/>
        <w:numPr>
          <w:ilvl w:val="0"/>
          <w:numId w:val="37"/>
        </w:numPr>
        <w:tabs>
          <w:tab w:val="clear" w:pos="709"/>
        </w:tabs>
        <w:spacing w:line="360" w:lineRule="exact"/>
        <w:ind w:hanging="720"/>
      </w:pPr>
      <w:r>
        <w:t xml:space="preserve">Binder LE, </w:t>
      </w:r>
      <w:proofErr w:type="spellStart"/>
      <w:r>
        <w:t>Schüttrumpf</w:t>
      </w:r>
      <w:proofErr w:type="spellEnd"/>
      <w:r>
        <w:t xml:space="preserve"> S, Binder C, Hagemann T, Trümper L, Armstrong VW, </w:t>
      </w:r>
      <w:r>
        <w:rPr>
          <w:b/>
          <w:bCs/>
        </w:rPr>
        <w:t>Oellerich M</w:t>
      </w:r>
      <w:r>
        <w:t xml:space="preserve">. Discrimination of elevated CRP concentrations by PCT in patients with suspected infection and underlying malignant disease. Clin Chem 2004; 50, </w:t>
      </w:r>
      <w:proofErr w:type="spellStart"/>
      <w:r>
        <w:t>Suppl</w:t>
      </w:r>
      <w:proofErr w:type="spellEnd"/>
      <w:r>
        <w:t xml:space="preserve"> 6: A157.</w:t>
      </w:r>
    </w:p>
    <w:p w14:paraId="6EC74DEF" w14:textId="77777777" w:rsidR="00CE6817" w:rsidRDefault="00CE6817" w:rsidP="00015050">
      <w:pPr>
        <w:pStyle w:val="Textkrper-Einzug2"/>
        <w:tabs>
          <w:tab w:val="clear" w:pos="709"/>
        </w:tabs>
        <w:spacing w:line="360" w:lineRule="exact"/>
        <w:ind w:left="720" w:hanging="720"/>
      </w:pPr>
    </w:p>
    <w:p w14:paraId="6F05AE60" w14:textId="77777777" w:rsidR="00CE6817" w:rsidRDefault="00CE6817" w:rsidP="00015050">
      <w:pPr>
        <w:pStyle w:val="Textkrper-Einzug2"/>
        <w:numPr>
          <w:ilvl w:val="0"/>
          <w:numId w:val="37"/>
        </w:numPr>
        <w:tabs>
          <w:tab w:val="clear" w:pos="709"/>
        </w:tabs>
        <w:ind w:hanging="720"/>
      </w:pPr>
      <w:r>
        <w:rPr>
          <w:b/>
          <w:bCs/>
        </w:rPr>
        <w:t>Oellerich M</w:t>
      </w:r>
      <w:r>
        <w:t>, Armstrong VW, von Ahsen N. Impact of pharmacogenetics on therapeutic drug monitoring. The Clinical Biochemist Reviews, Supplement 2004; S 19.</w:t>
      </w:r>
    </w:p>
    <w:p w14:paraId="47FF9016" w14:textId="77777777" w:rsidR="00CE6817" w:rsidRDefault="00CE6817" w:rsidP="00015050">
      <w:pPr>
        <w:pStyle w:val="Textkrper-Einzug2"/>
        <w:tabs>
          <w:tab w:val="clear" w:pos="709"/>
        </w:tabs>
        <w:ind w:left="720" w:hanging="720"/>
      </w:pPr>
    </w:p>
    <w:p w14:paraId="32477588" w14:textId="77777777" w:rsidR="00CE6817" w:rsidRDefault="00CE6817" w:rsidP="00015050">
      <w:pPr>
        <w:pStyle w:val="Textkrper-Einzug2"/>
        <w:numPr>
          <w:ilvl w:val="0"/>
          <w:numId w:val="37"/>
        </w:numPr>
        <w:tabs>
          <w:tab w:val="clear" w:pos="709"/>
        </w:tabs>
        <w:ind w:hanging="720"/>
      </w:pPr>
      <w:r>
        <w:t xml:space="preserve">El </w:t>
      </w:r>
      <w:proofErr w:type="spellStart"/>
      <w:r>
        <w:t>Desoky</w:t>
      </w:r>
      <w:proofErr w:type="spellEnd"/>
      <w:r>
        <w:t xml:space="preserve"> E, AbdelSalam YM, Salama RH, </w:t>
      </w:r>
      <w:proofErr w:type="spellStart"/>
      <w:r>
        <w:t>ElAkkad</w:t>
      </w:r>
      <w:proofErr w:type="spellEnd"/>
      <w:r>
        <w:t xml:space="preserve"> MA, Atanasova S, von Ahsen N, Armstrong VW, </w:t>
      </w:r>
      <w:r>
        <w:rPr>
          <w:b/>
        </w:rPr>
        <w:t>Oellerich M</w:t>
      </w:r>
      <w:r>
        <w:t xml:space="preserve">. NAT2 genotypes and their relation to schistosomiasis associated bladder cancer in Egyptians. Ther Drug Monit 2005; 27: 217. </w:t>
      </w:r>
    </w:p>
    <w:p w14:paraId="7A74BE91" w14:textId="77777777" w:rsidR="00CE6817" w:rsidRDefault="00CE6817" w:rsidP="00015050">
      <w:pPr>
        <w:pStyle w:val="Textkrper-Einzug2"/>
        <w:tabs>
          <w:tab w:val="clear" w:pos="709"/>
        </w:tabs>
        <w:ind w:left="720" w:hanging="720"/>
      </w:pPr>
    </w:p>
    <w:p w14:paraId="6BBFAA8C" w14:textId="77777777" w:rsidR="00CE6817" w:rsidRDefault="00CE6817" w:rsidP="00015050">
      <w:pPr>
        <w:pStyle w:val="Textkrper-Einzug2"/>
        <w:numPr>
          <w:ilvl w:val="0"/>
          <w:numId w:val="37"/>
        </w:numPr>
        <w:tabs>
          <w:tab w:val="clear" w:pos="709"/>
        </w:tabs>
        <w:ind w:hanging="720"/>
      </w:pPr>
      <w:r>
        <w:t xml:space="preserve">Engelmayer J, Engelmayer U, Streit F, Boyd J, </w:t>
      </w:r>
      <w:proofErr w:type="spellStart"/>
      <w:r>
        <w:t>Arabshahi</w:t>
      </w:r>
      <w:proofErr w:type="spellEnd"/>
      <w:r>
        <w:t xml:space="preserve"> L, Armstrong VW, </w:t>
      </w:r>
      <w:r>
        <w:rPr>
          <w:b/>
        </w:rPr>
        <w:t>Oellerich M</w:t>
      </w:r>
      <w:r>
        <w:t xml:space="preserve">. Comparison of the </w:t>
      </w:r>
      <w:proofErr w:type="spellStart"/>
      <w:r>
        <w:t>Seradyn</w:t>
      </w:r>
      <w:proofErr w:type="spellEnd"/>
      <w:r>
        <w:t xml:space="preserve"> </w:t>
      </w:r>
      <w:proofErr w:type="spellStart"/>
      <w:r>
        <w:t>Innofluor</w:t>
      </w:r>
      <w:proofErr w:type="spellEnd"/>
      <w:r>
        <w:rPr>
          <w:vertAlign w:val="superscript"/>
        </w:rPr>
        <w:t>®</w:t>
      </w:r>
      <w:r>
        <w:t xml:space="preserve"> </w:t>
      </w:r>
      <w:proofErr w:type="spellStart"/>
      <w:r>
        <w:t>Certican</w:t>
      </w:r>
      <w:proofErr w:type="spellEnd"/>
      <w:r>
        <w:rPr>
          <w:vertAlign w:val="superscript"/>
        </w:rPr>
        <w:t>®</w:t>
      </w:r>
      <w:r>
        <w:t xml:space="preserve"> assay on TDXFLX</w:t>
      </w:r>
      <w:r>
        <w:rPr>
          <w:vertAlign w:val="superscript"/>
        </w:rPr>
        <w:t>®</w:t>
      </w:r>
      <w:r>
        <w:t xml:space="preserve"> system with LC/MS-MS. Ther Drug Monit 2005; 27:217.</w:t>
      </w:r>
    </w:p>
    <w:p w14:paraId="32FEB006" w14:textId="77777777" w:rsidR="00CE6817" w:rsidRDefault="00CE6817" w:rsidP="00015050">
      <w:pPr>
        <w:pStyle w:val="Textkrper-Einzug2"/>
        <w:tabs>
          <w:tab w:val="clear" w:pos="709"/>
        </w:tabs>
        <w:ind w:left="720" w:hanging="720"/>
      </w:pPr>
    </w:p>
    <w:p w14:paraId="6FB3B70F" w14:textId="77777777" w:rsidR="00CE6817" w:rsidRDefault="00CE6817" w:rsidP="00015050">
      <w:pPr>
        <w:pStyle w:val="Textkrper-Einzug2"/>
        <w:numPr>
          <w:ilvl w:val="0"/>
          <w:numId w:val="37"/>
        </w:numPr>
        <w:tabs>
          <w:tab w:val="clear" w:pos="709"/>
        </w:tabs>
        <w:ind w:hanging="720"/>
      </w:pPr>
      <w:r>
        <w:t xml:space="preserve">Heller T, Kirchheiner J, Armstrong VW, Luthe H, </w:t>
      </w:r>
      <w:proofErr w:type="spellStart"/>
      <w:r>
        <w:t>Brockmöller</w:t>
      </w:r>
      <w:proofErr w:type="spellEnd"/>
      <w:r>
        <w:t xml:space="preserve"> J, </w:t>
      </w:r>
      <w:r>
        <w:rPr>
          <w:b/>
        </w:rPr>
        <w:t>Oellerich M</w:t>
      </w:r>
      <w:r>
        <w:t xml:space="preserve">. Assessment of </w:t>
      </w:r>
      <w:proofErr w:type="spellStart"/>
      <w:r>
        <w:t>Amplichip</w:t>
      </w:r>
      <w:proofErr w:type="spellEnd"/>
      <w:r>
        <w:t xml:space="preserve"> CYP450 based CYP2D6-genotyping and phenotype </w:t>
      </w:r>
      <w:r>
        <w:lastRenderedPageBreak/>
        <w:t>prediction compared to PCR-RFLP-genotyping and phenotyping by metoprolol pharmacokinetics. Ther Drug Monit 2005; 27: 221.</w:t>
      </w:r>
    </w:p>
    <w:p w14:paraId="5C82B555" w14:textId="77777777" w:rsidR="00CE6817" w:rsidRDefault="00CE6817" w:rsidP="00015050">
      <w:pPr>
        <w:pStyle w:val="Textkrper-Einzug2"/>
        <w:tabs>
          <w:tab w:val="clear" w:pos="709"/>
        </w:tabs>
        <w:ind w:left="720" w:hanging="720"/>
      </w:pPr>
    </w:p>
    <w:p w14:paraId="1D735386" w14:textId="77777777" w:rsidR="00CE6817" w:rsidRDefault="00CE6817" w:rsidP="00015050">
      <w:pPr>
        <w:pStyle w:val="Textkrper-Einzug2"/>
        <w:numPr>
          <w:ilvl w:val="0"/>
          <w:numId w:val="37"/>
        </w:numPr>
        <w:tabs>
          <w:tab w:val="clear" w:pos="709"/>
        </w:tabs>
        <w:ind w:hanging="720"/>
      </w:pPr>
      <w:r>
        <w:t xml:space="preserve">Luthe H, </w:t>
      </w:r>
      <w:r>
        <w:rPr>
          <w:b/>
        </w:rPr>
        <w:t>Oellerich M</w:t>
      </w:r>
      <w:r>
        <w:t xml:space="preserve">, Coffing M, Domke I. </w:t>
      </w:r>
      <w:proofErr w:type="spellStart"/>
      <w:r>
        <w:t>Multicenter</w:t>
      </w:r>
      <w:proofErr w:type="spellEnd"/>
      <w:r>
        <w:t xml:space="preserve"> evaluations of the Roche online® tdm assays for use on Roche/</w:t>
      </w:r>
      <w:proofErr w:type="spellStart"/>
      <w:r>
        <w:t>hitachi</w:t>
      </w:r>
      <w:proofErr w:type="spellEnd"/>
      <w:r>
        <w:t xml:space="preserve"> </w:t>
      </w:r>
      <w:proofErr w:type="spellStart"/>
      <w:r>
        <w:t>analyzer</w:t>
      </w:r>
      <w:proofErr w:type="spellEnd"/>
      <w:r>
        <w:t xml:space="preserve"> systems. Ther Drug Monit 2005; 27: 233.  </w:t>
      </w:r>
    </w:p>
    <w:p w14:paraId="6C5806C1" w14:textId="77777777" w:rsidR="00CE6817" w:rsidRDefault="00CE6817" w:rsidP="00015050">
      <w:pPr>
        <w:pStyle w:val="Textkrper-Einzug2"/>
        <w:tabs>
          <w:tab w:val="clear" w:pos="709"/>
        </w:tabs>
        <w:ind w:left="720" w:hanging="720"/>
      </w:pPr>
    </w:p>
    <w:p w14:paraId="08081A78" w14:textId="77777777" w:rsidR="00CE6817" w:rsidRPr="006B7B80" w:rsidRDefault="00CE6817" w:rsidP="00015050">
      <w:pPr>
        <w:pStyle w:val="Textkrper-Einzug2"/>
        <w:numPr>
          <w:ilvl w:val="0"/>
          <w:numId w:val="37"/>
        </w:numPr>
        <w:tabs>
          <w:tab w:val="clear" w:pos="709"/>
        </w:tabs>
        <w:ind w:hanging="720"/>
        <w:rPr>
          <w:lang w:val="de-DE"/>
        </w:rPr>
      </w:pPr>
      <w:r>
        <w:t xml:space="preserve">Armstrong VW, Reinshagen M, von Ahsen N, Behrens Ch, Shipkova M, von Tirpitz Ch, Malchow H, </w:t>
      </w:r>
      <w:proofErr w:type="spellStart"/>
      <w:r>
        <w:t>Stallmach</w:t>
      </w:r>
      <w:proofErr w:type="spellEnd"/>
      <w:r>
        <w:t xml:space="preserve"> A, </w:t>
      </w:r>
      <w:proofErr w:type="spellStart"/>
      <w:r>
        <w:t>Herfath</w:t>
      </w:r>
      <w:proofErr w:type="spellEnd"/>
      <w:r>
        <w:t xml:space="preserve"> H, Stein J, Bias P, Adler G, Kruis W, </w:t>
      </w:r>
      <w:r>
        <w:rPr>
          <w:b/>
        </w:rPr>
        <w:t>Oellerich M</w:t>
      </w:r>
      <w:r>
        <w:t xml:space="preserve">. A prospective evaluation of the association between adverse drug reactions to azathioprine therapy and polymorphisms in the gene encoding inosine triphosphate pyrophosphatase. </w:t>
      </w:r>
      <w:proofErr w:type="spellStart"/>
      <w:r w:rsidRPr="006B7B80">
        <w:rPr>
          <w:lang w:val="de-DE"/>
        </w:rPr>
        <w:t>Ther</w:t>
      </w:r>
      <w:proofErr w:type="spellEnd"/>
      <w:r w:rsidRPr="006B7B80">
        <w:rPr>
          <w:lang w:val="de-DE"/>
        </w:rPr>
        <w:t xml:space="preserve"> Drug </w:t>
      </w:r>
      <w:proofErr w:type="spellStart"/>
      <w:r w:rsidRPr="006B7B80">
        <w:rPr>
          <w:lang w:val="de-DE"/>
        </w:rPr>
        <w:t>Monit</w:t>
      </w:r>
      <w:proofErr w:type="spellEnd"/>
      <w:r w:rsidRPr="006B7B80">
        <w:rPr>
          <w:lang w:val="de-DE"/>
        </w:rPr>
        <w:t xml:space="preserve"> 2005; 27: 245.</w:t>
      </w:r>
    </w:p>
    <w:p w14:paraId="39EC26EA" w14:textId="77777777" w:rsidR="00CE6817" w:rsidRPr="006B7B80" w:rsidRDefault="00CE6817" w:rsidP="00015050">
      <w:pPr>
        <w:pStyle w:val="Textkrper-Einzug2"/>
        <w:tabs>
          <w:tab w:val="clear" w:pos="709"/>
        </w:tabs>
        <w:ind w:left="720" w:hanging="720"/>
        <w:rPr>
          <w:lang w:val="de-DE"/>
        </w:rPr>
      </w:pPr>
    </w:p>
    <w:p w14:paraId="339DB720" w14:textId="77777777" w:rsidR="00CE6817" w:rsidRDefault="00CE6817" w:rsidP="00015050">
      <w:pPr>
        <w:pStyle w:val="Textkrper-Einzug2"/>
        <w:numPr>
          <w:ilvl w:val="0"/>
          <w:numId w:val="37"/>
        </w:numPr>
        <w:tabs>
          <w:tab w:val="clear" w:pos="709"/>
        </w:tabs>
        <w:ind w:hanging="720"/>
      </w:pPr>
      <w:r>
        <w:rPr>
          <w:lang w:val="de-DE"/>
        </w:rPr>
        <w:t xml:space="preserve">Wang L, Binder L, </w:t>
      </w:r>
      <w:r>
        <w:rPr>
          <w:b/>
          <w:lang w:val="de-DE"/>
        </w:rPr>
        <w:t>Oellerich M</w:t>
      </w:r>
      <w:r>
        <w:rPr>
          <w:lang w:val="de-DE"/>
        </w:rPr>
        <w:t xml:space="preserve">, Jiang DC. </w:t>
      </w:r>
      <w:r>
        <w:t>Prediction accuracy of aminoglycosides between USC*-PACK and PKS. Ther Drug Monit 2005; 27: 259.</w:t>
      </w:r>
    </w:p>
    <w:p w14:paraId="4487117A" w14:textId="77777777" w:rsidR="00CE6817" w:rsidRDefault="00CE6817" w:rsidP="00015050">
      <w:pPr>
        <w:pStyle w:val="Textkrper-Einzug2"/>
        <w:tabs>
          <w:tab w:val="clear" w:pos="709"/>
        </w:tabs>
        <w:ind w:left="720" w:hanging="720"/>
      </w:pPr>
    </w:p>
    <w:p w14:paraId="0CB660C5" w14:textId="77777777" w:rsidR="00CE6817" w:rsidRDefault="00CE6817" w:rsidP="00015050">
      <w:pPr>
        <w:pStyle w:val="Textkrper-Einzug2"/>
        <w:numPr>
          <w:ilvl w:val="0"/>
          <w:numId w:val="37"/>
        </w:numPr>
        <w:tabs>
          <w:tab w:val="clear" w:pos="709"/>
        </w:tabs>
        <w:ind w:hanging="720"/>
      </w:pPr>
      <w:r>
        <w:rPr>
          <w:b/>
        </w:rPr>
        <w:t>Oellerich M</w:t>
      </w:r>
      <w:r>
        <w:t>. The role of therapeutic drug monitoring in immunosuppressant therapy. Clin Chim Acta 2005; 355: S43.</w:t>
      </w:r>
    </w:p>
    <w:p w14:paraId="4BAB2B2D" w14:textId="77777777" w:rsidR="00CE6817" w:rsidRDefault="00CE6817" w:rsidP="00015050">
      <w:pPr>
        <w:pStyle w:val="Textkrper-Einzug2"/>
        <w:tabs>
          <w:tab w:val="clear" w:pos="709"/>
        </w:tabs>
        <w:ind w:left="720" w:hanging="720"/>
      </w:pPr>
    </w:p>
    <w:p w14:paraId="00A42D60" w14:textId="77777777" w:rsidR="00CE6817" w:rsidRDefault="00CE6817" w:rsidP="00015050">
      <w:pPr>
        <w:pStyle w:val="Textkrper-Einzug2"/>
        <w:numPr>
          <w:ilvl w:val="0"/>
          <w:numId w:val="37"/>
        </w:numPr>
        <w:tabs>
          <w:tab w:val="clear" w:pos="709"/>
        </w:tabs>
        <w:ind w:hanging="720"/>
      </w:pPr>
      <w:r>
        <w:t xml:space="preserve">Domke I, Engelmayer J, Langmann T, Liebisch G, Streit F, Luthe H, Dorn A, Schmitz G, </w:t>
      </w:r>
      <w:r>
        <w:rPr>
          <w:b/>
          <w:bCs/>
        </w:rPr>
        <w:t>Oellerich M</w:t>
      </w:r>
      <w:r>
        <w:t xml:space="preserve">. Measurement of total and free mycophenolic acid with new enzyme receptor methods on COBAS INTEGRA systems. Clin Chem 2005; 51, </w:t>
      </w:r>
      <w:proofErr w:type="spellStart"/>
      <w:r>
        <w:t>Suppl</w:t>
      </w:r>
      <w:proofErr w:type="spellEnd"/>
      <w:r>
        <w:t xml:space="preserve"> 6: A148. </w:t>
      </w:r>
    </w:p>
    <w:p w14:paraId="356D6F0D" w14:textId="77777777" w:rsidR="00CE6817" w:rsidRDefault="00CE6817" w:rsidP="00015050">
      <w:pPr>
        <w:pStyle w:val="Textkrper-Einzug2"/>
        <w:tabs>
          <w:tab w:val="clear" w:pos="709"/>
        </w:tabs>
        <w:ind w:left="720" w:hanging="720"/>
      </w:pPr>
    </w:p>
    <w:p w14:paraId="424A21E3" w14:textId="77777777" w:rsidR="00CE6817" w:rsidRDefault="00CE6817" w:rsidP="00015050">
      <w:pPr>
        <w:pStyle w:val="Textkrper-Einzug2"/>
        <w:numPr>
          <w:ilvl w:val="0"/>
          <w:numId w:val="37"/>
        </w:numPr>
        <w:tabs>
          <w:tab w:val="clear" w:pos="709"/>
        </w:tabs>
        <w:ind w:hanging="720"/>
      </w:pPr>
      <w:r>
        <w:t xml:space="preserve">Binder L, </w:t>
      </w:r>
      <w:proofErr w:type="spellStart"/>
      <w:r>
        <w:t>Niedmann</w:t>
      </w:r>
      <w:proofErr w:type="spellEnd"/>
      <w:r>
        <w:t xml:space="preserve"> P, Streit F, Binder C, Blaschke S, </w:t>
      </w:r>
      <w:proofErr w:type="spellStart"/>
      <w:r>
        <w:t>Onufrejow</w:t>
      </w:r>
      <w:proofErr w:type="spellEnd"/>
      <w:r>
        <w:t xml:space="preserve"> M, </w:t>
      </w:r>
      <w:r>
        <w:rPr>
          <w:b/>
          <w:bCs/>
        </w:rPr>
        <w:t>Oellerich M</w:t>
      </w:r>
      <w:r>
        <w:t xml:space="preserve">. A simple and rapid HPLC method for the determination of moxifloxacin. Clin Chem 2005; 51, </w:t>
      </w:r>
      <w:proofErr w:type="spellStart"/>
      <w:r>
        <w:t>Suppl</w:t>
      </w:r>
      <w:proofErr w:type="spellEnd"/>
      <w:r>
        <w:t xml:space="preserve"> 6: A155.</w:t>
      </w:r>
    </w:p>
    <w:p w14:paraId="3102D071" w14:textId="77777777" w:rsidR="00CE6817" w:rsidRDefault="00CE6817" w:rsidP="00015050">
      <w:pPr>
        <w:pStyle w:val="Textkrper-Einzug2"/>
        <w:tabs>
          <w:tab w:val="clear" w:pos="709"/>
        </w:tabs>
        <w:ind w:left="720" w:hanging="720"/>
      </w:pPr>
    </w:p>
    <w:p w14:paraId="540343C2" w14:textId="77777777" w:rsidR="00CE6817" w:rsidRDefault="00CE6817" w:rsidP="00015050">
      <w:pPr>
        <w:pStyle w:val="Textkrper-Einzug2"/>
        <w:numPr>
          <w:ilvl w:val="0"/>
          <w:numId w:val="37"/>
        </w:numPr>
        <w:tabs>
          <w:tab w:val="clear" w:pos="709"/>
        </w:tabs>
        <w:ind w:hanging="720"/>
      </w:pPr>
      <w:r>
        <w:t xml:space="preserve">Luthe H, Rhode KH, </w:t>
      </w:r>
      <w:r>
        <w:rPr>
          <w:b/>
          <w:bCs/>
        </w:rPr>
        <w:t>Oellerich M</w:t>
      </w:r>
      <w:r>
        <w:t xml:space="preserve">. Performance of assays for therapeutic drug monitoring and urine drugs-of-abuse screening processed in combination with clinical chemistry workload on Roche modular analytics. Clin Chem 2005; 51, </w:t>
      </w:r>
      <w:proofErr w:type="spellStart"/>
      <w:r>
        <w:t>Suppl</w:t>
      </w:r>
      <w:proofErr w:type="spellEnd"/>
      <w:r>
        <w:t xml:space="preserve"> 6: A217.</w:t>
      </w:r>
    </w:p>
    <w:p w14:paraId="1C4B58F9" w14:textId="77777777" w:rsidR="00CE6817" w:rsidRDefault="00CE6817" w:rsidP="00015050">
      <w:pPr>
        <w:pStyle w:val="Textkrper-Einzug2"/>
        <w:tabs>
          <w:tab w:val="clear" w:pos="709"/>
        </w:tabs>
        <w:ind w:left="720" w:hanging="720"/>
      </w:pPr>
    </w:p>
    <w:p w14:paraId="11A106BA" w14:textId="77777777" w:rsidR="00CE6817" w:rsidRDefault="00CE6817" w:rsidP="00015050">
      <w:pPr>
        <w:pStyle w:val="Textkrper-Einzug2"/>
        <w:numPr>
          <w:ilvl w:val="0"/>
          <w:numId w:val="37"/>
        </w:numPr>
        <w:tabs>
          <w:tab w:val="clear" w:pos="709"/>
        </w:tabs>
        <w:ind w:hanging="720"/>
      </w:pPr>
      <w:r>
        <w:t xml:space="preserve">Asif AR, Armstrong VW, Wieland E, </w:t>
      </w:r>
      <w:r>
        <w:rPr>
          <w:b/>
          <w:bCs/>
        </w:rPr>
        <w:t>Oellerich M</w:t>
      </w:r>
      <w:r>
        <w:t>, Shipkova M. Cytosolic proteins identified as targets of the acyl glucuronide metabolite of mycophenolic acid in kidney from mycophenolate mofetil treated rats. Clin Chem Lab Med 2005; 43: A41.</w:t>
      </w:r>
    </w:p>
    <w:p w14:paraId="698BBEDF" w14:textId="77777777" w:rsidR="00CE6817" w:rsidRDefault="00CE6817" w:rsidP="00015050">
      <w:pPr>
        <w:pStyle w:val="Textkrper-Einzug2"/>
        <w:tabs>
          <w:tab w:val="clear" w:pos="709"/>
        </w:tabs>
        <w:ind w:left="720" w:hanging="720"/>
      </w:pPr>
    </w:p>
    <w:p w14:paraId="31265EC8" w14:textId="77777777" w:rsidR="00CE6817" w:rsidRDefault="00CE6817" w:rsidP="00015050">
      <w:pPr>
        <w:pStyle w:val="Textkrper-Einzug2"/>
        <w:numPr>
          <w:ilvl w:val="0"/>
          <w:numId w:val="37"/>
        </w:numPr>
        <w:tabs>
          <w:tab w:val="clear" w:pos="709"/>
        </w:tabs>
        <w:ind w:hanging="720"/>
      </w:pPr>
      <w:r>
        <w:t xml:space="preserve">Domke I, Engelmayer J, Langmann T, Liebisch G, Luthe H, Schmitz G, Streit F, </w:t>
      </w:r>
      <w:r>
        <w:rPr>
          <w:b/>
          <w:bCs/>
        </w:rPr>
        <w:t>Oellerich M</w:t>
      </w:r>
      <w:r>
        <w:t>. Measurement of total and free mycophenolic acid with new enzyme receptor methods on COBAS INTEGRA systems. Clin Chem Lab Med 2005; 43: A47.</w:t>
      </w:r>
    </w:p>
    <w:p w14:paraId="280EFC78" w14:textId="77777777" w:rsidR="00CE6817" w:rsidRDefault="00CE6817" w:rsidP="00015050">
      <w:pPr>
        <w:pStyle w:val="Textkrper-Einzug2"/>
        <w:tabs>
          <w:tab w:val="clear" w:pos="709"/>
        </w:tabs>
        <w:ind w:left="720" w:hanging="720"/>
      </w:pPr>
    </w:p>
    <w:p w14:paraId="61F84AF4" w14:textId="77777777" w:rsidR="00CE6817" w:rsidRDefault="00CE6817" w:rsidP="00015050">
      <w:pPr>
        <w:pStyle w:val="Textkrper-Einzug2"/>
        <w:numPr>
          <w:ilvl w:val="0"/>
          <w:numId w:val="37"/>
        </w:numPr>
        <w:tabs>
          <w:tab w:val="clear" w:pos="709"/>
        </w:tabs>
        <w:ind w:hanging="720"/>
      </w:pPr>
      <w:r>
        <w:t xml:space="preserve">Futh J, Steiner M, </w:t>
      </w:r>
      <w:r>
        <w:rPr>
          <w:b/>
          <w:bCs/>
        </w:rPr>
        <w:t>Oellerich M</w:t>
      </w:r>
      <w:r>
        <w:t xml:space="preserve">, Schuff-Werner P, von Ahsen N. The adult-type </w:t>
      </w:r>
      <w:proofErr w:type="spellStart"/>
      <w:r>
        <w:t>hypolactasia</w:t>
      </w:r>
      <w:proofErr w:type="spellEnd"/>
      <w:r>
        <w:t xml:space="preserve"> variant: epidemiological data from two populations and a comparison of two genotyping approaches. Clin Chem Lab Med 2005; 43: A51.</w:t>
      </w:r>
    </w:p>
    <w:p w14:paraId="0D6057CC" w14:textId="77777777" w:rsidR="00CE6817" w:rsidRDefault="00CE6817" w:rsidP="00015050">
      <w:pPr>
        <w:pStyle w:val="Textkrper-Einzug2"/>
        <w:tabs>
          <w:tab w:val="clear" w:pos="709"/>
        </w:tabs>
        <w:ind w:left="720" w:hanging="720"/>
      </w:pPr>
    </w:p>
    <w:p w14:paraId="4414E8D4" w14:textId="77777777" w:rsidR="00CE6817" w:rsidRDefault="00CE6817" w:rsidP="00015050">
      <w:pPr>
        <w:pStyle w:val="Textkrper-Einzug2"/>
        <w:numPr>
          <w:ilvl w:val="0"/>
          <w:numId w:val="37"/>
        </w:numPr>
        <w:tabs>
          <w:tab w:val="clear" w:pos="709"/>
        </w:tabs>
        <w:ind w:hanging="720"/>
      </w:pPr>
      <w:r>
        <w:t xml:space="preserve">Heller T, </w:t>
      </w:r>
      <w:proofErr w:type="spellStart"/>
      <w:r>
        <w:t>Doncheva</w:t>
      </w:r>
      <w:proofErr w:type="spellEnd"/>
      <w:r>
        <w:t xml:space="preserve"> Y, Asif AR, Wieland E, </w:t>
      </w:r>
      <w:r>
        <w:rPr>
          <w:b/>
          <w:bCs/>
        </w:rPr>
        <w:t>Oellerich M</w:t>
      </w:r>
      <w:r>
        <w:t xml:space="preserve">, Shipkova M, Armstrong VW. Mycophenolic acid and its </w:t>
      </w:r>
      <w:proofErr w:type="spellStart"/>
      <w:r>
        <w:t>acylglucuronide</w:t>
      </w:r>
      <w:proofErr w:type="spellEnd"/>
      <w:r>
        <w:t xml:space="preserve"> metabolite modulate expression of the Rho GDP dissociation inhibitor 2 in a T-lymphoblast cell line. Clin Chem Lab Med 2005; 43: A56.</w:t>
      </w:r>
    </w:p>
    <w:p w14:paraId="7134DDEF" w14:textId="77777777" w:rsidR="00CE6817" w:rsidRDefault="00CE6817" w:rsidP="00015050">
      <w:pPr>
        <w:pStyle w:val="Textkrper-Einzug2"/>
        <w:tabs>
          <w:tab w:val="clear" w:pos="709"/>
        </w:tabs>
        <w:ind w:left="720" w:hanging="720"/>
      </w:pPr>
    </w:p>
    <w:p w14:paraId="143320A0" w14:textId="77777777" w:rsidR="00CE6817" w:rsidRDefault="00CE6817" w:rsidP="00015050">
      <w:pPr>
        <w:pStyle w:val="Textkrper-Einzug2"/>
        <w:numPr>
          <w:ilvl w:val="0"/>
          <w:numId w:val="37"/>
        </w:numPr>
        <w:tabs>
          <w:tab w:val="clear" w:pos="709"/>
        </w:tabs>
        <w:ind w:hanging="720"/>
      </w:pPr>
      <w:r>
        <w:t xml:space="preserve">von Ahsen N, </w:t>
      </w:r>
      <w:proofErr w:type="spellStart"/>
      <w:r>
        <w:t>Andag</w:t>
      </w:r>
      <w:proofErr w:type="spellEnd"/>
      <w:r>
        <w:t xml:space="preserve"> R, </w:t>
      </w:r>
      <w:r>
        <w:rPr>
          <w:b/>
          <w:bCs/>
        </w:rPr>
        <w:t>Oellerich M</w:t>
      </w:r>
      <w:r>
        <w:t xml:space="preserve">. RNA pol II processivity rather than differential binding as </w:t>
      </w:r>
      <w:proofErr w:type="spellStart"/>
      <w:r>
        <w:t>patho</w:t>
      </w:r>
      <w:proofErr w:type="spellEnd"/>
      <w:r>
        <w:t>-mechanism of 3’ UTR non-coding mutations in the prothrombin gene: a study using RNA-polymerase II chromatin immunoprecipitation. Clin Chem Lab Med 2005; 43: A93.</w:t>
      </w:r>
    </w:p>
    <w:p w14:paraId="087744EA" w14:textId="77777777" w:rsidR="00CE6817" w:rsidRDefault="00CE6817" w:rsidP="00015050">
      <w:pPr>
        <w:pStyle w:val="Textkrper-Einzug2"/>
        <w:tabs>
          <w:tab w:val="clear" w:pos="709"/>
        </w:tabs>
        <w:ind w:left="720" w:hanging="720"/>
      </w:pPr>
    </w:p>
    <w:p w14:paraId="629B6D9E" w14:textId="77777777" w:rsidR="00CE6817" w:rsidRDefault="00CE6817" w:rsidP="00015050">
      <w:pPr>
        <w:pStyle w:val="Textkrper-Einzug2"/>
        <w:numPr>
          <w:ilvl w:val="0"/>
          <w:numId w:val="37"/>
        </w:numPr>
        <w:tabs>
          <w:tab w:val="clear" w:pos="709"/>
        </w:tabs>
        <w:ind w:hanging="720"/>
      </w:pPr>
      <w:r w:rsidRPr="00015050">
        <w:rPr>
          <w:b/>
          <w:bCs/>
          <w:lang w:val="de-DE"/>
        </w:rPr>
        <w:t>Oellerich M</w:t>
      </w:r>
      <w:r w:rsidRPr="00015050">
        <w:rPr>
          <w:lang w:val="de-DE"/>
        </w:rPr>
        <w:t xml:space="preserve">, Streit F, Armstrong VW. </w:t>
      </w:r>
      <w:r>
        <w:t xml:space="preserve">Use of LC-MS/MS in immunosuppressive drug monitoring. Clin </w:t>
      </w:r>
      <w:proofErr w:type="spellStart"/>
      <w:r>
        <w:t>Biochem</w:t>
      </w:r>
      <w:proofErr w:type="spellEnd"/>
      <w:r>
        <w:t xml:space="preserve"> 2005; 38: 775.</w:t>
      </w:r>
      <w:r>
        <w:tab/>
      </w:r>
    </w:p>
    <w:p w14:paraId="7FC93178" w14:textId="77777777" w:rsidR="00CE6817" w:rsidRDefault="00CE6817" w:rsidP="00015050">
      <w:pPr>
        <w:pStyle w:val="Textkrper-Einzug2"/>
        <w:tabs>
          <w:tab w:val="clear" w:pos="709"/>
        </w:tabs>
        <w:ind w:left="720" w:hanging="720"/>
      </w:pPr>
    </w:p>
    <w:p w14:paraId="647BB816" w14:textId="77777777" w:rsidR="00CE6817" w:rsidRDefault="00CE6817" w:rsidP="00015050">
      <w:pPr>
        <w:pStyle w:val="Textkrper-Einzug2"/>
        <w:numPr>
          <w:ilvl w:val="0"/>
          <w:numId w:val="37"/>
        </w:numPr>
        <w:tabs>
          <w:tab w:val="clear" w:pos="709"/>
        </w:tabs>
        <w:ind w:hanging="720"/>
      </w:pPr>
      <w:r>
        <w:t xml:space="preserve">Heller T, Kirchheiner J, Armstrong VW, Luthe H, </w:t>
      </w:r>
      <w:proofErr w:type="spellStart"/>
      <w:r>
        <w:t>Tvetkov</w:t>
      </w:r>
      <w:proofErr w:type="spellEnd"/>
      <w:r>
        <w:t xml:space="preserve">, </w:t>
      </w:r>
      <w:proofErr w:type="spellStart"/>
      <w:r>
        <w:t>Brockmöller</w:t>
      </w:r>
      <w:proofErr w:type="spellEnd"/>
      <w:r>
        <w:t xml:space="preserve"> J, </w:t>
      </w:r>
      <w:r>
        <w:rPr>
          <w:b/>
          <w:bCs/>
        </w:rPr>
        <w:t>Oellerich M</w:t>
      </w:r>
      <w:r>
        <w:t xml:space="preserve">. </w:t>
      </w:r>
      <w:proofErr w:type="spellStart"/>
      <w:r>
        <w:t>AmpliChip</w:t>
      </w:r>
      <w:proofErr w:type="spellEnd"/>
      <w:r>
        <w:t xml:space="preserve"> CYP450 </w:t>
      </w:r>
      <w:proofErr w:type="spellStart"/>
      <w:r>
        <w:t>GeneChip</w:t>
      </w:r>
      <w:proofErr w:type="spellEnd"/>
      <w:r>
        <w:t>®: a new gene chip allows more detailed CYP2D6 genotyping than conventional PCR-RFLP. Clin Chem 2006; 52: A53.</w:t>
      </w:r>
    </w:p>
    <w:p w14:paraId="7952089E" w14:textId="77777777" w:rsidR="00CE6817" w:rsidRDefault="00CE6817" w:rsidP="00015050">
      <w:pPr>
        <w:pStyle w:val="Textkrper-Einzug2"/>
        <w:tabs>
          <w:tab w:val="clear" w:pos="709"/>
        </w:tabs>
        <w:ind w:left="720" w:hanging="720"/>
      </w:pPr>
    </w:p>
    <w:p w14:paraId="5B21936D" w14:textId="77777777" w:rsidR="00CE6817" w:rsidRDefault="00CE6817" w:rsidP="00015050">
      <w:pPr>
        <w:pStyle w:val="Textkrper-Einzug2"/>
        <w:numPr>
          <w:ilvl w:val="0"/>
          <w:numId w:val="37"/>
        </w:numPr>
        <w:tabs>
          <w:tab w:val="clear" w:pos="709"/>
        </w:tabs>
        <w:ind w:hanging="720"/>
      </w:pPr>
      <w:r>
        <w:t xml:space="preserve">Heller T, Otto M, </w:t>
      </w:r>
      <w:proofErr w:type="spellStart"/>
      <w:r>
        <w:t>Trenkwalder</w:t>
      </w:r>
      <w:proofErr w:type="spellEnd"/>
      <w:r>
        <w:t xml:space="preserve"> C, Armstrong VW, </w:t>
      </w:r>
      <w:r>
        <w:rPr>
          <w:b/>
          <w:bCs/>
        </w:rPr>
        <w:t>Oellerich M,</w:t>
      </w:r>
      <w:r>
        <w:t xml:space="preserve"> Mollenhauer B. Detection of CYP2D6 mutant alleles by </w:t>
      </w:r>
      <w:proofErr w:type="spellStart"/>
      <w:r>
        <w:t>AmpliChip</w:t>
      </w:r>
      <w:proofErr w:type="spellEnd"/>
      <w:r>
        <w:t xml:space="preserve"> CYP450 Gene-Chip® in dementia patients with Lewy Bodies or Parkinson’s disease. Clin Chem 2006; 52: A54.</w:t>
      </w:r>
    </w:p>
    <w:p w14:paraId="3221AA85" w14:textId="77777777" w:rsidR="00CE6817" w:rsidRDefault="00CE6817" w:rsidP="00015050">
      <w:pPr>
        <w:pStyle w:val="Textkrper-Einzug2"/>
        <w:tabs>
          <w:tab w:val="clear" w:pos="709"/>
        </w:tabs>
        <w:ind w:left="720" w:hanging="720"/>
      </w:pPr>
    </w:p>
    <w:p w14:paraId="509775B3" w14:textId="77777777" w:rsidR="00CE6817" w:rsidRDefault="00CE6817" w:rsidP="00015050">
      <w:pPr>
        <w:pStyle w:val="Textkrper-Einzug2"/>
        <w:numPr>
          <w:ilvl w:val="0"/>
          <w:numId w:val="37"/>
        </w:numPr>
        <w:tabs>
          <w:tab w:val="clear" w:pos="709"/>
        </w:tabs>
        <w:ind w:hanging="720"/>
      </w:pPr>
      <w:r>
        <w:t xml:space="preserve">Domke I, Vukovich T, Engelmayer J, </w:t>
      </w:r>
      <w:proofErr w:type="spellStart"/>
      <w:r>
        <w:t>Kheradmand</w:t>
      </w:r>
      <w:proofErr w:type="spellEnd"/>
      <w:r>
        <w:t xml:space="preserve"> M, Luthe H, </w:t>
      </w:r>
      <w:proofErr w:type="spellStart"/>
      <w:r>
        <w:t>Shipkova</w:t>
      </w:r>
      <w:proofErr w:type="spellEnd"/>
      <w:r>
        <w:t xml:space="preserve"> M, Streit F, </w:t>
      </w:r>
      <w:r>
        <w:rPr>
          <w:b/>
          <w:bCs/>
        </w:rPr>
        <w:t>Oellerich M</w:t>
      </w:r>
      <w:r>
        <w:t>, Wieland E. Comparability between automated immunoassays and LC-MS/MS for tacrolimus determination using routine patient samples. Clin Chem 2006; 52: A61.</w:t>
      </w:r>
    </w:p>
    <w:p w14:paraId="5D8B3582" w14:textId="77777777" w:rsidR="00CE6817" w:rsidRDefault="00CE6817" w:rsidP="00015050">
      <w:pPr>
        <w:pStyle w:val="Textkrper-Einzug2"/>
        <w:tabs>
          <w:tab w:val="clear" w:pos="709"/>
        </w:tabs>
        <w:ind w:left="720" w:hanging="720"/>
      </w:pPr>
    </w:p>
    <w:p w14:paraId="4090A221" w14:textId="77777777" w:rsidR="00CE6817" w:rsidRDefault="00CE6817" w:rsidP="00015050">
      <w:pPr>
        <w:pStyle w:val="Textkrper-Einzug2"/>
        <w:numPr>
          <w:ilvl w:val="0"/>
          <w:numId w:val="37"/>
        </w:numPr>
        <w:tabs>
          <w:tab w:val="clear" w:pos="709"/>
        </w:tabs>
        <w:ind w:hanging="720"/>
      </w:pPr>
      <w:r>
        <w:t xml:space="preserve">Domke I, </w:t>
      </w:r>
      <w:proofErr w:type="spellStart"/>
      <w:r>
        <w:t>Shipkova</w:t>
      </w:r>
      <w:proofErr w:type="spellEnd"/>
      <w:r>
        <w:t xml:space="preserve"> M, Engelmayer J, </w:t>
      </w:r>
      <w:proofErr w:type="spellStart"/>
      <w:r>
        <w:t>Kheradmand</w:t>
      </w:r>
      <w:proofErr w:type="spellEnd"/>
      <w:r>
        <w:t xml:space="preserve"> M, Luthe H, Pou L, Streit F, Vukovich T, </w:t>
      </w:r>
      <w:r>
        <w:rPr>
          <w:b/>
          <w:bCs/>
        </w:rPr>
        <w:t>Oellerich M</w:t>
      </w:r>
      <w:r>
        <w:t>, Wieland E. Cyclosporin determination with different immunoassays in four laboratories using routine patient samples from different transplant types: performance of automated immunoassays and comparability to tandem mass spectrometry. Clin Chem 2006; 52: A61.</w:t>
      </w:r>
    </w:p>
    <w:p w14:paraId="07A8A708" w14:textId="77777777" w:rsidR="00CE6817" w:rsidRDefault="00CE6817" w:rsidP="00015050">
      <w:pPr>
        <w:pStyle w:val="Textkrper-Einzug2"/>
        <w:tabs>
          <w:tab w:val="clear" w:pos="709"/>
        </w:tabs>
        <w:ind w:left="720" w:hanging="720"/>
      </w:pPr>
    </w:p>
    <w:p w14:paraId="6C1C859E" w14:textId="77777777" w:rsidR="00CE6817" w:rsidRDefault="00CE6817" w:rsidP="00015050">
      <w:pPr>
        <w:pStyle w:val="Textkrper-Einzug2"/>
        <w:numPr>
          <w:ilvl w:val="0"/>
          <w:numId w:val="37"/>
        </w:numPr>
        <w:tabs>
          <w:tab w:val="clear" w:pos="709"/>
        </w:tabs>
        <w:ind w:hanging="720"/>
      </w:pPr>
      <w:r>
        <w:lastRenderedPageBreak/>
        <w:t xml:space="preserve">von Ahsen N, Hartung S, </w:t>
      </w:r>
      <w:r>
        <w:rPr>
          <w:b/>
        </w:rPr>
        <w:t>Oellerich M</w:t>
      </w:r>
      <w:r>
        <w:t>. Pharmacogenetic factors of thiopurine intolerance: intron 2 polymorphisms associated with reduced inosine triphosphatase (ITPA) activity. Clin Chem Lab Med 2006; 44: A152.</w:t>
      </w:r>
    </w:p>
    <w:p w14:paraId="1D3EE294" w14:textId="77777777" w:rsidR="00CE6817" w:rsidRDefault="00CE6817" w:rsidP="00015050">
      <w:pPr>
        <w:pStyle w:val="Textkrper-Einzug2"/>
        <w:tabs>
          <w:tab w:val="clear" w:pos="709"/>
        </w:tabs>
        <w:ind w:left="720" w:hanging="720"/>
      </w:pPr>
    </w:p>
    <w:p w14:paraId="10871C10" w14:textId="77777777" w:rsidR="00CE6817" w:rsidRDefault="00CE6817" w:rsidP="00015050">
      <w:pPr>
        <w:pStyle w:val="Textkrper-Einzug2"/>
        <w:numPr>
          <w:ilvl w:val="0"/>
          <w:numId w:val="37"/>
        </w:numPr>
        <w:tabs>
          <w:tab w:val="clear" w:pos="709"/>
        </w:tabs>
        <w:ind w:hanging="720"/>
      </w:pPr>
      <w:r>
        <w:t xml:space="preserve">von Ahsen N, </w:t>
      </w:r>
      <w:proofErr w:type="spellStart"/>
      <w:r>
        <w:t>Andag</w:t>
      </w:r>
      <w:proofErr w:type="spellEnd"/>
      <w:r>
        <w:t xml:space="preserve"> R, </w:t>
      </w:r>
      <w:r>
        <w:rPr>
          <w:b/>
        </w:rPr>
        <w:t>Oellerich M</w:t>
      </w:r>
      <w:r>
        <w:t>. Pharmacogenetic factors of thiopurine intolerance: inosine triphosphatase (ITPA) has a constitutive promoter driven by SP1 and SP3 transcription factors. Clin Chem Lab Med 2006; 44: A153.</w:t>
      </w:r>
    </w:p>
    <w:p w14:paraId="2A4C528D" w14:textId="77777777" w:rsidR="00CE6817" w:rsidRDefault="00CE6817" w:rsidP="00015050">
      <w:pPr>
        <w:pStyle w:val="Textkrper-Einzug2"/>
        <w:tabs>
          <w:tab w:val="clear" w:pos="709"/>
        </w:tabs>
        <w:ind w:left="720" w:hanging="720"/>
      </w:pPr>
    </w:p>
    <w:p w14:paraId="4D07C2AA" w14:textId="77777777" w:rsidR="00CE6817" w:rsidRDefault="00CE6817" w:rsidP="00015050">
      <w:pPr>
        <w:pStyle w:val="Textkrper-Einzug2"/>
        <w:numPr>
          <w:ilvl w:val="0"/>
          <w:numId w:val="37"/>
        </w:numPr>
        <w:tabs>
          <w:tab w:val="clear" w:pos="709"/>
        </w:tabs>
        <w:ind w:hanging="720"/>
      </w:pPr>
      <w:r>
        <w:t xml:space="preserve">Brandhorst G, Harloff M, </w:t>
      </w:r>
      <w:r>
        <w:rPr>
          <w:b/>
        </w:rPr>
        <w:t>Oellerich M</w:t>
      </w:r>
      <w:r>
        <w:t>, von Ahsen N. Pseudo-neutropenia: case report of a rare interference due to neutrophil agglutination and improvement by in vitro kanamycin. Clin Chem Lab Med 2006; 44: A169.</w:t>
      </w:r>
    </w:p>
    <w:p w14:paraId="3DC3CCA0" w14:textId="77777777" w:rsidR="00CE6817" w:rsidRDefault="00CE6817" w:rsidP="00015050">
      <w:pPr>
        <w:pStyle w:val="Textkrper-Einzug2"/>
        <w:tabs>
          <w:tab w:val="clear" w:pos="709"/>
        </w:tabs>
        <w:ind w:left="720" w:hanging="720"/>
      </w:pPr>
    </w:p>
    <w:p w14:paraId="1B8DD9F0" w14:textId="77777777" w:rsidR="00CE6817" w:rsidRDefault="00CE6817" w:rsidP="00015050">
      <w:pPr>
        <w:pStyle w:val="Textkrper-Einzug2"/>
        <w:numPr>
          <w:ilvl w:val="0"/>
          <w:numId w:val="37"/>
        </w:numPr>
        <w:tabs>
          <w:tab w:val="clear" w:pos="709"/>
        </w:tabs>
        <w:ind w:hanging="720"/>
      </w:pPr>
      <w:r>
        <w:t xml:space="preserve">Streit F, Dogan A, Binder L, </w:t>
      </w:r>
      <w:r>
        <w:rPr>
          <w:b/>
        </w:rPr>
        <w:t>Oellerich M</w:t>
      </w:r>
      <w:r>
        <w:t>. Simultaneous quantification of 7 anti-retroviral drugs in serum by liquid chromatography tandem mass spectrometry. Clin Chem Lab Med 2006; 44: A186.</w:t>
      </w:r>
    </w:p>
    <w:p w14:paraId="2BEE8E6D" w14:textId="77777777" w:rsidR="00CE6817" w:rsidRDefault="00CE6817" w:rsidP="00015050">
      <w:pPr>
        <w:pStyle w:val="Textkrper-Einzug2"/>
        <w:tabs>
          <w:tab w:val="clear" w:pos="709"/>
        </w:tabs>
        <w:ind w:left="720" w:hanging="720"/>
      </w:pPr>
    </w:p>
    <w:p w14:paraId="79DAB4F3" w14:textId="77777777" w:rsidR="00CE6817" w:rsidRDefault="00CE6817" w:rsidP="00015050">
      <w:pPr>
        <w:pStyle w:val="Textkrper-Einzug2"/>
        <w:numPr>
          <w:ilvl w:val="0"/>
          <w:numId w:val="37"/>
        </w:numPr>
        <w:tabs>
          <w:tab w:val="clear" w:pos="709"/>
        </w:tabs>
        <w:ind w:hanging="720"/>
      </w:pPr>
      <w:r>
        <w:t xml:space="preserve">Armstrong VW, Heller T, Brandhorst G, Streit F, van Gelder T, </w:t>
      </w:r>
      <w:r>
        <w:rPr>
          <w:b/>
        </w:rPr>
        <w:t>Oellerich M</w:t>
      </w:r>
      <w:r>
        <w:t>. Relationship between free mycophenolic acid and hematologic side effects: interim results from the FDCC study. Am J Transplant and Transplantation 2006; Suppl.: 344: A821.</w:t>
      </w:r>
    </w:p>
    <w:p w14:paraId="565CC7CF" w14:textId="77777777" w:rsidR="00CE6817" w:rsidRDefault="00CE6817" w:rsidP="00015050">
      <w:pPr>
        <w:pStyle w:val="Textkrper-Einzug2"/>
        <w:tabs>
          <w:tab w:val="clear" w:pos="709"/>
        </w:tabs>
        <w:ind w:left="720" w:hanging="720"/>
      </w:pPr>
    </w:p>
    <w:p w14:paraId="406A4204" w14:textId="77777777" w:rsidR="00CE6817" w:rsidRDefault="00CE6817" w:rsidP="00015050">
      <w:pPr>
        <w:pStyle w:val="Textkrper-Einzug2"/>
        <w:numPr>
          <w:ilvl w:val="0"/>
          <w:numId w:val="37"/>
        </w:numPr>
        <w:tabs>
          <w:tab w:val="clear" w:pos="709"/>
        </w:tabs>
        <w:ind w:hanging="720"/>
      </w:pPr>
      <w:r>
        <w:t xml:space="preserve">Heller T, Armstrong VW, Brandhorst G, Engelmayer J, van Gelder T, </w:t>
      </w:r>
      <w:r>
        <w:rPr>
          <w:b/>
        </w:rPr>
        <w:t>Oellerich M</w:t>
      </w:r>
      <w:r>
        <w:t>. Plasma concentrations of mycophenolic acid acyl glucuronide related to diarrhoea. Interim results from the FDCC study. Am J Transplant and Transplantation 2006; Suppl.: 344-345: A823.</w:t>
      </w:r>
    </w:p>
    <w:p w14:paraId="477369EC" w14:textId="77777777" w:rsidR="00CE6817" w:rsidRDefault="00CE6817" w:rsidP="00015050">
      <w:pPr>
        <w:pStyle w:val="Textkrper-Einzug2"/>
        <w:tabs>
          <w:tab w:val="clear" w:pos="709"/>
        </w:tabs>
        <w:ind w:left="720" w:hanging="720"/>
      </w:pPr>
    </w:p>
    <w:p w14:paraId="31B34DBD" w14:textId="77777777" w:rsidR="00CE6817" w:rsidRDefault="00CE6817" w:rsidP="00015050">
      <w:pPr>
        <w:pStyle w:val="Textkrper-Einzug2"/>
        <w:numPr>
          <w:ilvl w:val="0"/>
          <w:numId w:val="37"/>
        </w:numPr>
        <w:tabs>
          <w:tab w:val="clear" w:pos="709"/>
        </w:tabs>
        <w:ind w:hanging="720"/>
      </w:pPr>
      <w:r>
        <w:t xml:space="preserve">van Agteren M, van Schaik R, de </w:t>
      </w:r>
      <w:proofErr w:type="spellStart"/>
      <w:r>
        <w:t>Fijter</w:t>
      </w:r>
      <w:proofErr w:type="spellEnd"/>
      <w:r>
        <w:t xml:space="preserve"> H, Hartmann A, Schmidt J, Budde K, Kuypers D, </w:t>
      </w:r>
      <w:proofErr w:type="spellStart"/>
      <w:r>
        <w:t>Arns</w:t>
      </w:r>
      <w:proofErr w:type="spellEnd"/>
      <w:r>
        <w:t xml:space="preserve"> W, Le Meur Y, </w:t>
      </w:r>
      <w:r>
        <w:rPr>
          <w:b/>
        </w:rPr>
        <w:t>Oellerich M</w:t>
      </w:r>
      <w:r>
        <w:t xml:space="preserve">, Holt D, </w:t>
      </w:r>
      <w:proofErr w:type="spellStart"/>
      <w:r>
        <w:t>Tönshoff</w:t>
      </w:r>
      <w:proofErr w:type="spellEnd"/>
      <w:r>
        <w:t xml:space="preserve"> B, van der Werf M, Gafner N, </w:t>
      </w:r>
      <w:proofErr w:type="spellStart"/>
      <w:r>
        <w:t>Mamelok</w:t>
      </w:r>
      <w:proofErr w:type="spellEnd"/>
      <w:r>
        <w:t xml:space="preserve"> R, van Gelder T. Polymorphisms in the uridine </w:t>
      </w:r>
      <w:proofErr w:type="spellStart"/>
      <w:r>
        <w:t>diphoshate</w:t>
      </w:r>
      <w:proofErr w:type="spellEnd"/>
      <w:r>
        <w:t xml:space="preserve"> (UDP)-glucuronosyltransferases (UGT) gene explain part of the inter-individual variability in mycophenolate mofetil (MMF) pharmacokinetics. Am J Transplant and Transplantation 2006; Suppl.: 478: A 1215.</w:t>
      </w:r>
    </w:p>
    <w:p w14:paraId="46BA1EAE" w14:textId="77777777" w:rsidR="00CE6817" w:rsidRDefault="00CE6817" w:rsidP="00015050">
      <w:pPr>
        <w:pStyle w:val="Textkrper-Einzug2"/>
        <w:tabs>
          <w:tab w:val="clear" w:pos="709"/>
        </w:tabs>
        <w:ind w:left="720" w:hanging="720"/>
      </w:pPr>
    </w:p>
    <w:p w14:paraId="6D37DCF0" w14:textId="77777777" w:rsidR="00CE6817" w:rsidRDefault="00CE6817" w:rsidP="00015050">
      <w:pPr>
        <w:pStyle w:val="Textkrper-Einzug2"/>
        <w:numPr>
          <w:ilvl w:val="0"/>
          <w:numId w:val="37"/>
        </w:numPr>
        <w:tabs>
          <w:tab w:val="clear" w:pos="709"/>
        </w:tabs>
        <w:ind w:hanging="720"/>
      </w:pPr>
      <w:r>
        <w:t xml:space="preserve">van Agteren M, van Schaik R, de </w:t>
      </w:r>
      <w:proofErr w:type="spellStart"/>
      <w:r>
        <w:t>Fijter</w:t>
      </w:r>
      <w:proofErr w:type="spellEnd"/>
      <w:r>
        <w:t xml:space="preserve"> H, Hartmann A, </w:t>
      </w:r>
      <w:proofErr w:type="spellStart"/>
      <w:r>
        <w:t>Schmitdt</w:t>
      </w:r>
      <w:proofErr w:type="spellEnd"/>
      <w:r>
        <w:t xml:space="preserve"> J, Budde K, Kuypers D, </w:t>
      </w:r>
      <w:proofErr w:type="spellStart"/>
      <w:r>
        <w:t>Pisarksi</w:t>
      </w:r>
      <w:proofErr w:type="spellEnd"/>
      <w:r>
        <w:t xml:space="preserve"> P, Le Meur Y, </w:t>
      </w:r>
      <w:r>
        <w:rPr>
          <w:b/>
        </w:rPr>
        <w:t>Oellerich M</w:t>
      </w:r>
      <w:r>
        <w:t xml:space="preserve">, Holt D, </w:t>
      </w:r>
      <w:proofErr w:type="spellStart"/>
      <w:r>
        <w:t>Toenshoff</w:t>
      </w:r>
      <w:proofErr w:type="spellEnd"/>
      <w:r>
        <w:t xml:space="preserve"> B, </w:t>
      </w:r>
      <w:proofErr w:type="spellStart"/>
      <w:r>
        <w:t>Mamelok</w:t>
      </w:r>
      <w:proofErr w:type="spellEnd"/>
      <w:r>
        <w:t xml:space="preserve"> R, de </w:t>
      </w:r>
      <w:proofErr w:type="spellStart"/>
      <w:r>
        <w:t>Ducla</w:t>
      </w:r>
      <w:proofErr w:type="spellEnd"/>
      <w:r>
        <w:t xml:space="preserve"> B, van Gelder T. The impact of MRP2 gene polymorphism on mycophenolic acid exposure in renal transplant patients. Am J Transplant and Transplantation 2006; Suppl.: 478: A1217.</w:t>
      </w:r>
    </w:p>
    <w:p w14:paraId="1323DA54" w14:textId="77777777" w:rsidR="00CE6817" w:rsidRDefault="00CE6817" w:rsidP="00015050">
      <w:pPr>
        <w:pStyle w:val="Textkrper-Einzug2"/>
        <w:tabs>
          <w:tab w:val="clear" w:pos="709"/>
        </w:tabs>
        <w:ind w:left="720" w:hanging="720"/>
      </w:pPr>
    </w:p>
    <w:p w14:paraId="617B74CC" w14:textId="77777777" w:rsidR="00CE6817" w:rsidRDefault="00CE6817" w:rsidP="00015050">
      <w:pPr>
        <w:pStyle w:val="Textkrper-Einzug2"/>
        <w:numPr>
          <w:ilvl w:val="0"/>
          <w:numId w:val="37"/>
        </w:numPr>
        <w:tabs>
          <w:tab w:val="clear" w:pos="709"/>
        </w:tabs>
        <w:ind w:hanging="720"/>
      </w:pPr>
      <w:proofErr w:type="spellStart"/>
      <w:r>
        <w:t>Naesens</w:t>
      </w:r>
      <w:proofErr w:type="spellEnd"/>
      <w:r>
        <w:t xml:space="preserve"> M, </w:t>
      </w:r>
      <w:proofErr w:type="spellStart"/>
      <w:r>
        <w:t>Vanrenterghem</w:t>
      </w:r>
      <w:proofErr w:type="spellEnd"/>
      <w:r>
        <w:t xml:space="preserve"> Y, </w:t>
      </w:r>
      <w:r>
        <w:rPr>
          <w:b/>
        </w:rPr>
        <w:t>Oellerich M</w:t>
      </w:r>
      <w:r>
        <w:t>, Kuypers D. Mycophenolic acid glucuronidation and elimination is influenced by interaction with UGT metabolism and/or organic anion transport. Am J Transplant and Transplantation 2006; Suppl.: 1004: A2882.</w:t>
      </w:r>
      <w:r>
        <w:tab/>
      </w:r>
      <w:r>
        <w:tab/>
      </w:r>
    </w:p>
    <w:p w14:paraId="583C9D5C" w14:textId="77777777" w:rsidR="00CE6817" w:rsidRDefault="00CE6817" w:rsidP="00D17D07">
      <w:pPr>
        <w:pStyle w:val="Textkrper-Einzug2"/>
        <w:tabs>
          <w:tab w:val="clear" w:pos="709"/>
        </w:tabs>
        <w:ind w:left="0" w:firstLine="0"/>
      </w:pPr>
    </w:p>
    <w:p w14:paraId="286DB7CD" w14:textId="77777777" w:rsidR="00CE6817" w:rsidRDefault="00CE6817" w:rsidP="00015050">
      <w:pPr>
        <w:numPr>
          <w:ilvl w:val="0"/>
          <w:numId w:val="37"/>
        </w:numPr>
        <w:spacing w:line="360" w:lineRule="auto"/>
        <w:ind w:hanging="720"/>
        <w:jc w:val="both"/>
        <w:rPr>
          <w:sz w:val="24"/>
          <w:szCs w:val="24"/>
        </w:rPr>
      </w:pPr>
      <w:r>
        <w:rPr>
          <w:sz w:val="24"/>
          <w:szCs w:val="24"/>
        </w:rPr>
        <w:t xml:space="preserve">von Ahsen N, Hartung S, </w:t>
      </w:r>
      <w:r>
        <w:rPr>
          <w:b/>
          <w:sz w:val="24"/>
          <w:szCs w:val="24"/>
        </w:rPr>
        <w:t>Oellerich M</w:t>
      </w:r>
      <w:r>
        <w:rPr>
          <w:sz w:val="24"/>
          <w:szCs w:val="24"/>
        </w:rPr>
        <w:t xml:space="preserve">. Rat and mouse prothrombin 3´ UTRs show significant gain-of-function in the human test system despite normal plasma prothrombin activities. </w:t>
      </w:r>
      <w:proofErr w:type="spellStart"/>
      <w:r>
        <w:rPr>
          <w:sz w:val="24"/>
          <w:szCs w:val="24"/>
        </w:rPr>
        <w:t>Hämostaseologie</w:t>
      </w:r>
      <w:proofErr w:type="spellEnd"/>
      <w:r>
        <w:rPr>
          <w:sz w:val="24"/>
          <w:szCs w:val="24"/>
        </w:rPr>
        <w:t xml:space="preserve"> 2007; 27: A35.</w:t>
      </w:r>
    </w:p>
    <w:p w14:paraId="14310419" w14:textId="77777777" w:rsidR="00CE6817" w:rsidRDefault="00CE6817" w:rsidP="00015050">
      <w:pPr>
        <w:pStyle w:val="Textkrper-Einzug2"/>
        <w:tabs>
          <w:tab w:val="clear" w:pos="709"/>
        </w:tabs>
        <w:ind w:left="720" w:hanging="720"/>
      </w:pPr>
    </w:p>
    <w:p w14:paraId="3776F7A4" w14:textId="77777777" w:rsidR="00CE6817" w:rsidRDefault="00CE6817" w:rsidP="00015050">
      <w:pPr>
        <w:pStyle w:val="Textkrper-Einzug2"/>
        <w:numPr>
          <w:ilvl w:val="0"/>
          <w:numId w:val="37"/>
        </w:numPr>
        <w:tabs>
          <w:tab w:val="clear" w:pos="709"/>
        </w:tabs>
        <w:spacing w:line="360" w:lineRule="auto"/>
        <w:ind w:hanging="720"/>
      </w:pPr>
      <w:r>
        <w:rPr>
          <w:b/>
        </w:rPr>
        <w:t>Oellerich M</w:t>
      </w:r>
      <w:r>
        <w:t>, Armstrong VW. Biomarkers – The link between therapeutic drug monitoring and pharmacodynamics. Clin Chem Lab Med 2007; 45: Suppl.: S54.</w:t>
      </w:r>
    </w:p>
    <w:p w14:paraId="6A073022" w14:textId="77777777" w:rsidR="00CE6817" w:rsidRDefault="00CE6817" w:rsidP="00015050">
      <w:pPr>
        <w:pStyle w:val="Textkrper-Einzug2"/>
        <w:tabs>
          <w:tab w:val="clear" w:pos="709"/>
        </w:tabs>
        <w:spacing w:line="360" w:lineRule="auto"/>
        <w:ind w:left="720" w:hanging="720"/>
      </w:pPr>
    </w:p>
    <w:p w14:paraId="30CE7539" w14:textId="77777777" w:rsidR="00CE6817" w:rsidRDefault="00CE6817" w:rsidP="00015050">
      <w:pPr>
        <w:pStyle w:val="Textkrper-Einzug2"/>
        <w:numPr>
          <w:ilvl w:val="0"/>
          <w:numId w:val="37"/>
        </w:numPr>
        <w:tabs>
          <w:tab w:val="clear" w:pos="709"/>
        </w:tabs>
        <w:spacing w:line="360" w:lineRule="auto"/>
        <w:ind w:hanging="720"/>
      </w:pPr>
      <w:r>
        <w:t xml:space="preserve">van Schaik RHN, van Agteren M, van der Werf M, de </w:t>
      </w:r>
      <w:proofErr w:type="spellStart"/>
      <w:r>
        <w:t>Fijter</w:t>
      </w:r>
      <w:proofErr w:type="spellEnd"/>
      <w:r>
        <w:t xml:space="preserve"> H, Hartmann A, Schmidt J, Budde K, Kuypers D, </w:t>
      </w:r>
      <w:proofErr w:type="spellStart"/>
      <w:r>
        <w:t>Arns</w:t>
      </w:r>
      <w:proofErr w:type="spellEnd"/>
      <w:r>
        <w:t xml:space="preserve"> W, Le Meur Y, </w:t>
      </w:r>
      <w:r>
        <w:rPr>
          <w:b/>
        </w:rPr>
        <w:t>Oellerich M</w:t>
      </w:r>
      <w:r>
        <w:t xml:space="preserve">, Holt DW, </w:t>
      </w:r>
      <w:proofErr w:type="spellStart"/>
      <w:r>
        <w:t>Toenshoff</w:t>
      </w:r>
      <w:proofErr w:type="spellEnd"/>
      <w:r>
        <w:t xml:space="preserve"> B, Gafner N, </w:t>
      </w:r>
      <w:proofErr w:type="spellStart"/>
      <w:r>
        <w:t>Mamelok</w:t>
      </w:r>
      <w:proofErr w:type="spellEnd"/>
      <w:r>
        <w:t xml:space="preserve"> R </w:t>
      </w:r>
      <w:proofErr w:type="spellStart"/>
      <w:r>
        <w:t>R</w:t>
      </w:r>
      <w:proofErr w:type="spellEnd"/>
      <w:r>
        <w:t>, van Gelder T. Genetic Polymorphisms in UGT1A9, but not in MDR1, explain part of the inter-individual variability in mycophenolate mofetil (MMF) pharmacokinetics. Clin Chem Lab Med 2007; 45: Suppl.: S160.</w:t>
      </w:r>
    </w:p>
    <w:p w14:paraId="7B73E29F" w14:textId="77777777" w:rsidR="00CE6817" w:rsidRDefault="00CE6817" w:rsidP="00015050">
      <w:pPr>
        <w:pStyle w:val="Textkrper-Einzug2"/>
        <w:tabs>
          <w:tab w:val="clear" w:pos="709"/>
        </w:tabs>
        <w:spacing w:line="360" w:lineRule="auto"/>
        <w:ind w:left="720" w:hanging="720"/>
      </w:pPr>
    </w:p>
    <w:p w14:paraId="27C9E294" w14:textId="77777777" w:rsidR="00CE6817" w:rsidRDefault="00CE6817" w:rsidP="00015050">
      <w:pPr>
        <w:pStyle w:val="Textkrper-Einzug2"/>
        <w:numPr>
          <w:ilvl w:val="0"/>
          <w:numId w:val="37"/>
        </w:numPr>
        <w:tabs>
          <w:tab w:val="clear" w:pos="709"/>
        </w:tabs>
        <w:spacing w:line="360" w:lineRule="auto"/>
        <w:ind w:hanging="720"/>
      </w:pPr>
      <w:r>
        <w:t xml:space="preserve">Luthe H, Domke I, Jung M, Knoke C, Rhode KH, Sauter H, </w:t>
      </w:r>
      <w:r>
        <w:rPr>
          <w:b/>
        </w:rPr>
        <w:t>Oellerich M</w:t>
      </w:r>
      <w:r>
        <w:t>. External performance evaluation of the Cobas C 501 analysis system. Clin Chem Lab Med 2007; 45: Suppl.: S188.</w:t>
      </w:r>
    </w:p>
    <w:p w14:paraId="07060223" w14:textId="77777777" w:rsidR="00CE6817" w:rsidRDefault="00CE6817" w:rsidP="00015050">
      <w:pPr>
        <w:pStyle w:val="Textkrper-Einzug2"/>
        <w:tabs>
          <w:tab w:val="clear" w:pos="709"/>
        </w:tabs>
        <w:spacing w:line="360" w:lineRule="auto"/>
        <w:ind w:left="720" w:hanging="720"/>
      </w:pPr>
    </w:p>
    <w:p w14:paraId="0C8CBF4D" w14:textId="77777777" w:rsidR="00CE6817" w:rsidRDefault="00CE6817" w:rsidP="00015050">
      <w:pPr>
        <w:pStyle w:val="Textkrper-Einzug2"/>
        <w:numPr>
          <w:ilvl w:val="0"/>
          <w:numId w:val="37"/>
        </w:numPr>
        <w:tabs>
          <w:tab w:val="clear" w:pos="709"/>
        </w:tabs>
        <w:spacing w:line="360" w:lineRule="auto"/>
        <w:ind w:hanging="720"/>
      </w:pPr>
      <w:r>
        <w:t xml:space="preserve">Luthe H, Domke I, Knoke C, Rhode KH, Sauter H, </w:t>
      </w:r>
      <w:r>
        <w:rPr>
          <w:b/>
        </w:rPr>
        <w:t>Oellerich M</w:t>
      </w:r>
      <w:r>
        <w:t>. Performance of therapeutic drug monitoring and urine drugs-of-abuse screening assays under routine-like conditions on Cobas C 501. Clin Chem Lab Med 2007; 45: Suppl.: S188.</w:t>
      </w:r>
    </w:p>
    <w:p w14:paraId="0E93A47F" w14:textId="77777777" w:rsidR="00CE6817" w:rsidRDefault="00CE6817" w:rsidP="00015050">
      <w:pPr>
        <w:pStyle w:val="Textkrper-Einzug2"/>
        <w:tabs>
          <w:tab w:val="clear" w:pos="709"/>
        </w:tabs>
        <w:spacing w:line="360" w:lineRule="auto"/>
        <w:ind w:left="720" w:hanging="720"/>
      </w:pPr>
    </w:p>
    <w:p w14:paraId="511A6677" w14:textId="77777777" w:rsidR="00CE6817" w:rsidRDefault="00CE6817" w:rsidP="00015050">
      <w:pPr>
        <w:pStyle w:val="Textkrper-Einzug2"/>
        <w:numPr>
          <w:ilvl w:val="0"/>
          <w:numId w:val="37"/>
        </w:numPr>
        <w:tabs>
          <w:tab w:val="clear" w:pos="709"/>
        </w:tabs>
        <w:spacing w:line="360" w:lineRule="auto"/>
        <w:ind w:hanging="720"/>
      </w:pPr>
      <w:r>
        <w:t xml:space="preserve">Weber LT, Hoecker B, Armstrong VW, </w:t>
      </w:r>
      <w:r>
        <w:rPr>
          <w:b/>
        </w:rPr>
        <w:t>Oellerich M</w:t>
      </w:r>
      <w:r>
        <w:t xml:space="preserve">, </w:t>
      </w:r>
      <w:proofErr w:type="spellStart"/>
      <w:r>
        <w:t>Toenshoff</w:t>
      </w:r>
      <w:proofErr w:type="spellEnd"/>
      <w:r>
        <w:t xml:space="preserve"> B. Long-term (3 years) pharmacokinetics of mycophenolic acid in </w:t>
      </w:r>
      <w:proofErr w:type="spellStart"/>
      <w:r>
        <w:t>pediatric</w:t>
      </w:r>
      <w:proofErr w:type="spellEnd"/>
      <w:r>
        <w:t xml:space="preserve"> renal transplant recipients. Am J Transplant 2007; 7 (Suppl.2): 366.</w:t>
      </w:r>
    </w:p>
    <w:p w14:paraId="7CD9C442" w14:textId="77777777" w:rsidR="00CE6817" w:rsidRDefault="00CE6817" w:rsidP="00015050">
      <w:pPr>
        <w:pStyle w:val="Textkrper-Einzug2"/>
        <w:tabs>
          <w:tab w:val="clear" w:pos="709"/>
        </w:tabs>
        <w:spacing w:line="360" w:lineRule="auto"/>
        <w:ind w:left="720" w:hanging="720"/>
      </w:pPr>
    </w:p>
    <w:p w14:paraId="494B20CC" w14:textId="77777777" w:rsidR="00CE6817" w:rsidRDefault="00CE6817" w:rsidP="00015050">
      <w:pPr>
        <w:pStyle w:val="Textkrper-Einzug2"/>
        <w:numPr>
          <w:ilvl w:val="0"/>
          <w:numId w:val="37"/>
        </w:numPr>
        <w:tabs>
          <w:tab w:val="clear" w:pos="709"/>
        </w:tabs>
        <w:spacing w:line="360" w:lineRule="auto"/>
        <w:ind w:hanging="720"/>
      </w:pPr>
      <w:proofErr w:type="spellStart"/>
      <w:r>
        <w:t>Feneberg</w:t>
      </w:r>
      <w:proofErr w:type="spellEnd"/>
      <w:r>
        <w:t xml:space="preserve"> R, Weber LT, von Ahsen N, Armstrong VW, Hoecker B, </w:t>
      </w:r>
      <w:r>
        <w:rPr>
          <w:b/>
        </w:rPr>
        <w:t>Oellerich M</w:t>
      </w:r>
      <w:r>
        <w:t xml:space="preserve">, </w:t>
      </w:r>
      <w:proofErr w:type="spellStart"/>
      <w:r>
        <w:t>Toenshoff</w:t>
      </w:r>
      <w:proofErr w:type="spellEnd"/>
      <w:r>
        <w:t xml:space="preserve"> B and the German Study Group on </w:t>
      </w:r>
      <w:proofErr w:type="spellStart"/>
      <w:r>
        <w:t>Pediatric</w:t>
      </w:r>
      <w:proofErr w:type="spellEnd"/>
      <w:r>
        <w:t xml:space="preserve"> </w:t>
      </w:r>
      <w:proofErr w:type="spellStart"/>
      <w:r>
        <w:t>RTx</w:t>
      </w:r>
      <w:proofErr w:type="spellEnd"/>
      <w:r>
        <w:t xml:space="preserve">. </w:t>
      </w:r>
      <w:proofErr w:type="spellStart"/>
      <w:r>
        <w:t>Consequenses</w:t>
      </w:r>
      <w:proofErr w:type="spellEnd"/>
      <w:r>
        <w:t xml:space="preserve"> of CYP3A4 and MDR-1 polymorphisms on pharmacokinetic parameters of cyclosporin A and </w:t>
      </w:r>
      <w:r>
        <w:lastRenderedPageBreak/>
        <w:t xml:space="preserve">mycophenolic acid in </w:t>
      </w:r>
      <w:proofErr w:type="spellStart"/>
      <w:r>
        <w:t>pediatric</w:t>
      </w:r>
      <w:proofErr w:type="spellEnd"/>
      <w:r>
        <w:t xml:space="preserve"> renal transplant recipients. Am J Transplant 2007; 7 (Suppl.2): 366-367.</w:t>
      </w:r>
    </w:p>
    <w:p w14:paraId="6235FFA9" w14:textId="77777777" w:rsidR="00CE6817" w:rsidRDefault="00CE6817" w:rsidP="00015050">
      <w:pPr>
        <w:pStyle w:val="Textkrper-Einzug2"/>
        <w:tabs>
          <w:tab w:val="clear" w:pos="709"/>
        </w:tabs>
        <w:ind w:left="720" w:hanging="720"/>
      </w:pPr>
    </w:p>
    <w:p w14:paraId="4C9DD028" w14:textId="77777777" w:rsidR="00CE6817" w:rsidRDefault="00CE6817" w:rsidP="00015050">
      <w:pPr>
        <w:pStyle w:val="Textkrper-Einzug2"/>
        <w:numPr>
          <w:ilvl w:val="0"/>
          <w:numId w:val="37"/>
        </w:numPr>
        <w:tabs>
          <w:tab w:val="clear" w:pos="709"/>
        </w:tabs>
        <w:ind w:hanging="720"/>
      </w:pPr>
      <w:r>
        <w:t xml:space="preserve">Binder L, Streit F, Engelmayer J, Götze S, Luthe H, Budde K, </w:t>
      </w:r>
      <w:proofErr w:type="spellStart"/>
      <w:r>
        <w:t>Beckebaum</w:t>
      </w:r>
      <w:proofErr w:type="spellEnd"/>
      <w:r>
        <w:t xml:space="preserve"> S, Doll S, </w:t>
      </w:r>
      <w:r>
        <w:rPr>
          <w:b/>
        </w:rPr>
        <w:t>Oellerich M</w:t>
      </w:r>
      <w:r>
        <w:t>. Comparison of the ADVIA Centaur</w:t>
      </w:r>
      <w:r>
        <w:rPr>
          <w:rFonts w:ascii="(Asiatische Schriftart verwende" w:hAnsi="(Asiatische Schriftart verwende"/>
          <w:szCs w:val="24"/>
          <w:vertAlign w:val="superscript"/>
        </w:rPr>
        <w:t>®</w:t>
      </w:r>
      <w:r>
        <w:t xml:space="preserve"> Cyclosporine Assay with tandem mass spectrometry (LC-MS/MS). Clin Chem 2007; 53 (Suppl.): A88.</w:t>
      </w:r>
    </w:p>
    <w:p w14:paraId="5D477F99" w14:textId="77777777" w:rsidR="00CE6817" w:rsidRDefault="00CE6817" w:rsidP="00015050">
      <w:pPr>
        <w:pStyle w:val="Textkrper-Einzug2"/>
        <w:tabs>
          <w:tab w:val="clear" w:pos="709"/>
        </w:tabs>
        <w:ind w:left="720" w:hanging="720"/>
      </w:pPr>
    </w:p>
    <w:p w14:paraId="1AF6EE18" w14:textId="77777777" w:rsidR="00CE6817" w:rsidRDefault="00CE6817" w:rsidP="00015050">
      <w:pPr>
        <w:pStyle w:val="Textkrper-Einzug2"/>
        <w:numPr>
          <w:ilvl w:val="0"/>
          <w:numId w:val="37"/>
        </w:numPr>
        <w:tabs>
          <w:tab w:val="clear" w:pos="709"/>
        </w:tabs>
        <w:ind w:hanging="720"/>
      </w:pPr>
      <w:r>
        <w:t xml:space="preserve">Luthe H, Figurski M, </w:t>
      </w:r>
      <w:proofErr w:type="spellStart"/>
      <w:r>
        <w:t>Korecka</w:t>
      </w:r>
      <w:proofErr w:type="spellEnd"/>
      <w:r>
        <w:t xml:space="preserve"> M, Marquet P, Liebisch G, Coffing MJ, Domke I, Schmitz G, </w:t>
      </w:r>
      <w:r>
        <w:rPr>
          <w:b/>
        </w:rPr>
        <w:t>Oellerich M</w:t>
      </w:r>
      <w:r>
        <w:t xml:space="preserve">, Shaw L. </w:t>
      </w:r>
      <w:proofErr w:type="spellStart"/>
      <w:r>
        <w:t>Multicenter</w:t>
      </w:r>
      <w:proofErr w:type="spellEnd"/>
      <w:r>
        <w:t xml:space="preserve"> evaluation of the Roche total mycophenolic acid assay on Cobas Integra</w:t>
      </w:r>
      <w:r>
        <w:rPr>
          <w:rFonts w:ascii="(Asiatische Schriftart verwende" w:hAnsi="(Asiatische Schriftart verwende"/>
          <w:szCs w:val="24"/>
          <w:vertAlign w:val="superscript"/>
        </w:rPr>
        <w:t>®</w:t>
      </w:r>
      <w:r>
        <w:t xml:space="preserve"> Systems. Clin Chem 2007; 53 (Suppl.): A93.</w:t>
      </w:r>
    </w:p>
    <w:p w14:paraId="0E18DC93" w14:textId="77777777" w:rsidR="00CE6817" w:rsidRDefault="00CE6817" w:rsidP="00015050">
      <w:pPr>
        <w:pStyle w:val="Textkrper-Einzug2"/>
        <w:tabs>
          <w:tab w:val="clear" w:pos="709"/>
        </w:tabs>
        <w:ind w:left="720" w:hanging="720"/>
      </w:pPr>
    </w:p>
    <w:p w14:paraId="6AD29C50" w14:textId="77777777" w:rsidR="00CE6817" w:rsidRDefault="00CE6817" w:rsidP="00015050">
      <w:pPr>
        <w:pStyle w:val="Textkrper-Einzug2"/>
        <w:numPr>
          <w:ilvl w:val="0"/>
          <w:numId w:val="37"/>
        </w:numPr>
        <w:tabs>
          <w:tab w:val="clear" w:pos="709"/>
        </w:tabs>
        <w:ind w:hanging="720"/>
      </w:pPr>
      <w:r>
        <w:t xml:space="preserve">Luthe H, Domke I, Jung M, Knoke C, Rhode KH, Sauter H, </w:t>
      </w:r>
      <w:r>
        <w:rPr>
          <w:b/>
        </w:rPr>
        <w:t>Oellerich M</w:t>
      </w:r>
      <w:r>
        <w:t xml:space="preserve">. External evaluation of assays for clinical chemistry, serum proteins, drugs-of-abuse and therapeutic drug monitoring on </w:t>
      </w:r>
      <w:proofErr w:type="spellStart"/>
      <w:r>
        <w:t>cobas</w:t>
      </w:r>
      <w:proofErr w:type="spellEnd"/>
      <w:r>
        <w:t xml:space="preserve"> c 501 </w:t>
      </w:r>
      <w:proofErr w:type="spellStart"/>
      <w:r>
        <w:t>analyzer</w:t>
      </w:r>
      <w:proofErr w:type="spellEnd"/>
      <w:r>
        <w:t>. Clin Chem 2007; 53 (Suppl.): A95.</w:t>
      </w:r>
    </w:p>
    <w:p w14:paraId="2CC389A6" w14:textId="77777777" w:rsidR="00CE6817" w:rsidRDefault="00CE6817" w:rsidP="00015050">
      <w:pPr>
        <w:pStyle w:val="Textkrper-Einzug2"/>
        <w:tabs>
          <w:tab w:val="clear" w:pos="709"/>
        </w:tabs>
        <w:ind w:left="720" w:hanging="720"/>
      </w:pPr>
    </w:p>
    <w:p w14:paraId="64845E06" w14:textId="77777777" w:rsidR="00CE6817" w:rsidRDefault="00CE6817" w:rsidP="00015050">
      <w:pPr>
        <w:pStyle w:val="Textkrper-Einzug2"/>
        <w:numPr>
          <w:ilvl w:val="0"/>
          <w:numId w:val="37"/>
        </w:numPr>
        <w:tabs>
          <w:tab w:val="clear" w:pos="709"/>
        </w:tabs>
        <w:ind w:hanging="720"/>
      </w:pPr>
      <w:r>
        <w:t xml:space="preserve">Brandhorst G, Streit F, Goetze S, Rhode KH, Engelmayer J, Luthe H, </w:t>
      </w:r>
      <w:r>
        <w:rPr>
          <w:b/>
        </w:rPr>
        <w:t>Oellerich M</w:t>
      </w:r>
      <w:r>
        <w:t xml:space="preserve">. Quantification of mycophenolic acid by an optimized LC-MS/MS method compared to a new IMPDH inhibition assay on the </w:t>
      </w:r>
      <w:proofErr w:type="spellStart"/>
      <w:r>
        <w:t>cobas</w:t>
      </w:r>
      <w:proofErr w:type="spellEnd"/>
      <w:r>
        <w:t xml:space="preserve"> c 501 </w:t>
      </w:r>
      <w:proofErr w:type="spellStart"/>
      <w:r>
        <w:t>analyzer</w:t>
      </w:r>
      <w:proofErr w:type="spellEnd"/>
      <w:r>
        <w:t>. Clin Chem 2007; 53 (Suppl.): A96.</w:t>
      </w:r>
    </w:p>
    <w:p w14:paraId="4517F946" w14:textId="77777777" w:rsidR="00CE6817" w:rsidRDefault="00CE6817" w:rsidP="00015050">
      <w:pPr>
        <w:pStyle w:val="Textkrper-Einzug2"/>
        <w:tabs>
          <w:tab w:val="clear" w:pos="709"/>
        </w:tabs>
        <w:ind w:left="720" w:hanging="720"/>
      </w:pPr>
    </w:p>
    <w:p w14:paraId="43C2DE40" w14:textId="77777777" w:rsidR="00CE6817" w:rsidRDefault="00CE6817" w:rsidP="00015050">
      <w:pPr>
        <w:pStyle w:val="Textkrper-Einzug2"/>
        <w:numPr>
          <w:ilvl w:val="0"/>
          <w:numId w:val="37"/>
        </w:numPr>
        <w:tabs>
          <w:tab w:val="clear" w:pos="709"/>
        </w:tabs>
        <w:ind w:hanging="720"/>
      </w:pPr>
      <w:r>
        <w:t xml:space="preserve">Soldin SJ, Hardy RW, Wians FH, </w:t>
      </w:r>
      <w:proofErr w:type="spellStart"/>
      <w:r>
        <w:t>Barbarakis</w:t>
      </w:r>
      <w:proofErr w:type="spellEnd"/>
      <w:r>
        <w:t xml:space="preserve"> M, Connolly PB, Martel J, Canfield WJ, </w:t>
      </w:r>
      <w:r>
        <w:rPr>
          <w:b/>
        </w:rPr>
        <w:t>Oellerich M</w:t>
      </w:r>
      <w:r>
        <w:t>. The ADVIA Centaur</w:t>
      </w:r>
      <w:r>
        <w:rPr>
          <w:rFonts w:ascii="(Asiatische Schriftart verwende" w:hAnsi="(Asiatische Schriftart verwende"/>
          <w:szCs w:val="24"/>
          <w:vertAlign w:val="superscript"/>
        </w:rPr>
        <w:t>®</w:t>
      </w:r>
      <w:r>
        <w:t xml:space="preserve"> Cyclosporine (</w:t>
      </w:r>
      <w:proofErr w:type="spellStart"/>
      <w:r>
        <w:t>CsA</w:t>
      </w:r>
      <w:proofErr w:type="spellEnd"/>
      <w:r>
        <w:t xml:space="preserve">): results of a </w:t>
      </w:r>
      <w:proofErr w:type="spellStart"/>
      <w:r>
        <w:t>multicenter</w:t>
      </w:r>
      <w:proofErr w:type="spellEnd"/>
      <w:r>
        <w:t xml:space="preserve"> clinical evaluation. Clin Chem 2007; 53 (Suppl.): A97.</w:t>
      </w:r>
    </w:p>
    <w:p w14:paraId="25D525B4" w14:textId="77777777" w:rsidR="00CE6817" w:rsidRDefault="00CE6817" w:rsidP="00015050">
      <w:pPr>
        <w:pStyle w:val="Textkrper-Einzug2"/>
        <w:tabs>
          <w:tab w:val="clear" w:pos="709"/>
        </w:tabs>
        <w:ind w:left="720" w:hanging="720"/>
      </w:pPr>
    </w:p>
    <w:p w14:paraId="7D1425CE" w14:textId="77777777" w:rsidR="00CE6817" w:rsidRDefault="00CE6817" w:rsidP="00015050">
      <w:pPr>
        <w:pStyle w:val="Textkrper-Einzug2"/>
        <w:numPr>
          <w:ilvl w:val="0"/>
          <w:numId w:val="37"/>
        </w:numPr>
        <w:tabs>
          <w:tab w:val="clear" w:pos="709"/>
        </w:tabs>
        <w:ind w:hanging="720"/>
      </w:pPr>
      <w:r>
        <w:t xml:space="preserve">Streit F, Dogan A, Binder L, </w:t>
      </w:r>
      <w:r>
        <w:rPr>
          <w:b/>
        </w:rPr>
        <w:t>Oellerich M</w:t>
      </w:r>
      <w:r>
        <w:t xml:space="preserve">. Measurement of serum testosterone using a Waters Quattro Premier XE </w:t>
      </w:r>
      <w:proofErr w:type="spellStart"/>
      <w:r>
        <w:t>Micromass</w:t>
      </w:r>
      <w:proofErr w:type="spellEnd"/>
      <w:r>
        <w:rPr>
          <w:rFonts w:ascii="(Asiatische Schriftart verwende" w:hAnsi="(Asiatische Schriftart verwende"/>
          <w:szCs w:val="24"/>
          <w:vertAlign w:val="superscript"/>
        </w:rPr>
        <w:t>®</w:t>
      </w:r>
      <w:r>
        <w:t xml:space="preserve"> System with an APPI interface. Clin Chem 2007; 53 (Suppl.): A199.</w:t>
      </w:r>
    </w:p>
    <w:p w14:paraId="08FB519E" w14:textId="77777777" w:rsidR="00CE6817" w:rsidRDefault="00CE6817" w:rsidP="00015050">
      <w:pPr>
        <w:pStyle w:val="Textkrper-Einzug2"/>
        <w:tabs>
          <w:tab w:val="clear" w:pos="709"/>
        </w:tabs>
        <w:ind w:left="720" w:hanging="720"/>
      </w:pPr>
    </w:p>
    <w:p w14:paraId="2C76BE97" w14:textId="77777777" w:rsidR="00CE6817" w:rsidRDefault="00CE6817" w:rsidP="00015050">
      <w:pPr>
        <w:pStyle w:val="Textkrper-Einzug2"/>
        <w:numPr>
          <w:ilvl w:val="0"/>
          <w:numId w:val="37"/>
        </w:numPr>
        <w:tabs>
          <w:tab w:val="clear" w:pos="709"/>
        </w:tabs>
        <w:ind w:hanging="720"/>
      </w:pPr>
      <w:r>
        <w:t xml:space="preserve">Dogan A, Streit F, Binder L, </w:t>
      </w:r>
      <w:r>
        <w:rPr>
          <w:b/>
        </w:rPr>
        <w:t>Oellerich M</w:t>
      </w:r>
      <w:r>
        <w:t>. Simultaneous quantification of 9 anti-retroviral drugs in serum using a Waters Quattro Micro® System with an ESI interface. Ther Drug Monit 2007; 29: 467-468.</w:t>
      </w:r>
    </w:p>
    <w:p w14:paraId="627A766D" w14:textId="77777777" w:rsidR="00CE6817" w:rsidRDefault="00CE6817" w:rsidP="00015050">
      <w:pPr>
        <w:pStyle w:val="Textkrper-Einzug2"/>
        <w:tabs>
          <w:tab w:val="clear" w:pos="709"/>
        </w:tabs>
        <w:ind w:left="720" w:hanging="720"/>
      </w:pPr>
    </w:p>
    <w:p w14:paraId="0F1E300F" w14:textId="77777777" w:rsidR="00CE6817" w:rsidRDefault="00CE6817" w:rsidP="00015050">
      <w:pPr>
        <w:pStyle w:val="Textkrper-Einzug2"/>
        <w:numPr>
          <w:ilvl w:val="0"/>
          <w:numId w:val="37"/>
        </w:numPr>
        <w:tabs>
          <w:tab w:val="clear" w:pos="709"/>
        </w:tabs>
        <w:ind w:hanging="720"/>
      </w:pPr>
      <w:r w:rsidRPr="00B017B1">
        <w:rPr>
          <w:lang w:val="de-DE"/>
        </w:rPr>
        <w:t xml:space="preserve">van </w:t>
      </w:r>
      <w:proofErr w:type="spellStart"/>
      <w:r w:rsidRPr="00B017B1">
        <w:rPr>
          <w:lang w:val="de-DE"/>
        </w:rPr>
        <w:t>Hest</w:t>
      </w:r>
      <w:proofErr w:type="spellEnd"/>
      <w:r w:rsidRPr="00B017B1">
        <w:rPr>
          <w:lang w:val="de-DE"/>
        </w:rPr>
        <w:t xml:space="preserve"> RM, </w:t>
      </w:r>
      <w:proofErr w:type="spellStart"/>
      <w:r w:rsidRPr="00B017B1">
        <w:rPr>
          <w:lang w:val="de-DE"/>
        </w:rPr>
        <w:t>Doorduijn</w:t>
      </w:r>
      <w:proofErr w:type="spellEnd"/>
      <w:r w:rsidRPr="00B017B1">
        <w:rPr>
          <w:lang w:val="de-DE"/>
        </w:rPr>
        <w:t xml:space="preserve"> JK, de Winter BCM, Cornelissen JJ, </w:t>
      </w:r>
      <w:proofErr w:type="spellStart"/>
      <w:r w:rsidRPr="00B017B1">
        <w:rPr>
          <w:lang w:val="de-DE"/>
        </w:rPr>
        <w:t>Vulto</w:t>
      </w:r>
      <w:proofErr w:type="spellEnd"/>
      <w:r w:rsidRPr="00B017B1">
        <w:rPr>
          <w:lang w:val="de-DE"/>
        </w:rPr>
        <w:t xml:space="preserve"> AG, </w:t>
      </w:r>
      <w:r w:rsidRPr="00B017B1">
        <w:rPr>
          <w:b/>
          <w:lang w:val="de-DE"/>
        </w:rPr>
        <w:t>Oellerich M</w:t>
      </w:r>
      <w:r w:rsidRPr="00B017B1">
        <w:rPr>
          <w:lang w:val="de-DE"/>
        </w:rPr>
        <w:t xml:space="preserve">, Löwenberg B, van Gelder T, Armstrong VW, </w:t>
      </w:r>
      <w:proofErr w:type="spellStart"/>
      <w:r w:rsidRPr="00B017B1">
        <w:rPr>
          <w:lang w:val="de-DE"/>
        </w:rPr>
        <w:t>Mathot</w:t>
      </w:r>
      <w:proofErr w:type="spellEnd"/>
      <w:r w:rsidRPr="00B017B1">
        <w:rPr>
          <w:lang w:val="de-DE"/>
        </w:rPr>
        <w:t xml:space="preserve"> RAA. </w:t>
      </w:r>
      <w:r>
        <w:t>Pharmacokinetics of mycophenolate mofetil in stem cell transplant recipients. Ther Drug Monit 2007; 29: 471.</w:t>
      </w:r>
    </w:p>
    <w:p w14:paraId="1426579D" w14:textId="77777777" w:rsidR="00CE6817" w:rsidRDefault="00CE6817" w:rsidP="00015050">
      <w:pPr>
        <w:pStyle w:val="Textkrper-Einzug2"/>
        <w:tabs>
          <w:tab w:val="clear" w:pos="709"/>
        </w:tabs>
        <w:ind w:left="720" w:hanging="720"/>
      </w:pPr>
    </w:p>
    <w:p w14:paraId="1DFBE34D" w14:textId="77777777" w:rsidR="00CE6817" w:rsidRDefault="00CE6817" w:rsidP="00015050">
      <w:pPr>
        <w:pStyle w:val="Textkrper-Einzug2"/>
        <w:numPr>
          <w:ilvl w:val="0"/>
          <w:numId w:val="37"/>
        </w:numPr>
        <w:tabs>
          <w:tab w:val="clear" w:pos="709"/>
        </w:tabs>
        <w:ind w:hanging="720"/>
      </w:pPr>
      <w:r>
        <w:t xml:space="preserve">Heller T, Geide A, Bonitz U, Wegner U, </w:t>
      </w:r>
      <w:proofErr w:type="spellStart"/>
      <w:r>
        <w:t>Gröne</w:t>
      </w:r>
      <w:proofErr w:type="spellEnd"/>
      <w:r>
        <w:t xml:space="preserve"> HJ, Armstrong VW, </w:t>
      </w:r>
      <w:r>
        <w:rPr>
          <w:b/>
        </w:rPr>
        <w:t>Oellerich M</w:t>
      </w:r>
      <w:r>
        <w:t xml:space="preserve">. Effect of the antioxidant </w:t>
      </w:r>
      <w:proofErr w:type="spellStart"/>
      <w:r>
        <w:t>idebenone</w:t>
      </w:r>
      <w:proofErr w:type="spellEnd"/>
      <w:r>
        <w:t xml:space="preserve"> on adverse events under mycophenolate mofetil therapy in a rat model. Ther Drug Monit 2007; 29: 490-491.</w:t>
      </w:r>
    </w:p>
    <w:p w14:paraId="634BBC77" w14:textId="77777777" w:rsidR="00CE6817" w:rsidRDefault="00CE6817" w:rsidP="00015050">
      <w:pPr>
        <w:pStyle w:val="Textkrper-Einzug2"/>
        <w:tabs>
          <w:tab w:val="clear" w:pos="709"/>
        </w:tabs>
        <w:ind w:left="720" w:hanging="720"/>
      </w:pPr>
    </w:p>
    <w:p w14:paraId="6B8A039C" w14:textId="77777777" w:rsidR="00CE6817" w:rsidRDefault="00CE6817" w:rsidP="00015050">
      <w:pPr>
        <w:pStyle w:val="Textkrper-Einzug2"/>
        <w:numPr>
          <w:ilvl w:val="0"/>
          <w:numId w:val="37"/>
        </w:numPr>
        <w:tabs>
          <w:tab w:val="clear" w:pos="709"/>
        </w:tabs>
        <w:ind w:hanging="720"/>
      </w:pPr>
      <w:r>
        <w:t xml:space="preserve">Brandhorst G, Streit F, Goetze S, Rhode KH, Engelmayer J, Luthe H, </w:t>
      </w:r>
      <w:r>
        <w:rPr>
          <w:b/>
        </w:rPr>
        <w:t>Oellerich M</w:t>
      </w:r>
      <w:r>
        <w:t xml:space="preserve">. A new IMPDH inhibition assay für the quantification of mycophenolic acid on the Roche Cobas c 501 </w:t>
      </w:r>
      <w:proofErr w:type="spellStart"/>
      <w:r>
        <w:t>analyzer</w:t>
      </w:r>
      <w:proofErr w:type="spellEnd"/>
      <w:r>
        <w:t xml:space="preserve"> compared to liquid chromatography tandem mass spectrometry. Ther Drug Monit 2007; 29: 512.</w:t>
      </w:r>
    </w:p>
    <w:p w14:paraId="28B96478" w14:textId="77777777" w:rsidR="00CE6817" w:rsidRDefault="00CE6817" w:rsidP="00015050">
      <w:pPr>
        <w:pStyle w:val="Textkrper-Einzug2"/>
        <w:tabs>
          <w:tab w:val="clear" w:pos="709"/>
        </w:tabs>
        <w:ind w:left="720" w:hanging="720"/>
      </w:pPr>
    </w:p>
    <w:p w14:paraId="6B501F8A" w14:textId="77777777" w:rsidR="00CE6817" w:rsidRDefault="00CE6817" w:rsidP="00015050">
      <w:pPr>
        <w:pStyle w:val="Textkrper-Einzug2"/>
        <w:numPr>
          <w:ilvl w:val="0"/>
          <w:numId w:val="37"/>
        </w:numPr>
        <w:tabs>
          <w:tab w:val="clear" w:pos="709"/>
        </w:tabs>
        <w:ind w:hanging="720"/>
      </w:pPr>
      <w:r>
        <w:t xml:space="preserve">Luthe H, Domke I, Engelmayer J, </w:t>
      </w:r>
      <w:proofErr w:type="spellStart"/>
      <w:r>
        <w:t>Koeger</w:t>
      </w:r>
      <w:proofErr w:type="spellEnd"/>
      <w:r>
        <w:t xml:space="preserve"> R, van Gelder T, </w:t>
      </w:r>
      <w:r>
        <w:rPr>
          <w:b/>
        </w:rPr>
        <w:t>Oellerich M</w:t>
      </w:r>
      <w:r>
        <w:t>. Clinical utility of a new enzymatic assay for determination of mycophenolic acid in comparison with an optimized LC-MS/MS method. Ther Drug Monit 2007; 29: 512.</w:t>
      </w:r>
    </w:p>
    <w:p w14:paraId="7BD6EA10" w14:textId="77777777" w:rsidR="00CE6817" w:rsidRDefault="00CE6817" w:rsidP="00015050">
      <w:pPr>
        <w:pStyle w:val="Textkrper-Einzug2"/>
        <w:tabs>
          <w:tab w:val="clear" w:pos="709"/>
        </w:tabs>
        <w:ind w:left="720" w:hanging="720"/>
      </w:pPr>
    </w:p>
    <w:p w14:paraId="7EDE6E9B" w14:textId="77777777" w:rsidR="00CE6817" w:rsidRDefault="00CE6817" w:rsidP="00015050">
      <w:pPr>
        <w:pStyle w:val="Textkrper-Einzug2"/>
        <w:numPr>
          <w:ilvl w:val="0"/>
          <w:numId w:val="37"/>
        </w:numPr>
        <w:tabs>
          <w:tab w:val="clear" w:pos="709"/>
        </w:tabs>
        <w:ind w:hanging="720"/>
      </w:pPr>
      <w:r>
        <w:t xml:space="preserve">Streit F, Dogan A, Binder L, </w:t>
      </w:r>
      <w:r>
        <w:rPr>
          <w:b/>
        </w:rPr>
        <w:t>Oellerich M</w:t>
      </w:r>
      <w:r>
        <w:t>. Simultaneous determination of clozapine, olanzapine and quetiapine using the Waters Quattro Micro® System with a ESI interface. Ther Drug Monit 2007; 29: 518.</w:t>
      </w:r>
    </w:p>
    <w:p w14:paraId="364627D2" w14:textId="77777777" w:rsidR="00CE6817" w:rsidRDefault="00CE6817" w:rsidP="00015050">
      <w:pPr>
        <w:pStyle w:val="Textkrper-Einzug2"/>
        <w:tabs>
          <w:tab w:val="clear" w:pos="709"/>
        </w:tabs>
        <w:ind w:left="720" w:hanging="720"/>
      </w:pPr>
    </w:p>
    <w:p w14:paraId="3C727257" w14:textId="77777777" w:rsidR="00CE6817" w:rsidRDefault="00CE6817" w:rsidP="00015050">
      <w:pPr>
        <w:pStyle w:val="Textkrper-Einzug2"/>
        <w:numPr>
          <w:ilvl w:val="0"/>
          <w:numId w:val="37"/>
        </w:numPr>
        <w:tabs>
          <w:tab w:val="clear" w:pos="709"/>
        </w:tabs>
        <w:ind w:hanging="720"/>
      </w:pPr>
      <w:r>
        <w:t xml:space="preserve">van Gelder T, Silva HT, de </w:t>
      </w:r>
      <w:proofErr w:type="spellStart"/>
      <w:r>
        <w:t>Fijter</w:t>
      </w:r>
      <w:proofErr w:type="spellEnd"/>
      <w:r>
        <w:t xml:space="preserve"> H, Budde K, Kuypers D, van </w:t>
      </w:r>
      <w:proofErr w:type="spellStart"/>
      <w:r>
        <w:t>Hest</w:t>
      </w:r>
      <w:proofErr w:type="spellEnd"/>
      <w:r>
        <w:t xml:space="preserve"> R, </w:t>
      </w:r>
      <w:proofErr w:type="spellStart"/>
      <w:r>
        <w:t>Mamelok</w:t>
      </w:r>
      <w:proofErr w:type="spellEnd"/>
      <w:r>
        <w:t xml:space="preserve"> R, Armstrong VW, </w:t>
      </w:r>
      <w:r>
        <w:rPr>
          <w:b/>
        </w:rPr>
        <w:t>Oellerich M</w:t>
      </w:r>
      <w:r>
        <w:t>. How delayed graft function impacts on exposure to mycophenolic acid in patients following renal transplantation. Ther Drug Monit 2007; 29: 527.</w:t>
      </w:r>
    </w:p>
    <w:p w14:paraId="0D993F49" w14:textId="77777777" w:rsidR="00CE6817" w:rsidRDefault="00CE6817" w:rsidP="00015050">
      <w:pPr>
        <w:pStyle w:val="Textkrper-Einzug2"/>
        <w:tabs>
          <w:tab w:val="clear" w:pos="709"/>
        </w:tabs>
        <w:ind w:left="720" w:hanging="720"/>
      </w:pPr>
    </w:p>
    <w:p w14:paraId="4B1D9887" w14:textId="77777777" w:rsidR="00CE6817" w:rsidRPr="006B7B80" w:rsidRDefault="00CE6817" w:rsidP="00015050">
      <w:pPr>
        <w:pStyle w:val="Textkrper-Einzug2"/>
        <w:numPr>
          <w:ilvl w:val="0"/>
          <w:numId w:val="37"/>
        </w:numPr>
        <w:tabs>
          <w:tab w:val="clear" w:pos="709"/>
        </w:tabs>
        <w:ind w:hanging="720"/>
        <w:rPr>
          <w:lang w:val="de-DE"/>
        </w:rPr>
      </w:pPr>
      <w:r>
        <w:t xml:space="preserve">Luthe H. Figurski M, </w:t>
      </w:r>
      <w:proofErr w:type="spellStart"/>
      <w:r>
        <w:t>Korecka</w:t>
      </w:r>
      <w:proofErr w:type="spellEnd"/>
      <w:r>
        <w:t xml:space="preserve"> M, Marquet P, Liebisch G, Coffing MJ, Domke I, Schmitz G, Engelmayer J, </w:t>
      </w:r>
      <w:r>
        <w:rPr>
          <w:b/>
        </w:rPr>
        <w:t>Oellerich M</w:t>
      </w:r>
      <w:r>
        <w:t xml:space="preserve">, Shaw L. </w:t>
      </w:r>
      <w:proofErr w:type="spellStart"/>
      <w:r>
        <w:t>Multicenter</w:t>
      </w:r>
      <w:proofErr w:type="spellEnd"/>
      <w:r>
        <w:t xml:space="preserve"> evaluation of the Roche total mycophenolic acid assay on COBAS INTEGRA® Systems. </w:t>
      </w:r>
      <w:proofErr w:type="spellStart"/>
      <w:r w:rsidRPr="006B7B80">
        <w:rPr>
          <w:lang w:val="de-DE"/>
        </w:rPr>
        <w:t>Ther</w:t>
      </w:r>
      <w:proofErr w:type="spellEnd"/>
      <w:r w:rsidRPr="006B7B80">
        <w:rPr>
          <w:lang w:val="de-DE"/>
        </w:rPr>
        <w:t xml:space="preserve"> Drug </w:t>
      </w:r>
      <w:proofErr w:type="spellStart"/>
      <w:r w:rsidRPr="006B7B80">
        <w:rPr>
          <w:lang w:val="de-DE"/>
        </w:rPr>
        <w:t>Monit</w:t>
      </w:r>
      <w:proofErr w:type="spellEnd"/>
      <w:r w:rsidRPr="006B7B80">
        <w:rPr>
          <w:lang w:val="de-DE"/>
        </w:rPr>
        <w:t xml:space="preserve"> 2007; 29: 547.</w:t>
      </w:r>
    </w:p>
    <w:p w14:paraId="4971580C" w14:textId="77777777" w:rsidR="00CE6817" w:rsidRPr="006B7B80" w:rsidRDefault="00CE6817" w:rsidP="00015050">
      <w:pPr>
        <w:pStyle w:val="Textkrper-Einzug2"/>
        <w:tabs>
          <w:tab w:val="clear" w:pos="709"/>
        </w:tabs>
        <w:ind w:left="720" w:hanging="720"/>
        <w:rPr>
          <w:lang w:val="de-DE"/>
        </w:rPr>
      </w:pPr>
    </w:p>
    <w:p w14:paraId="1C4B9882" w14:textId="77777777" w:rsidR="00CE6817" w:rsidRDefault="00CE6817" w:rsidP="00015050">
      <w:pPr>
        <w:pStyle w:val="Textkrper-Einzug2"/>
        <w:numPr>
          <w:ilvl w:val="0"/>
          <w:numId w:val="37"/>
        </w:numPr>
        <w:tabs>
          <w:tab w:val="clear" w:pos="709"/>
        </w:tabs>
        <w:ind w:hanging="720"/>
      </w:pPr>
      <w:r>
        <w:rPr>
          <w:lang w:val="de-DE"/>
        </w:rPr>
        <w:t xml:space="preserve">Heller T, van Gelder T, </w:t>
      </w:r>
      <w:r>
        <w:rPr>
          <w:b/>
          <w:lang w:val="de-DE"/>
        </w:rPr>
        <w:t>Oellerich M</w:t>
      </w:r>
      <w:r>
        <w:rPr>
          <w:lang w:val="de-DE"/>
        </w:rPr>
        <w:t xml:space="preserve">, Armstrong VW. </w:t>
      </w:r>
      <w:r>
        <w:t>MRP-2 mediated biliary excretion but not renal function is a major determinant of exposure to mycophenolic acid acyl glucuronide. Ther Drug Monit 2007; 29: 548</w:t>
      </w:r>
    </w:p>
    <w:p w14:paraId="1B266608" w14:textId="77777777" w:rsidR="00CE6817" w:rsidRDefault="00CE6817" w:rsidP="00015050">
      <w:pPr>
        <w:pStyle w:val="Textkrper-Einzug2"/>
        <w:tabs>
          <w:tab w:val="clear" w:pos="709"/>
        </w:tabs>
        <w:ind w:left="720" w:hanging="720"/>
      </w:pPr>
    </w:p>
    <w:p w14:paraId="2B24FA3A" w14:textId="77777777" w:rsidR="00CE6817" w:rsidRDefault="00CE6817" w:rsidP="00015050">
      <w:pPr>
        <w:pStyle w:val="Textkrper-Einzug2"/>
        <w:numPr>
          <w:ilvl w:val="0"/>
          <w:numId w:val="37"/>
        </w:numPr>
        <w:tabs>
          <w:tab w:val="clear" w:pos="709"/>
        </w:tabs>
        <w:ind w:hanging="720"/>
      </w:pPr>
      <w:r>
        <w:rPr>
          <w:b/>
        </w:rPr>
        <w:t>Oellerich M</w:t>
      </w:r>
      <w:r>
        <w:t xml:space="preserve">. Immunosuppressive Drug Monitoring. Malaysian J </w:t>
      </w:r>
      <w:proofErr w:type="spellStart"/>
      <w:r>
        <w:t>Pathol</w:t>
      </w:r>
      <w:proofErr w:type="spellEnd"/>
      <w:r>
        <w:t xml:space="preserve"> 2007; 29 (Suppl. A): 63.</w:t>
      </w:r>
    </w:p>
    <w:p w14:paraId="44A05B30" w14:textId="77777777" w:rsidR="00CE6817" w:rsidRDefault="00CE6817" w:rsidP="00015050">
      <w:pPr>
        <w:pStyle w:val="Textkrper-Einzug2"/>
        <w:tabs>
          <w:tab w:val="clear" w:pos="709"/>
        </w:tabs>
        <w:ind w:left="720" w:hanging="720"/>
      </w:pPr>
    </w:p>
    <w:p w14:paraId="56D70B4A" w14:textId="77777777" w:rsidR="00CE6817" w:rsidRDefault="00CE6817" w:rsidP="00015050">
      <w:pPr>
        <w:pStyle w:val="Textkrper-Einzug2"/>
        <w:numPr>
          <w:ilvl w:val="0"/>
          <w:numId w:val="37"/>
        </w:numPr>
        <w:tabs>
          <w:tab w:val="clear" w:pos="709"/>
        </w:tabs>
        <w:ind w:hanging="720"/>
      </w:pPr>
      <w:r>
        <w:rPr>
          <w:b/>
        </w:rPr>
        <w:t>Oellerich M</w:t>
      </w:r>
      <w:r>
        <w:t xml:space="preserve">. Pathology education and research in Germany. Malaysian J </w:t>
      </w:r>
      <w:proofErr w:type="spellStart"/>
      <w:r>
        <w:t>Pathol</w:t>
      </w:r>
      <w:proofErr w:type="spellEnd"/>
      <w:r>
        <w:t xml:space="preserve"> 2007; 29 (Suppl. A): 73-74.</w:t>
      </w:r>
    </w:p>
    <w:p w14:paraId="12D90155" w14:textId="77777777" w:rsidR="00CE6817" w:rsidRDefault="00CE6817" w:rsidP="00015050">
      <w:pPr>
        <w:pStyle w:val="Textkrper-Einzug2"/>
        <w:tabs>
          <w:tab w:val="clear" w:pos="709"/>
        </w:tabs>
        <w:ind w:left="720" w:hanging="720"/>
      </w:pPr>
    </w:p>
    <w:p w14:paraId="2A14DF7D" w14:textId="77777777" w:rsidR="00CE6817" w:rsidRDefault="00CE6817" w:rsidP="00015050">
      <w:pPr>
        <w:pStyle w:val="Textkrper-Einzug2"/>
        <w:numPr>
          <w:ilvl w:val="0"/>
          <w:numId w:val="37"/>
        </w:numPr>
        <w:tabs>
          <w:tab w:val="clear" w:pos="709"/>
        </w:tabs>
        <w:ind w:hanging="720"/>
      </w:pPr>
      <w:r>
        <w:lastRenderedPageBreak/>
        <w:t xml:space="preserve">Luthe H, Knoke C, Rhode KH, </w:t>
      </w:r>
      <w:r>
        <w:rPr>
          <w:b/>
        </w:rPr>
        <w:t>Oellerich M</w:t>
      </w:r>
      <w:r>
        <w:t xml:space="preserve">. External performance evaluation of the COBAS c 501 analysis system. Malaysian J </w:t>
      </w:r>
      <w:proofErr w:type="spellStart"/>
      <w:r>
        <w:t>Pathol</w:t>
      </w:r>
      <w:proofErr w:type="spellEnd"/>
      <w:r>
        <w:t xml:space="preserve"> 2007; 29 (Suppl. A): 126.</w:t>
      </w:r>
    </w:p>
    <w:p w14:paraId="7DCE8E6E" w14:textId="77777777" w:rsidR="00CE6817" w:rsidRDefault="00CE6817" w:rsidP="00015050">
      <w:pPr>
        <w:pStyle w:val="Textkrper-Einzug2"/>
        <w:tabs>
          <w:tab w:val="clear" w:pos="709"/>
        </w:tabs>
        <w:ind w:left="720" w:hanging="720"/>
      </w:pPr>
    </w:p>
    <w:p w14:paraId="783B11DC" w14:textId="77777777" w:rsidR="00CE6817" w:rsidRDefault="00CE6817" w:rsidP="00015050">
      <w:pPr>
        <w:pStyle w:val="Textkrper-Einzug2"/>
        <w:numPr>
          <w:ilvl w:val="0"/>
          <w:numId w:val="37"/>
        </w:numPr>
        <w:tabs>
          <w:tab w:val="clear" w:pos="709"/>
        </w:tabs>
        <w:ind w:hanging="720"/>
      </w:pPr>
      <w:r w:rsidRPr="00B017B1">
        <w:rPr>
          <w:lang w:val="en-US"/>
        </w:rPr>
        <w:t xml:space="preserve">Shipkova M, Heller T, Petrova DT, Hitt R, Wieland E, </w:t>
      </w:r>
      <w:r w:rsidRPr="00B017B1">
        <w:rPr>
          <w:b/>
          <w:lang w:val="en-US"/>
        </w:rPr>
        <w:t>Oellerich M</w:t>
      </w:r>
      <w:r w:rsidRPr="00B017B1">
        <w:rPr>
          <w:lang w:val="en-US"/>
        </w:rPr>
        <w:t xml:space="preserve">, Armstrong VW. </w:t>
      </w:r>
      <w:r>
        <w:t>A microarray investigation on the effect of the acyl glucuronide of mycophenolic acid (</w:t>
      </w:r>
      <w:proofErr w:type="spellStart"/>
      <w:r>
        <w:t>AcMPAG</w:t>
      </w:r>
      <w:proofErr w:type="spellEnd"/>
      <w:r>
        <w:t>) on the expression of cell proliferation related genes in mononuclear leucocytes. Clin Chem Lab Med 2007; 45: A104.</w:t>
      </w:r>
    </w:p>
    <w:p w14:paraId="0D292786" w14:textId="77777777" w:rsidR="00CE6817" w:rsidRDefault="00CE6817" w:rsidP="00015050">
      <w:pPr>
        <w:pStyle w:val="Textkrper-Einzug2"/>
        <w:tabs>
          <w:tab w:val="clear" w:pos="709"/>
        </w:tabs>
        <w:ind w:left="720" w:hanging="720"/>
      </w:pPr>
    </w:p>
    <w:p w14:paraId="7EDE0A3B" w14:textId="77777777" w:rsidR="00CE6817" w:rsidRDefault="00CE6817" w:rsidP="00015050">
      <w:pPr>
        <w:pStyle w:val="Textkrper-Einzug2"/>
        <w:numPr>
          <w:ilvl w:val="0"/>
          <w:numId w:val="37"/>
        </w:numPr>
        <w:tabs>
          <w:tab w:val="clear" w:pos="709"/>
        </w:tabs>
        <w:ind w:hanging="720"/>
      </w:pPr>
      <w:r>
        <w:t xml:space="preserve">van Gelder T, Domke I, Streit F, </w:t>
      </w:r>
      <w:proofErr w:type="spellStart"/>
      <w:r>
        <w:t>Koeger</w:t>
      </w:r>
      <w:proofErr w:type="spellEnd"/>
      <w:r>
        <w:t xml:space="preserve"> R, Luthe H, </w:t>
      </w:r>
      <w:r>
        <w:rPr>
          <w:b/>
          <w:bCs/>
        </w:rPr>
        <w:t>Oellerich M</w:t>
      </w:r>
      <w:r>
        <w:t>. Clinical utility of a new enzymatic assay for determination of mycophenolic acid in comparison with an optimized LC-MS/MS method. Clin Chem 2008; 54: A15.</w:t>
      </w:r>
    </w:p>
    <w:p w14:paraId="273B6F5F" w14:textId="77777777" w:rsidR="00CE6817" w:rsidRDefault="00CE6817" w:rsidP="00015050">
      <w:pPr>
        <w:pStyle w:val="Textkrper-Einzug2"/>
        <w:tabs>
          <w:tab w:val="clear" w:pos="709"/>
        </w:tabs>
        <w:ind w:left="720" w:hanging="720"/>
      </w:pPr>
    </w:p>
    <w:p w14:paraId="2E2C65C1" w14:textId="77777777" w:rsidR="00CE6817" w:rsidRDefault="00CE6817" w:rsidP="00015050">
      <w:pPr>
        <w:pStyle w:val="Textkrper-Einzug2"/>
        <w:numPr>
          <w:ilvl w:val="0"/>
          <w:numId w:val="37"/>
        </w:numPr>
        <w:tabs>
          <w:tab w:val="clear" w:pos="709"/>
        </w:tabs>
        <w:ind w:hanging="720"/>
      </w:pPr>
      <w:r>
        <w:t xml:space="preserve">von Ahsen N, Hartung S, </w:t>
      </w:r>
      <w:r>
        <w:rPr>
          <w:b/>
          <w:bCs/>
        </w:rPr>
        <w:t>Oellerich M</w:t>
      </w:r>
      <w:r>
        <w:t xml:space="preserve">. Comparison of TPMT activity measured by HPLC in washed red blood cells, whole blood, and plasma </w:t>
      </w:r>
      <w:proofErr w:type="spellStart"/>
      <w:r>
        <w:t>exchangesd</w:t>
      </w:r>
      <w:proofErr w:type="spellEnd"/>
      <w:r>
        <w:t xml:space="preserve"> whole blood. Clin Chem Lab Med 2008; 46: A159.</w:t>
      </w:r>
    </w:p>
    <w:p w14:paraId="78487992" w14:textId="77777777" w:rsidR="00CE6817" w:rsidRDefault="00CE6817" w:rsidP="00015050">
      <w:pPr>
        <w:pStyle w:val="Textkrper-Einzug2"/>
        <w:tabs>
          <w:tab w:val="clear" w:pos="709"/>
        </w:tabs>
        <w:ind w:left="720" w:hanging="720"/>
      </w:pPr>
    </w:p>
    <w:p w14:paraId="0F6CDBCA" w14:textId="77777777" w:rsidR="00CE6817" w:rsidRDefault="00CE6817" w:rsidP="00015050">
      <w:pPr>
        <w:pStyle w:val="Textkrper-Einzug2"/>
        <w:numPr>
          <w:ilvl w:val="0"/>
          <w:numId w:val="37"/>
        </w:numPr>
        <w:tabs>
          <w:tab w:val="clear" w:pos="709"/>
        </w:tabs>
        <w:ind w:hanging="720"/>
      </w:pPr>
      <w:r>
        <w:t xml:space="preserve">Zafar S, Asif AR, Armstrong VW, </w:t>
      </w:r>
      <w:r>
        <w:rPr>
          <w:b/>
          <w:bCs/>
        </w:rPr>
        <w:t>Oellerich M</w:t>
      </w:r>
      <w:r>
        <w:t>. One-</w:t>
      </w:r>
      <w:proofErr w:type="spellStart"/>
      <w:r>
        <w:t>STrEP</w:t>
      </w:r>
      <w:proofErr w:type="spellEnd"/>
      <w:r>
        <w:t xml:space="preserve">-tagged human prion protein expression, purification, localization and identification of interacting proteins in </w:t>
      </w:r>
      <w:proofErr w:type="spellStart"/>
      <w:r>
        <w:t>mamalian</w:t>
      </w:r>
      <w:proofErr w:type="spellEnd"/>
      <w:r>
        <w:t xml:space="preserve"> cell line. Clin Chem Lab Med 2008; 46: A175.</w:t>
      </w:r>
    </w:p>
    <w:p w14:paraId="5E3890B3" w14:textId="77777777" w:rsidR="00CE6817" w:rsidRDefault="00CE6817" w:rsidP="00015050">
      <w:pPr>
        <w:pStyle w:val="Textkrper-Einzug2"/>
        <w:tabs>
          <w:tab w:val="clear" w:pos="709"/>
        </w:tabs>
        <w:ind w:left="720" w:hanging="720"/>
      </w:pPr>
    </w:p>
    <w:p w14:paraId="3B140555" w14:textId="77777777" w:rsidR="00CE6817" w:rsidRDefault="00CE6817" w:rsidP="00015050">
      <w:pPr>
        <w:pStyle w:val="Textkrper-Einzug2"/>
        <w:numPr>
          <w:ilvl w:val="0"/>
          <w:numId w:val="37"/>
        </w:numPr>
        <w:tabs>
          <w:tab w:val="clear" w:pos="709"/>
        </w:tabs>
        <w:ind w:hanging="720"/>
      </w:pPr>
      <w:r>
        <w:t xml:space="preserve">Petrova DT, Brehmer F. Brandhorst G, Schroeder H, Armstrong VW, </w:t>
      </w:r>
      <w:r>
        <w:rPr>
          <w:b/>
          <w:bCs/>
        </w:rPr>
        <w:t>Oellerich M</w:t>
      </w:r>
      <w:r>
        <w:t>. Mycophenolic acid displays IMPDH-dependent and –independent effects on renal fibroblast proliferation and function. Clin Chem Lab Med 2008; 46: A195.</w:t>
      </w:r>
    </w:p>
    <w:p w14:paraId="0A1D73B6" w14:textId="77777777" w:rsidR="00CE6817" w:rsidRDefault="00CE6817" w:rsidP="00015050">
      <w:pPr>
        <w:pStyle w:val="Textkrper-Einzug2"/>
        <w:tabs>
          <w:tab w:val="clear" w:pos="709"/>
        </w:tabs>
        <w:ind w:left="720" w:hanging="720"/>
      </w:pPr>
    </w:p>
    <w:p w14:paraId="26ECBAD3" w14:textId="77777777" w:rsidR="00CE6817" w:rsidRDefault="00CE6817" w:rsidP="00015050">
      <w:pPr>
        <w:pStyle w:val="Textkrper-Einzug2"/>
        <w:numPr>
          <w:ilvl w:val="0"/>
          <w:numId w:val="37"/>
        </w:numPr>
        <w:tabs>
          <w:tab w:val="clear" w:pos="709"/>
        </w:tabs>
        <w:ind w:hanging="720"/>
      </w:pPr>
      <w:r>
        <w:t xml:space="preserve">Brandhorst G. Armstrong VW, </w:t>
      </w:r>
      <w:r>
        <w:rPr>
          <w:b/>
          <w:bCs/>
        </w:rPr>
        <w:t>Oellerich M</w:t>
      </w:r>
      <w:r>
        <w:t xml:space="preserve">. Arithmetical correction of potassium in </w:t>
      </w:r>
      <w:proofErr w:type="spellStart"/>
      <w:r>
        <w:t>hemolytic</w:t>
      </w:r>
      <w:proofErr w:type="spellEnd"/>
      <w:r>
        <w:t xml:space="preserve"> samples: do or don’t? Clin Chem Lab Med 2008; 46: A204.</w:t>
      </w:r>
    </w:p>
    <w:p w14:paraId="62C802D9" w14:textId="77777777" w:rsidR="00CE6817" w:rsidRDefault="00CE6817" w:rsidP="00015050">
      <w:pPr>
        <w:pStyle w:val="Textkrper-Einzug2"/>
        <w:tabs>
          <w:tab w:val="clear" w:pos="709"/>
        </w:tabs>
        <w:ind w:left="720" w:hanging="720"/>
      </w:pPr>
    </w:p>
    <w:p w14:paraId="2E2222A3" w14:textId="77777777" w:rsidR="00CE6817" w:rsidRDefault="00CE6817" w:rsidP="00015050">
      <w:pPr>
        <w:pStyle w:val="Textkrper-Einzug2"/>
        <w:numPr>
          <w:ilvl w:val="0"/>
          <w:numId w:val="37"/>
        </w:numPr>
        <w:tabs>
          <w:tab w:val="clear" w:pos="709"/>
        </w:tabs>
        <w:ind w:hanging="720"/>
      </w:pPr>
      <w:r>
        <w:rPr>
          <w:b/>
          <w:bCs/>
        </w:rPr>
        <w:t>Oellerich M</w:t>
      </w:r>
      <w:r>
        <w:t>. Biomarkers – a link between therapeutic drug monitoring and pharmacodynamics. Clin Chem Lab Med 2008; 46: A204.</w:t>
      </w:r>
    </w:p>
    <w:p w14:paraId="6E979EF4" w14:textId="77777777" w:rsidR="00CE6817" w:rsidRDefault="00CE6817" w:rsidP="00015050">
      <w:pPr>
        <w:pStyle w:val="Textkrper-Einzug2"/>
        <w:tabs>
          <w:tab w:val="clear" w:pos="709"/>
        </w:tabs>
        <w:ind w:left="720" w:hanging="720"/>
      </w:pPr>
    </w:p>
    <w:p w14:paraId="49B9EB61" w14:textId="77777777" w:rsidR="00CE6817" w:rsidRDefault="00CE6817" w:rsidP="00015050">
      <w:pPr>
        <w:pStyle w:val="Textkrper-Einzug2"/>
        <w:numPr>
          <w:ilvl w:val="0"/>
          <w:numId w:val="37"/>
        </w:numPr>
        <w:tabs>
          <w:tab w:val="clear" w:pos="709"/>
        </w:tabs>
        <w:ind w:hanging="720"/>
      </w:pPr>
      <w:r>
        <w:rPr>
          <w:b/>
          <w:bCs/>
        </w:rPr>
        <w:t>Oellerich M</w:t>
      </w:r>
      <w:r>
        <w:t>. Biomarkers – as an adjunct to immunosuppressive drug monitoring. Ann Transplant 2008; 13 (Suppl.1): 17.</w:t>
      </w:r>
    </w:p>
    <w:p w14:paraId="7C87C213" w14:textId="77777777" w:rsidR="00CE6817" w:rsidRDefault="00CE6817" w:rsidP="00015050">
      <w:pPr>
        <w:pStyle w:val="Textkrper-Einzug2"/>
        <w:tabs>
          <w:tab w:val="clear" w:pos="709"/>
        </w:tabs>
        <w:ind w:left="720" w:hanging="720"/>
      </w:pPr>
    </w:p>
    <w:p w14:paraId="7F2D4AEF" w14:textId="77777777" w:rsidR="00CE6817" w:rsidRDefault="00CE6817" w:rsidP="00015050">
      <w:pPr>
        <w:pStyle w:val="Textkrper-Einzug2"/>
        <w:numPr>
          <w:ilvl w:val="0"/>
          <w:numId w:val="37"/>
        </w:numPr>
        <w:tabs>
          <w:tab w:val="clear" w:pos="709"/>
        </w:tabs>
        <w:ind w:hanging="720"/>
      </w:pPr>
      <w:r>
        <w:rPr>
          <w:b/>
        </w:rPr>
        <w:t>Oellerich M</w:t>
      </w:r>
      <w:r>
        <w:t>, Armstrong VW, von Ahsen N. Impact of pharmacogenetics on therapeutic drug monitoring. Pathology 2009; 41 (Suppl.): 15-16.</w:t>
      </w:r>
    </w:p>
    <w:p w14:paraId="07A0B2BB" w14:textId="77777777" w:rsidR="00CE6817" w:rsidRDefault="00CE6817" w:rsidP="00015050">
      <w:pPr>
        <w:pStyle w:val="Textkrper-Einzug2"/>
        <w:tabs>
          <w:tab w:val="clear" w:pos="709"/>
        </w:tabs>
        <w:ind w:left="720" w:hanging="720"/>
      </w:pPr>
    </w:p>
    <w:p w14:paraId="3AF565CF" w14:textId="77777777" w:rsidR="00CE6817" w:rsidRDefault="00CE6817" w:rsidP="00015050">
      <w:pPr>
        <w:pStyle w:val="Textkrper-Einzug2"/>
        <w:numPr>
          <w:ilvl w:val="0"/>
          <w:numId w:val="37"/>
        </w:numPr>
        <w:tabs>
          <w:tab w:val="clear" w:pos="709"/>
        </w:tabs>
        <w:ind w:hanging="720"/>
      </w:pPr>
      <w:r>
        <w:rPr>
          <w:b/>
        </w:rPr>
        <w:t xml:space="preserve">Oellerich M, </w:t>
      </w:r>
      <w:r>
        <w:t xml:space="preserve">Armstrong VW, von Ahsen N. Impact of pharmacogenetics on therapeutic drug monitoring. J Mol Clin </w:t>
      </w:r>
      <w:proofErr w:type="spellStart"/>
      <w:r>
        <w:t>Pathol</w:t>
      </w:r>
      <w:proofErr w:type="spellEnd"/>
      <w:r>
        <w:t xml:space="preserve"> 2009; 40: 40.</w:t>
      </w:r>
    </w:p>
    <w:p w14:paraId="734F80AD" w14:textId="77777777" w:rsidR="00CE6817" w:rsidRDefault="00CE6817" w:rsidP="00015050">
      <w:pPr>
        <w:pStyle w:val="Textkrper-Einzug2"/>
        <w:tabs>
          <w:tab w:val="clear" w:pos="709"/>
        </w:tabs>
        <w:ind w:left="720" w:hanging="720"/>
      </w:pPr>
    </w:p>
    <w:p w14:paraId="4C085BD1" w14:textId="77777777" w:rsidR="00CE6817" w:rsidRDefault="00CE6817" w:rsidP="00015050">
      <w:pPr>
        <w:pStyle w:val="Textkrper-Einzug2"/>
        <w:numPr>
          <w:ilvl w:val="0"/>
          <w:numId w:val="37"/>
        </w:numPr>
        <w:tabs>
          <w:tab w:val="clear" w:pos="709"/>
        </w:tabs>
        <w:ind w:hanging="720"/>
      </w:pPr>
      <w:r>
        <w:t xml:space="preserve">Streit F, von Ahsen N, Brandhorst G, </w:t>
      </w:r>
      <w:r>
        <w:rPr>
          <w:b/>
        </w:rPr>
        <w:t xml:space="preserve">Oellerich M. </w:t>
      </w:r>
      <w:r>
        <w:t xml:space="preserve">Measurement of serum testosterone: Waters Quattro Premier XE </w:t>
      </w:r>
      <w:proofErr w:type="spellStart"/>
      <w:r>
        <w:t>Micromass</w:t>
      </w:r>
      <w:proofErr w:type="spellEnd"/>
      <w:r>
        <w:t xml:space="preserve">® System versus </w:t>
      </w:r>
      <w:proofErr w:type="spellStart"/>
      <w:r>
        <w:t>Elecsys®Testosterone</w:t>
      </w:r>
      <w:proofErr w:type="spellEnd"/>
      <w:r>
        <w:t xml:space="preserve"> II and </w:t>
      </w:r>
      <w:proofErr w:type="spellStart"/>
      <w:r>
        <w:t>Elecsys®Testosterone</w:t>
      </w:r>
      <w:proofErr w:type="spellEnd"/>
      <w:r>
        <w:t>. Clin Chem 2009; 55 (Suppl.): A186.</w:t>
      </w:r>
    </w:p>
    <w:p w14:paraId="77B73B36" w14:textId="77777777" w:rsidR="00CE6817" w:rsidRDefault="00CE6817" w:rsidP="00015050">
      <w:pPr>
        <w:pStyle w:val="Textkrper-Einzug2"/>
        <w:tabs>
          <w:tab w:val="clear" w:pos="709"/>
        </w:tabs>
        <w:ind w:left="720" w:hanging="720"/>
      </w:pPr>
    </w:p>
    <w:p w14:paraId="4B678219" w14:textId="77777777" w:rsidR="00CE6817" w:rsidRDefault="00CE6817" w:rsidP="00015050">
      <w:pPr>
        <w:pStyle w:val="Textkrper-Einzug2"/>
        <w:numPr>
          <w:ilvl w:val="0"/>
          <w:numId w:val="37"/>
        </w:numPr>
        <w:tabs>
          <w:tab w:val="clear" w:pos="709"/>
        </w:tabs>
        <w:ind w:hanging="720"/>
      </w:pPr>
      <w:r>
        <w:rPr>
          <w:b/>
          <w:bCs/>
        </w:rPr>
        <w:t>Oellerich M</w:t>
      </w:r>
      <w:r>
        <w:t>, Armstrong VW, von Ahsen N. Impact of pharmacogenetics on therapeutic drug monitoring. IJCB 2009; 24 (Suppl.):51.</w:t>
      </w:r>
    </w:p>
    <w:p w14:paraId="5CF6E01B" w14:textId="77777777" w:rsidR="00CE6817" w:rsidRDefault="00CE6817" w:rsidP="00015050">
      <w:pPr>
        <w:pStyle w:val="Textkrper-Einzug2"/>
        <w:tabs>
          <w:tab w:val="clear" w:pos="709"/>
        </w:tabs>
        <w:ind w:left="720" w:hanging="720"/>
      </w:pPr>
    </w:p>
    <w:p w14:paraId="060062A6" w14:textId="77777777" w:rsidR="00CE6817" w:rsidRDefault="00CE6817" w:rsidP="00015050">
      <w:pPr>
        <w:pStyle w:val="Textkrper-Einzug2"/>
        <w:numPr>
          <w:ilvl w:val="0"/>
          <w:numId w:val="37"/>
        </w:numPr>
        <w:tabs>
          <w:tab w:val="clear" w:pos="709"/>
        </w:tabs>
        <w:ind w:hanging="720"/>
      </w:pPr>
      <w:r>
        <w:t xml:space="preserve">Brandhorst G, Brehmer F, Petrova DT, Gross O, Armstrong VW, </w:t>
      </w:r>
      <w:r>
        <w:rPr>
          <w:b/>
          <w:bCs/>
        </w:rPr>
        <w:t>Oellerich M</w:t>
      </w:r>
      <w:r>
        <w:t>. Mycophenolic mofetil improves kidney function but not survival in a COL4A3-deficient mouse model for progressive renal fibrosis. Ther Drug Monit 2009; 31: 664.</w:t>
      </w:r>
    </w:p>
    <w:p w14:paraId="57D530ED" w14:textId="77777777" w:rsidR="00CE6817" w:rsidRDefault="00CE6817" w:rsidP="00015050">
      <w:pPr>
        <w:pStyle w:val="Textkrper-Einzug2"/>
        <w:tabs>
          <w:tab w:val="clear" w:pos="709"/>
        </w:tabs>
        <w:ind w:left="720" w:hanging="720"/>
      </w:pPr>
    </w:p>
    <w:p w14:paraId="28C2DDE6" w14:textId="77777777" w:rsidR="00CE6817" w:rsidRDefault="00CE6817" w:rsidP="00015050">
      <w:pPr>
        <w:pStyle w:val="Textkrper-Einzug2"/>
        <w:numPr>
          <w:ilvl w:val="0"/>
          <w:numId w:val="37"/>
        </w:numPr>
        <w:tabs>
          <w:tab w:val="clear" w:pos="709"/>
        </w:tabs>
        <w:ind w:hanging="720"/>
      </w:pPr>
      <w:r>
        <w:rPr>
          <w:b/>
          <w:bCs/>
        </w:rPr>
        <w:t>Oellerich M</w:t>
      </w:r>
      <w:r>
        <w:t xml:space="preserve">, Armstrong VW, von Ahsen N. Impact of pharmacogenetics on therapeutic drug monitoring. Indian J of Clin </w:t>
      </w:r>
      <w:proofErr w:type="spellStart"/>
      <w:r>
        <w:t>Biochem</w:t>
      </w:r>
      <w:proofErr w:type="spellEnd"/>
      <w:r>
        <w:t xml:space="preserve"> 2009; 24 (Suppl.): 51.</w:t>
      </w:r>
    </w:p>
    <w:p w14:paraId="56C78650" w14:textId="77777777" w:rsidR="00CE6817" w:rsidRDefault="00CE6817" w:rsidP="00015050">
      <w:pPr>
        <w:pStyle w:val="Textkrper-Einzug2"/>
        <w:tabs>
          <w:tab w:val="clear" w:pos="709"/>
        </w:tabs>
        <w:ind w:left="720" w:hanging="720"/>
      </w:pPr>
    </w:p>
    <w:p w14:paraId="3F788906" w14:textId="77777777" w:rsidR="00CE6817" w:rsidRDefault="00CE6817" w:rsidP="00015050">
      <w:pPr>
        <w:pStyle w:val="Textkrper-Einzug2"/>
        <w:numPr>
          <w:ilvl w:val="0"/>
          <w:numId w:val="37"/>
        </w:numPr>
        <w:tabs>
          <w:tab w:val="clear" w:pos="709"/>
        </w:tabs>
        <w:ind w:hanging="720"/>
      </w:pPr>
      <w:r>
        <w:t xml:space="preserve">Brandhorst G, Schulz-Jürgensen S, Burdelski M, </w:t>
      </w:r>
      <w:r>
        <w:rPr>
          <w:b/>
          <w:bCs/>
        </w:rPr>
        <w:t>Oellerich M</w:t>
      </w:r>
      <w:r>
        <w:t xml:space="preserve">. ATP production in CD4+ T cells as a predictor for infection and allograft rejection in </w:t>
      </w:r>
      <w:proofErr w:type="spellStart"/>
      <w:r>
        <w:t>pediatric</w:t>
      </w:r>
      <w:proofErr w:type="spellEnd"/>
      <w:r>
        <w:t xml:space="preserve"> liver transplant recipients. Clin Chem 2010; 56 (Suppl.): A241.</w:t>
      </w:r>
    </w:p>
    <w:p w14:paraId="0E2D7C7B" w14:textId="77777777" w:rsidR="00CE6817" w:rsidRDefault="00CE6817" w:rsidP="00015050">
      <w:pPr>
        <w:pStyle w:val="Textkrper-Einzug2"/>
        <w:tabs>
          <w:tab w:val="clear" w:pos="709"/>
        </w:tabs>
        <w:ind w:left="720" w:hanging="720"/>
      </w:pPr>
    </w:p>
    <w:p w14:paraId="020D313C" w14:textId="77777777" w:rsidR="00CE6817" w:rsidRDefault="00CE6817" w:rsidP="00015050">
      <w:pPr>
        <w:pStyle w:val="Textkrper-Einzug2"/>
        <w:numPr>
          <w:ilvl w:val="0"/>
          <w:numId w:val="37"/>
        </w:numPr>
        <w:tabs>
          <w:tab w:val="clear" w:pos="709"/>
        </w:tabs>
        <w:ind w:hanging="720"/>
      </w:pPr>
      <w:r w:rsidRPr="006B7B80">
        <w:rPr>
          <w:lang w:val="en-US"/>
        </w:rPr>
        <w:t xml:space="preserve">Qasim M, Rahman H, Armstrong VW, </w:t>
      </w:r>
      <w:r w:rsidRPr="006B7B80">
        <w:rPr>
          <w:b/>
          <w:bCs/>
          <w:lang w:val="en-US"/>
        </w:rPr>
        <w:t>Oellerich M</w:t>
      </w:r>
      <w:r w:rsidRPr="006B7B80">
        <w:rPr>
          <w:lang w:val="en-US"/>
        </w:rPr>
        <w:t xml:space="preserve">, Asif AR. </w:t>
      </w:r>
      <w:r>
        <w:t>Proteome alteration in human cell line in response to mycophenolic acid. Clin Chem Lab Med 2010; 49: A112.</w:t>
      </w:r>
    </w:p>
    <w:p w14:paraId="4F268743" w14:textId="77777777" w:rsidR="00CE6817" w:rsidRDefault="00CE6817" w:rsidP="00015050">
      <w:pPr>
        <w:pStyle w:val="Textkrper-Einzug2"/>
        <w:tabs>
          <w:tab w:val="clear" w:pos="709"/>
        </w:tabs>
        <w:ind w:left="720" w:hanging="720"/>
      </w:pPr>
    </w:p>
    <w:p w14:paraId="14200596" w14:textId="77777777" w:rsidR="00CE6817" w:rsidRDefault="00CE6817" w:rsidP="00015050">
      <w:pPr>
        <w:pStyle w:val="Textkrper-Einzug2"/>
        <w:numPr>
          <w:ilvl w:val="0"/>
          <w:numId w:val="37"/>
        </w:numPr>
        <w:tabs>
          <w:tab w:val="clear" w:pos="709"/>
        </w:tabs>
        <w:ind w:hanging="720"/>
      </w:pPr>
      <w:r>
        <w:t xml:space="preserve">Petrova DT, Brehmer F, Schultze FC, Asif AR, Gross O, </w:t>
      </w:r>
      <w:r>
        <w:rPr>
          <w:b/>
          <w:bCs/>
        </w:rPr>
        <w:t>Oellerich M</w:t>
      </w:r>
      <w:r>
        <w:t>, Brandhorst G. Differential kidney proteome profiling in a mouse model for renal fibrosis under treatment with mycophenolate mofetil: implications for epithelial-mesenchymal transition. Clin Chem Lab Med 2010; 49: A129.</w:t>
      </w:r>
    </w:p>
    <w:p w14:paraId="2B8319B8" w14:textId="77777777" w:rsidR="00CE6817" w:rsidRDefault="00CE6817" w:rsidP="00015050">
      <w:pPr>
        <w:pStyle w:val="Textkrper-Einzug2"/>
        <w:tabs>
          <w:tab w:val="clear" w:pos="709"/>
        </w:tabs>
        <w:ind w:left="720" w:hanging="720"/>
      </w:pPr>
    </w:p>
    <w:p w14:paraId="5F7E7398" w14:textId="77777777" w:rsidR="00CE6817" w:rsidRDefault="00CE6817" w:rsidP="00015050">
      <w:pPr>
        <w:pStyle w:val="Textkrper-Einzug2"/>
        <w:numPr>
          <w:ilvl w:val="0"/>
          <w:numId w:val="37"/>
        </w:numPr>
        <w:tabs>
          <w:tab w:val="clear" w:pos="709"/>
        </w:tabs>
        <w:ind w:hanging="720"/>
      </w:pPr>
      <w:r>
        <w:t xml:space="preserve">Eberle C, Brandhorst G, </w:t>
      </w:r>
      <w:r>
        <w:rPr>
          <w:b/>
          <w:bCs/>
        </w:rPr>
        <w:t>Oellerich M</w:t>
      </w:r>
      <w:r>
        <w:t>, Goden S. Determination of regulatory T cell (Treg) counts by fluorescence activated cell sorting in patients with inflammatory bowel disease (IBD). Clin Chem Lab Med 2010; 49: A139.</w:t>
      </w:r>
    </w:p>
    <w:p w14:paraId="11258090" w14:textId="77777777" w:rsidR="00CE6817" w:rsidRDefault="00CE6817" w:rsidP="00015050">
      <w:pPr>
        <w:pStyle w:val="Textkrper-Einzug2"/>
        <w:tabs>
          <w:tab w:val="clear" w:pos="709"/>
        </w:tabs>
        <w:ind w:left="720" w:hanging="720"/>
      </w:pPr>
    </w:p>
    <w:p w14:paraId="66C1CED4" w14:textId="77777777" w:rsidR="00CE6817" w:rsidRDefault="00CE6817" w:rsidP="00015050">
      <w:pPr>
        <w:pStyle w:val="Textkrper-Einzug2"/>
        <w:numPr>
          <w:ilvl w:val="0"/>
          <w:numId w:val="37"/>
        </w:numPr>
        <w:tabs>
          <w:tab w:val="clear" w:pos="709"/>
        </w:tabs>
        <w:ind w:hanging="720"/>
      </w:pPr>
      <w:r>
        <w:t xml:space="preserve">von Ahsen N, </w:t>
      </w:r>
      <w:proofErr w:type="spellStart"/>
      <w:r>
        <w:t>Tzvetkov</w:t>
      </w:r>
      <w:proofErr w:type="spellEnd"/>
      <w:r>
        <w:t xml:space="preserve"> M, </w:t>
      </w:r>
      <w:proofErr w:type="spellStart"/>
      <w:r>
        <w:t>Karunajeewa</w:t>
      </w:r>
      <w:proofErr w:type="spellEnd"/>
      <w:r>
        <w:t xml:space="preserve"> H, </w:t>
      </w:r>
      <w:proofErr w:type="spellStart"/>
      <w:r>
        <w:t>Gomorrai</w:t>
      </w:r>
      <w:proofErr w:type="spellEnd"/>
      <w:r>
        <w:t xml:space="preserve"> S, Ura A, Brockmöller J, Davis TME, Müller L, Ilett KF, </w:t>
      </w:r>
      <w:r>
        <w:rPr>
          <w:b/>
          <w:bCs/>
        </w:rPr>
        <w:t>Oellerich M</w:t>
      </w:r>
      <w:r>
        <w:t>. CYP2D6 and CYP2C19 in Papua New Guinea: high frequency of previously unknown CYP2D6 alleles and heterozygote excess. Clin Chem Lab Med 2010; 49: A145.</w:t>
      </w:r>
    </w:p>
    <w:p w14:paraId="342895E6" w14:textId="77777777" w:rsidR="00CE6817" w:rsidRDefault="00CE6817" w:rsidP="00015050">
      <w:pPr>
        <w:pStyle w:val="Textkrper-Einzug2"/>
        <w:tabs>
          <w:tab w:val="clear" w:pos="709"/>
        </w:tabs>
        <w:ind w:left="720" w:hanging="720"/>
      </w:pPr>
    </w:p>
    <w:p w14:paraId="140B6E33" w14:textId="77777777" w:rsidR="00CE6817" w:rsidRPr="00575C67" w:rsidRDefault="00CE6817" w:rsidP="00015050">
      <w:pPr>
        <w:numPr>
          <w:ilvl w:val="0"/>
          <w:numId w:val="37"/>
        </w:numPr>
        <w:spacing w:line="360" w:lineRule="exact"/>
        <w:ind w:hanging="720"/>
        <w:jc w:val="both"/>
        <w:rPr>
          <w:sz w:val="24"/>
          <w:szCs w:val="24"/>
        </w:rPr>
      </w:pPr>
      <w:r w:rsidRPr="00575C67">
        <w:rPr>
          <w:sz w:val="24"/>
          <w:szCs w:val="24"/>
        </w:rPr>
        <w:lastRenderedPageBreak/>
        <w:t xml:space="preserve">Schulz-Jürgensen S, Brandhorst G, </w:t>
      </w:r>
      <w:r w:rsidRPr="00575C67">
        <w:rPr>
          <w:b/>
          <w:bCs/>
          <w:sz w:val="24"/>
          <w:szCs w:val="24"/>
        </w:rPr>
        <w:t>Oellerich M</w:t>
      </w:r>
      <w:r w:rsidRPr="00575C67">
        <w:rPr>
          <w:sz w:val="24"/>
          <w:szCs w:val="24"/>
        </w:rPr>
        <w:t>, Kohl M, Burdelski M. Further assessment of IATP (</w:t>
      </w:r>
      <w:proofErr w:type="spellStart"/>
      <w:r w:rsidRPr="00575C67">
        <w:rPr>
          <w:sz w:val="24"/>
          <w:szCs w:val="24"/>
        </w:rPr>
        <w:t>Cylex</w:t>
      </w:r>
      <w:proofErr w:type="spellEnd"/>
      <w:r w:rsidRPr="00575C67">
        <w:rPr>
          <w:sz w:val="24"/>
          <w:szCs w:val="24"/>
        </w:rPr>
        <w:t xml:space="preserve"> </w:t>
      </w:r>
      <w:proofErr w:type="spellStart"/>
      <w:r w:rsidRPr="00575C67">
        <w:rPr>
          <w:sz w:val="24"/>
          <w:szCs w:val="24"/>
        </w:rPr>
        <w:t>ImmuKnow</w:t>
      </w:r>
      <w:proofErr w:type="spellEnd"/>
      <w:r w:rsidRPr="00575C67">
        <w:rPr>
          <w:sz w:val="24"/>
          <w:szCs w:val="24"/>
          <w:vertAlign w:val="superscript"/>
        </w:rPr>
        <w:t>®</w:t>
      </w:r>
      <w:r w:rsidRPr="00575C67">
        <w:rPr>
          <w:sz w:val="24"/>
          <w:szCs w:val="24"/>
        </w:rPr>
        <w:t xml:space="preserve">) in </w:t>
      </w:r>
      <w:proofErr w:type="spellStart"/>
      <w:r w:rsidRPr="00575C67">
        <w:rPr>
          <w:sz w:val="24"/>
          <w:szCs w:val="24"/>
        </w:rPr>
        <w:t>pediatric</w:t>
      </w:r>
      <w:proofErr w:type="spellEnd"/>
      <w:r w:rsidRPr="00575C67">
        <w:rPr>
          <w:sz w:val="24"/>
          <w:szCs w:val="24"/>
        </w:rPr>
        <w:t xml:space="preserve"> liver transplantation (LTX) and healthy controls. Transplant International 2010; 23 (Suppl. 2):</w:t>
      </w:r>
      <w:r w:rsidR="00DF1D4E">
        <w:rPr>
          <w:sz w:val="24"/>
          <w:szCs w:val="24"/>
        </w:rPr>
        <w:t xml:space="preserve"> </w:t>
      </w:r>
      <w:r w:rsidRPr="00575C67">
        <w:rPr>
          <w:sz w:val="24"/>
          <w:szCs w:val="24"/>
        </w:rPr>
        <w:t xml:space="preserve">61. </w:t>
      </w:r>
    </w:p>
    <w:p w14:paraId="158F659C" w14:textId="77777777" w:rsidR="00CE6817" w:rsidRPr="00575C67" w:rsidRDefault="00CE6817" w:rsidP="00015050">
      <w:pPr>
        <w:spacing w:line="360" w:lineRule="exact"/>
        <w:ind w:left="720" w:hanging="720"/>
        <w:jc w:val="both"/>
        <w:rPr>
          <w:sz w:val="24"/>
          <w:szCs w:val="24"/>
        </w:rPr>
      </w:pPr>
    </w:p>
    <w:p w14:paraId="3939C54C" w14:textId="77777777" w:rsidR="00CE6817" w:rsidRPr="00575C67" w:rsidRDefault="00CE6817" w:rsidP="00015050">
      <w:pPr>
        <w:numPr>
          <w:ilvl w:val="0"/>
          <w:numId w:val="37"/>
        </w:numPr>
        <w:spacing w:line="360" w:lineRule="exact"/>
        <w:ind w:hanging="720"/>
        <w:jc w:val="both"/>
        <w:rPr>
          <w:sz w:val="24"/>
          <w:szCs w:val="24"/>
        </w:rPr>
      </w:pPr>
      <w:r w:rsidRPr="00575C67">
        <w:rPr>
          <w:sz w:val="24"/>
          <w:szCs w:val="24"/>
        </w:rPr>
        <w:t xml:space="preserve">Qasim M, </w:t>
      </w:r>
      <w:r w:rsidRPr="00575C67">
        <w:rPr>
          <w:b/>
          <w:bCs/>
          <w:sz w:val="24"/>
          <w:szCs w:val="24"/>
        </w:rPr>
        <w:t>Oellerich M</w:t>
      </w:r>
      <w:r w:rsidRPr="00575C67">
        <w:rPr>
          <w:sz w:val="24"/>
          <w:szCs w:val="24"/>
        </w:rPr>
        <w:t xml:space="preserve">, Rahman H, Asif A. Mycophenolic acid modulation of epithelial tight junctions – a </w:t>
      </w:r>
      <w:proofErr w:type="spellStart"/>
      <w:r w:rsidRPr="00575C67">
        <w:rPr>
          <w:sz w:val="24"/>
          <w:szCs w:val="24"/>
        </w:rPr>
        <w:t>mechachnism</w:t>
      </w:r>
      <w:proofErr w:type="spellEnd"/>
      <w:r w:rsidRPr="00575C67">
        <w:rPr>
          <w:sz w:val="24"/>
          <w:szCs w:val="24"/>
        </w:rPr>
        <w:t xml:space="preserve"> </w:t>
      </w:r>
      <w:proofErr w:type="gramStart"/>
      <w:r w:rsidRPr="00575C67">
        <w:rPr>
          <w:sz w:val="24"/>
          <w:szCs w:val="24"/>
        </w:rPr>
        <w:t>of  gastrointestinal</w:t>
      </w:r>
      <w:proofErr w:type="gramEnd"/>
      <w:r w:rsidRPr="00575C67">
        <w:rPr>
          <w:sz w:val="24"/>
          <w:szCs w:val="24"/>
        </w:rPr>
        <w:t xml:space="preserve"> toxicity. Clin Chem 2011; 57 (Suppl.): A78. </w:t>
      </w:r>
    </w:p>
    <w:p w14:paraId="7852D437" w14:textId="77777777" w:rsidR="00CE6817" w:rsidRPr="00575C67" w:rsidRDefault="00CE6817" w:rsidP="00015050">
      <w:pPr>
        <w:spacing w:line="360" w:lineRule="exact"/>
        <w:ind w:left="720" w:hanging="720"/>
        <w:jc w:val="both"/>
        <w:rPr>
          <w:sz w:val="24"/>
          <w:szCs w:val="24"/>
        </w:rPr>
      </w:pPr>
    </w:p>
    <w:p w14:paraId="1CA4397E" w14:textId="77777777" w:rsidR="00CE6817" w:rsidRPr="00575C67" w:rsidRDefault="00CE6817" w:rsidP="00015050">
      <w:pPr>
        <w:numPr>
          <w:ilvl w:val="0"/>
          <w:numId w:val="37"/>
        </w:numPr>
        <w:spacing w:line="360" w:lineRule="exact"/>
        <w:ind w:hanging="720"/>
        <w:jc w:val="both"/>
        <w:rPr>
          <w:sz w:val="24"/>
          <w:szCs w:val="24"/>
        </w:rPr>
      </w:pPr>
      <w:r w:rsidRPr="00575C67">
        <w:rPr>
          <w:b/>
          <w:bCs/>
          <w:sz w:val="24"/>
          <w:szCs w:val="24"/>
        </w:rPr>
        <w:t xml:space="preserve">Oellerich M, </w:t>
      </w:r>
      <w:r w:rsidRPr="00575C67">
        <w:rPr>
          <w:sz w:val="24"/>
          <w:szCs w:val="24"/>
        </w:rPr>
        <w:t xml:space="preserve">Brandhorst G. Use of endogenous biomarkers to achieve personalised immunosuppression in transplant recipients. Clin Chem Lab Med 2011; 49 (Special Suppl.): S144.  </w:t>
      </w:r>
    </w:p>
    <w:p w14:paraId="633E65D2" w14:textId="77777777" w:rsidR="00CE6817" w:rsidRDefault="00CE6817" w:rsidP="00015050">
      <w:pPr>
        <w:spacing w:line="360" w:lineRule="exact"/>
        <w:ind w:left="720" w:hanging="720"/>
        <w:jc w:val="both"/>
        <w:rPr>
          <w:b/>
          <w:bCs/>
        </w:rPr>
      </w:pPr>
    </w:p>
    <w:p w14:paraId="6BD51B54" w14:textId="77777777" w:rsidR="00CE6817" w:rsidRPr="00575C67" w:rsidRDefault="00CE6817" w:rsidP="00015050">
      <w:pPr>
        <w:numPr>
          <w:ilvl w:val="0"/>
          <w:numId w:val="37"/>
        </w:numPr>
        <w:spacing w:line="360" w:lineRule="exact"/>
        <w:ind w:hanging="720"/>
        <w:jc w:val="both"/>
        <w:rPr>
          <w:b/>
          <w:bCs/>
          <w:sz w:val="24"/>
          <w:szCs w:val="24"/>
        </w:rPr>
      </w:pPr>
      <w:r w:rsidRPr="00575C67">
        <w:rPr>
          <w:b/>
          <w:bCs/>
          <w:sz w:val="24"/>
          <w:szCs w:val="24"/>
        </w:rPr>
        <w:t>Oellerich M</w:t>
      </w:r>
      <w:r w:rsidRPr="00575C67">
        <w:rPr>
          <w:sz w:val="24"/>
          <w:szCs w:val="24"/>
        </w:rPr>
        <w:t>. Therapeutic drug monitoring – key to personalized pharmacotherapy. IJCB 2011; 26 (Suppl.): 2.</w:t>
      </w:r>
    </w:p>
    <w:p w14:paraId="698650E3" w14:textId="77777777" w:rsidR="00CE6817" w:rsidRPr="00575C67" w:rsidRDefault="00CE6817" w:rsidP="00015050">
      <w:pPr>
        <w:spacing w:line="360" w:lineRule="exact"/>
        <w:ind w:left="720" w:hanging="720"/>
        <w:jc w:val="both"/>
        <w:rPr>
          <w:b/>
          <w:bCs/>
          <w:sz w:val="24"/>
          <w:szCs w:val="24"/>
        </w:rPr>
      </w:pPr>
    </w:p>
    <w:p w14:paraId="60D9F98B" w14:textId="77777777" w:rsidR="00CE6817" w:rsidRPr="0058263B" w:rsidRDefault="00CE6817" w:rsidP="00353C87">
      <w:pPr>
        <w:numPr>
          <w:ilvl w:val="0"/>
          <w:numId w:val="37"/>
        </w:numPr>
        <w:spacing w:after="480" w:line="360" w:lineRule="exact"/>
        <w:ind w:hanging="720"/>
        <w:jc w:val="both"/>
        <w:rPr>
          <w:sz w:val="24"/>
          <w:szCs w:val="24"/>
        </w:rPr>
      </w:pPr>
      <w:r w:rsidRPr="0058263B">
        <w:rPr>
          <w:b/>
          <w:bCs/>
          <w:sz w:val="24"/>
          <w:szCs w:val="24"/>
        </w:rPr>
        <w:t>Oellerich M</w:t>
      </w:r>
      <w:r w:rsidRPr="0058263B">
        <w:rPr>
          <w:sz w:val="24"/>
          <w:szCs w:val="24"/>
        </w:rPr>
        <w:t>. Use of endogenous biomarkers to achieve personalised immunosuppression in transplant recipients. IJCB 2011; 26 (Suppl.): 10.</w:t>
      </w:r>
    </w:p>
    <w:p w14:paraId="2547249C" w14:textId="77777777" w:rsidR="00353C87" w:rsidRPr="0058263B" w:rsidRDefault="00353C87" w:rsidP="00353C87">
      <w:pPr>
        <w:numPr>
          <w:ilvl w:val="0"/>
          <w:numId w:val="37"/>
        </w:numPr>
        <w:spacing w:after="480" w:line="360" w:lineRule="exact"/>
        <w:ind w:hanging="720"/>
        <w:jc w:val="both"/>
        <w:rPr>
          <w:sz w:val="24"/>
          <w:szCs w:val="24"/>
        </w:rPr>
      </w:pPr>
      <w:proofErr w:type="spellStart"/>
      <w:r w:rsidRPr="0058263B">
        <w:rPr>
          <w:bCs/>
          <w:sz w:val="24"/>
          <w:szCs w:val="24"/>
        </w:rPr>
        <w:t>Shipkova</w:t>
      </w:r>
      <w:proofErr w:type="spellEnd"/>
      <w:r w:rsidRPr="0058263B">
        <w:rPr>
          <w:bCs/>
          <w:sz w:val="24"/>
          <w:szCs w:val="24"/>
        </w:rPr>
        <w:t xml:space="preserve"> M, Petrova DT, Rosler AE, Orth M, Engelmayer J, Wieland E, Brandhorst G, </w:t>
      </w:r>
      <w:r w:rsidRPr="0058263B">
        <w:rPr>
          <w:b/>
          <w:bCs/>
          <w:sz w:val="24"/>
          <w:szCs w:val="24"/>
        </w:rPr>
        <w:t>Oellerich M.</w:t>
      </w:r>
      <w:r w:rsidRPr="0058263B">
        <w:rPr>
          <w:bCs/>
          <w:sz w:val="24"/>
          <w:szCs w:val="24"/>
        </w:rPr>
        <w:t xml:space="preserve"> Comparability and imprecision of eight frequently used commercially available </w:t>
      </w:r>
      <w:r w:rsidR="006F49CA">
        <w:rPr>
          <w:bCs/>
          <w:sz w:val="24"/>
          <w:szCs w:val="24"/>
        </w:rPr>
        <w:t>i</w:t>
      </w:r>
      <w:r w:rsidRPr="0058263B">
        <w:rPr>
          <w:bCs/>
          <w:sz w:val="24"/>
          <w:szCs w:val="24"/>
        </w:rPr>
        <w:t>mmunoassays for therapeutic drug monitoring. Ther Drug Monit 2011; 33: 501 (P078).</w:t>
      </w:r>
    </w:p>
    <w:p w14:paraId="355449B7" w14:textId="77777777" w:rsidR="000B31A4" w:rsidRPr="0058263B" w:rsidRDefault="000B31A4" w:rsidP="00353C87">
      <w:pPr>
        <w:numPr>
          <w:ilvl w:val="0"/>
          <w:numId w:val="37"/>
        </w:numPr>
        <w:spacing w:after="480" w:line="360" w:lineRule="exact"/>
        <w:ind w:hanging="720"/>
        <w:jc w:val="both"/>
        <w:rPr>
          <w:sz w:val="24"/>
          <w:szCs w:val="24"/>
          <w:lang w:val="en-US"/>
        </w:rPr>
      </w:pPr>
      <w:r w:rsidRPr="0058263B">
        <w:rPr>
          <w:bCs/>
          <w:sz w:val="24"/>
          <w:szCs w:val="24"/>
          <w:lang w:val="en-US"/>
        </w:rPr>
        <w:t xml:space="preserve">Koch C, Petrova D, Eberle C, Schultze F, Brandhorst G, </w:t>
      </w:r>
      <w:r w:rsidRPr="0058263B">
        <w:rPr>
          <w:b/>
          <w:bCs/>
          <w:sz w:val="24"/>
          <w:szCs w:val="24"/>
          <w:lang w:val="en-US"/>
        </w:rPr>
        <w:t>Oellerich M</w:t>
      </w:r>
      <w:r w:rsidRPr="0058263B">
        <w:rPr>
          <w:bCs/>
          <w:sz w:val="24"/>
          <w:szCs w:val="24"/>
          <w:lang w:val="en-US"/>
        </w:rPr>
        <w:t xml:space="preserve">. The functional effect of mycophenolic acid on renal fibrosis. Clin Chem Lab Med 2012; 50: </w:t>
      </w:r>
      <w:r w:rsidR="00BF6FAE" w:rsidRPr="0058263B">
        <w:rPr>
          <w:bCs/>
          <w:sz w:val="24"/>
          <w:szCs w:val="24"/>
          <w:lang w:val="en-US"/>
        </w:rPr>
        <w:t>A205-A270 (P06).</w:t>
      </w:r>
    </w:p>
    <w:p w14:paraId="7D9CD189" w14:textId="77777777" w:rsidR="00BF6FAE" w:rsidRPr="00472ED0" w:rsidRDefault="00BF6FAE" w:rsidP="00BF6FAE">
      <w:pPr>
        <w:numPr>
          <w:ilvl w:val="0"/>
          <w:numId w:val="37"/>
        </w:numPr>
        <w:spacing w:after="480" w:line="360" w:lineRule="exact"/>
        <w:ind w:left="709" w:hanging="709"/>
        <w:jc w:val="both"/>
        <w:rPr>
          <w:sz w:val="24"/>
          <w:szCs w:val="24"/>
          <w:lang w:val="en-US"/>
        </w:rPr>
      </w:pPr>
      <w:r w:rsidRPr="0058263B">
        <w:rPr>
          <w:bCs/>
          <w:sz w:val="24"/>
          <w:szCs w:val="24"/>
          <w:lang w:val="en-US"/>
        </w:rPr>
        <w:t xml:space="preserve">Petrova D, Luchs K, Schultze F, </w:t>
      </w:r>
      <w:proofErr w:type="spellStart"/>
      <w:r w:rsidRPr="0058263B">
        <w:rPr>
          <w:bCs/>
          <w:sz w:val="24"/>
          <w:szCs w:val="24"/>
          <w:lang w:val="en-US"/>
        </w:rPr>
        <w:t>Alwahsh</w:t>
      </w:r>
      <w:proofErr w:type="spellEnd"/>
      <w:r w:rsidRPr="0058263B">
        <w:rPr>
          <w:bCs/>
          <w:sz w:val="24"/>
          <w:szCs w:val="24"/>
          <w:lang w:val="en-US"/>
        </w:rPr>
        <w:t xml:space="preserve"> S, </w:t>
      </w:r>
      <w:r w:rsidR="00A92086">
        <w:rPr>
          <w:bCs/>
          <w:sz w:val="24"/>
          <w:szCs w:val="24"/>
          <w:lang w:val="en-US"/>
        </w:rPr>
        <w:t>R</w:t>
      </w:r>
      <w:r w:rsidRPr="0058263B">
        <w:rPr>
          <w:bCs/>
          <w:sz w:val="24"/>
          <w:szCs w:val="24"/>
          <w:lang w:val="en-US"/>
        </w:rPr>
        <w:t xml:space="preserve">ubel D, Gross O, </w:t>
      </w:r>
      <w:r w:rsidRPr="0058263B">
        <w:rPr>
          <w:b/>
          <w:bCs/>
          <w:sz w:val="24"/>
          <w:szCs w:val="24"/>
          <w:lang w:val="en-US"/>
        </w:rPr>
        <w:t>Oellerich M</w:t>
      </w:r>
      <w:r w:rsidRPr="0058263B">
        <w:rPr>
          <w:bCs/>
          <w:sz w:val="24"/>
          <w:szCs w:val="24"/>
          <w:lang w:val="en-US"/>
        </w:rPr>
        <w:t>, Brandhorst G. Kidney function and histopathological differences induced by mycophenolate mofetil in a mouse model for progressive renal disease. Clin Chem Lab Med 2012; 50: A205-A270 (P07).</w:t>
      </w:r>
    </w:p>
    <w:p w14:paraId="041F6FBB" w14:textId="77777777" w:rsidR="00472ED0" w:rsidRPr="005C70B7" w:rsidRDefault="00472ED0" w:rsidP="00BF6FAE">
      <w:pPr>
        <w:numPr>
          <w:ilvl w:val="0"/>
          <w:numId w:val="37"/>
        </w:numPr>
        <w:spacing w:after="480" w:line="360" w:lineRule="exact"/>
        <w:ind w:left="709" w:hanging="709"/>
        <w:jc w:val="both"/>
        <w:rPr>
          <w:sz w:val="24"/>
          <w:szCs w:val="24"/>
          <w:lang w:val="en-US"/>
        </w:rPr>
      </w:pPr>
      <w:r>
        <w:rPr>
          <w:bCs/>
          <w:sz w:val="24"/>
          <w:szCs w:val="24"/>
          <w:lang w:val="en-US"/>
        </w:rPr>
        <w:t xml:space="preserve">Beck J, </w:t>
      </w:r>
      <w:proofErr w:type="spellStart"/>
      <w:r>
        <w:rPr>
          <w:bCs/>
          <w:sz w:val="24"/>
          <w:szCs w:val="24"/>
          <w:lang w:val="en-US"/>
        </w:rPr>
        <w:t>Bierau</w:t>
      </w:r>
      <w:proofErr w:type="spellEnd"/>
      <w:r>
        <w:rPr>
          <w:bCs/>
          <w:sz w:val="24"/>
          <w:szCs w:val="24"/>
          <w:lang w:val="en-US"/>
        </w:rPr>
        <w:t xml:space="preserve"> S, Balzer S, </w:t>
      </w:r>
      <w:proofErr w:type="spellStart"/>
      <w:r>
        <w:rPr>
          <w:bCs/>
          <w:sz w:val="24"/>
          <w:szCs w:val="24"/>
          <w:lang w:val="en-US"/>
        </w:rPr>
        <w:t>Andag</w:t>
      </w:r>
      <w:proofErr w:type="spellEnd"/>
      <w:r>
        <w:rPr>
          <w:bCs/>
          <w:sz w:val="24"/>
          <w:szCs w:val="24"/>
          <w:lang w:val="en-US"/>
        </w:rPr>
        <w:t xml:space="preserve"> R, </w:t>
      </w:r>
      <w:proofErr w:type="spellStart"/>
      <w:r>
        <w:rPr>
          <w:bCs/>
          <w:sz w:val="24"/>
          <w:szCs w:val="24"/>
          <w:lang w:val="en-US"/>
        </w:rPr>
        <w:t>Ka</w:t>
      </w:r>
      <w:r w:rsidR="00520B8E">
        <w:rPr>
          <w:bCs/>
          <w:sz w:val="24"/>
          <w:szCs w:val="24"/>
          <w:lang w:val="en-US"/>
        </w:rPr>
        <w:t>nzow</w:t>
      </w:r>
      <w:proofErr w:type="spellEnd"/>
      <w:r w:rsidR="00520B8E">
        <w:rPr>
          <w:bCs/>
          <w:sz w:val="24"/>
          <w:szCs w:val="24"/>
          <w:lang w:val="en-US"/>
        </w:rPr>
        <w:t xml:space="preserve"> P, Schmitz J, </w:t>
      </w:r>
      <w:proofErr w:type="spellStart"/>
      <w:r w:rsidR="00520B8E">
        <w:rPr>
          <w:bCs/>
          <w:sz w:val="24"/>
          <w:szCs w:val="24"/>
          <w:lang w:val="en-US"/>
        </w:rPr>
        <w:t>Gaedcke</w:t>
      </w:r>
      <w:proofErr w:type="spellEnd"/>
      <w:r w:rsidR="00520B8E">
        <w:rPr>
          <w:bCs/>
          <w:sz w:val="24"/>
          <w:szCs w:val="24"/>
          <w:lang w:val="en-US"/>
        </w:rPr>
        <w:t xml:space="preserve"> J, Moe</w:t>
      </w:r>
      <w:r>
        <w:rPr>
          <w:bCs/>
          <w:sz w:val="24"/>
          <w:szCs w:val="24"/>
          <w:lang w:val="en-US"/>
        </w:rPr>
        <w:t xml:space="preserve">rer O, Slotta J, Walson PD, Kollmar O, </w:t>
      </w:r>
      <w:r>
        <w:rPr>
          <w:b/>
          <w:bCs/>
          <w:sz w:val="24"/>
          <w:szCs w:val="24"/>
          <w:lang w:val="en-US"/>
        </w:rPr>
        <w:t xml:space="preserve">Oellerich M, </w:t>
      </w:r>
      <w:r>
        <w:rPr>
          <w:bCs/>
          <w:sz w:val="24"/>
          <w:szCs w:val="24"/>
          <w:lang w:val="en-US"/>
        </w:rPr>
        <w:t xml:space="preserve">Schütz E. Rapid and </w:t>
      </w:r>
      <w:proofErr w:type="gramStart"/>
      <w:r>
        <w:rPr>
          <w:bCs/>
          <w:sz w:val="24"/>
          <w:szCs w:val="24"/>
          <w:lang w:val="en-US"/>
        </w:rPr>
        <w:t>cost effective</w:t>
      </w:r>
      <w:proofErr w:type="gramEnd"/>
      <w:r>
        <w:rPr>
          <w:bCs/>
          <w:sz w:val="24"/>
          <w:szCs w:val="24"/>
          <w:lang w:val="en-US"/>
        </w:rPr>
        <w:t xml:space="preserve"> measurement of circulating cell free graft DNA for the early detection of liver transplant rejection. Clin Chem 2013; </w:t>
      </w:r>
      <w:r w:rsidR="00557F5D">
        <w:rPr>
          <w:bCs/>
          <w:sz w:val="24"/>
          <w:szCs w:val="24"/>
          <w:lang w:val="en-US"/>
        </w:rPr>
        <w:t>59 (Suppl.): A-93.</w:t>
      </w:r>
    </w:p>
    <w:p w14:paraId="450E0F42" w14:textId="77777777" w:rsidR="00621874" w:rsidRPr="00133A95" w:rsidRDefault="005C70B7" w:rsidP="00557F5D">
      <w:pPr>
        <w:numPr>
          <w:ilvl w:val="0"/>
          <w:numId w:val="37"/>
        </w:numPr>
        <w:spacing w:after="480" w:line="360" w:lineRule="exact"/>
        <w:ind w:left="709" w:hanging="709"/>
        <w:jc w:val="both"/>
        <w:rPr>
          <w:sz w:val="24"/>
          <w:szCs w:val="24"/>
          <w:lang w:val="en-US"/>
        </w:rPr>
      </w:pPr>
      <w:r>
        <w:rPr>
          <w:b/>
          <w:bCs/>
          <w:sz w:val="24"/>
          <w:szCs w:val="24"/>
          <w:lang w:val="en-US"/>
        </w:rPr>
        <w:lastRenderedPageBreak/>
        <w:t>Oellerich M.</w:t>
      </w:r>
      <w:r>
        <w:rPr>
          <w:bCs/>
          <w:sz w:val="24"/>
          <w:szCs w:val="24"/>
          <w:lang w:val="en-US"/>
        </w:rPr>
        <w:t xml:space="preserve"> Therapeutic drug monitoring – key to personalized pharmacotherapy. </w:t>
      </w:r>
      <w:proofErr w:type="spellStart"/>
      <w:r w:rsidR="00F13517">
        <w:rPr>
          <w:bCs/>
          <w:sz w:val="24"/>
          <w:szCs w:val="24"/>
          <w:lang w:val="en-US"/>
        </w:rPr>
        <w:t>Jpn</w:t>
      </w:r>
      <w:proofErr w:type="spellEnd"/>
      <w:r w:rsidR="00F13517">
        <w:rPr>
          <w:bCs/>
          <w:sz w:val="24"/>
          <w:szCs w:val="24"/>
          <w:lang w:val="en-US"/>
        </w:rPr>
        <w:t xml:space="preserve"> J Ther Drug Monit 2013; 30 (Suppl.): 42-43.</w:t>
      </w:r>
    </w:p>
    <w:p w14:paraId="476C24E7" w14:textId="77777777" w:rsidR="00133A95" w:rsidRPr="0022067C" w:rsidRDefault="00133A95" w:rsidP="00557F5D">
      <w:pPr>
        <w:numPr>
          <w:ilvl w:val="0"/>
          <w:numId w:val="37"/>
        </w:numPr>
        <w:spacing w:after="480" w:line="360" w:lineRule="exact"/>
        <w:ind w:left="709" w:hanging="709"/>
        <w:jc w:val="both"/>
        <w:rPr>
          <w:sz w:val="24"/>
          <w:szCs w:val="24"/>
          <w:lang w:val="en-US"/>
        </w:rPr>
      </w:pPr>
      <w:r>
        <w:rPr>
          <w:bCs/>
          <w:sz w:val="24"/>
          <w:szCs w:val="24"/>
          <w:lang w:val="en-US"/>
        </w:rPr>
        <w:t xml:space="preserve">Beck J, </w:t>
      </w:r>
      <w:proofErr w:type="spellStart"/>
      <w:r>
        <w:rPr>
          <w:bCs/>
          <w:sz w:val="24"/>
          <w:szCs w:val="24"/>
          <w:lang w:val="en-US"/>
        </w:rPr>
        <w:t>Bierau</w:t>
      </w:r>
      <w:proofErr w:type="spellEnd"/>
      <w:r>
        <w:rPr>
          <w:bCs/>
          <w:sz w:val="24"/>
          <w:szCs w:val="24"/>
          <w:lang w:val="en-US"/>
        </w:rPr>
        <w:t xml:space="preserve"> S, Balzer S, </w:t>
      </w:r>
      <w:proofErr w:type="spellStart"/>
      <w:r>
        <w:rPr>
          <w:bCs/>
          <w:sz w:val="24"/>
          <w:szCs w:val="24"/>
          <w:lang w:val="en-US"/>
        </w:rPr>
        <w:t>Andag</w:t>
      </w:r>
      <w:proofErr w:type="spellEnd"/>
      <w:r>
        <w:rPr>
          <w:bCs/>
          <w:sz w:val="24"/>
          <w:szCs w:val="24"/>
          <w:lang w:val="en-US"/>
        </w:rPr>
        <w:t xml:space="preserve"> R, </w:t>
      </w:r>
      <w:proofErr w:type="spellStart"/>
      <w:r>
        <w:rPr>
          <w:bCs/>
          <w:sz w:val="24"/>
          <w:szCs w:val="24"/>
          <w:lang w:val="en-US"/>
        </w:rPr>
        <w:t>Kanzow</w:t>
      </w:r>
      <w:proofErr w:type="spellEnd"/>
      <w:r>
        <w:rPr>
          <w:bCs/>
          <w:sz w:val="24"/>
          <w:szCs w:val="24"/>
          <w:lang w:val="en-US"/>
        </w:rPr>
        <w:t xml:space="preserve"> P, Schmitz J, </w:t>
      </w:r>
      <w:proofErr w:type="spellStart"/>
      <w:r>
        <w:rPr>
          <w:bCs/>
          <w:sz w:val="24"/>
          <w:szCs w:val="24"/>
          <w:lang w:val="en-US"/>
        </w:rPr>
        <w:t>Gaedcke</w:t>
      </w:r>
      <w:proofErr w:type="spellEnd"/>
      <w:r>
        <w:rPr>
          <w:bCs/>
          <w:sz w:val="24"/>
          <w:szCs w:val="24"/>
          <w:lang w:val="en-US"/>
        </w:rPr>
        <w:t xml:space="preserve"> J, Moerer O, Slotta J, Walson PD, Kollmar O, </w:t>
      </w:r>
      <w:r>
        <w:rPr>
          <w:b/>
          <w:bCs/>
          <w:sz w:val="24"/>
          <w:szCs w:val="24"/>
          <w:lang w:val="en-US"/>
        </w:rPr>
        <w:t xml:space="preserve">Oellerich M, </w:t>
      </w:r>
      <w:r>
        <w:rPr>
          <w:bCs/>
          <w:sz w:val="24"/>
          <w:szCs w:val="24"/>
          <w:lang w:val="en-US"/>
        </w:rPr>
        <w:t>Schütz E. A simple method for quantifying graft cfDNA as an early biomarker of rejection. Clin Chem Lab Med 2013; 51: eA17-eA18.</w:t>
      </w:r>
    </w:p>
    <w:p w14:paraId="1AD0882A" w14:textId="77777777" w:rsidR="0022067C" w:rsidRPr="0022067C" w:rsidRDefault="0022067C" w:rsidP="0022067C">
      <w:pPr>
        <w:numPr>
          <w:ilvl w:val="0"/>
          <w:numId w:val="37"/>
        </w:numPr>
        <w:spacing w:after="480" w:line="360" w:lineRule="exact"/>
        <w:ind w:left="709" w:hanging="709"/>
        <w:jc w:val="both"/>
        <w:rPr>
          <w:sz w:val="24"/>
          <w:szCs w:val="24"/>
        </w:rPr>
      </w:pPr>
      <w:r w:rsidRPr="0022067C">
        <w:rPr>
          <w:bCs/>
          <w:sz w:val="24"/>
          <w:szCs w:val="24"/>
          <w:lang w:val="en-US"/>
        </w:rPr>
        <w:t xml:space="preserve">Schütz E, Warnecke G, </w:t>
      </w:r>
      <w:proofErr w:type="spellStart"/>
      <w:r w:rsidRPr="0022067C">
        <w:rPr>
          <w:bCs/>
          <w:sz w:val="24"/>
          <w:szCs w:val="24"/>
          <w:lang w:val="en-US"/>
        </w:rPr>
        <w:t>Fegbeutel</w:t>
      </w:r>
      <w:proofErr w:type="spellEnd"/>
      <w:r w:rsidRPr="0022067C">
        <w:rPr>
          <w:bCs/>
          <w:sz w:val="24"/>
          <w:szCs w:val="24"/>
          <w:lang w:val="en-US"/>
        </w:rPr>
        <w:t xml:space="preserve"> C, </w:t>
      </w:r>
      <w:proofErr w:type="spellStart"/>
      <w:r w:rsidRPr="0022067C">
        <w:rPr>
          <w:bCs/>
          <w:sz w:val="24"/>
          <w:szCs w:val="24"/>
          <w:lang w:val="en-US"/>
        </w:rPr>
        <w:t>Haverich</w:t>
      </w:r>
      <w:proofErr w:type="spellEnd"/>
      <w:r w:rsidRPr="0022067C">
        <w:rPr>
          <w:bCs/>
          <w:sz w:val="24"/>
          <w:szCs w:val="24"/>
          <w:lang w:val="en-US"/>
        </w:rPr>
        <w:t xml:space="preserve"> A, </w:t>
      </w:r>
      <w:r w:rsidRPr="0022067C">
        <w:rPr>
          <w:b/>
          <w:bCs/>
          <w:sz w:val="24"/>
          <w:szCs w:val="24"/>
          <w:lang w:val="en-US"/>
        </w:rPr>
        <w:t>Oellerich M</w:t>
      </w:r>
      <w:r w:rsidRPr="0022067C">
        <w:rPr>
          <w:bCs/>
          <w:sz w:val="24"/>
          <w:szCs w:val="24"/>
          <w:lang w:val="en-US"/>
        </w:rPr>
        <w:t xml:space="preserve">. Abbreviated MPA-AUC in lung transplantation in comparison with the immune cell response. </w:t>
      </w:r>
      <w:r w:rsidRPr="0058263B">
        <w:rPr>
          <w:bCs/>
          <w:sz w:val="24"/>
          <w:szCs w:val="24"/>
        </w:rPr>
        <w:t xml:space="preserve">Ther </w:t>
      </w:r>
      <w:r>
        <w:rPr>
          <w:bCs/>
          <w:sz w:val="24"/>
          <w:szCs w:val="24"/>
        </w:rPr>
        <w:t>Drug Monit 2013; 35: 684 (O2623).</w:t>
      </w:r>
    </w:p>
    <w:p w14:paraId="4D04695B" w14:textId="77777777" w:rsidR="00621874" w:rsidRPr="00557F5D" w:rsidRDefault="00107E3F" w:rsidP="00621874">
      <w:pPr>
        <w:numPr>
          <w:ilvl w:val="0"/>
          <w:numId w:val="37"/>
        </w:numPr>
        <w:spacing w:after="480" w:line="360" w:lineRule="exact"/>
        <w:ind w:left="709" w:hanging="709"/>
        <w:jc w:val="both"/>
        <w:rPr>
          <w:sz w:val="24"/>
          <w:szCs w:val="24"/>
          <w:lang w:val="en-US"/>
        </w:rPr>
      </w:pPr>
      <w:r w:rsidRPr="0022067C">
        <w:rPr>
          <w:b/>
          <w:bCs/>
          <w:sz w:val="24"/>
          <w:szCs w:val="24"/>
          <w:lang w:val="en-US"/>
        </w:rPr>
        <w:t>Oellerich M</w:t>
      </w:r>
      <w:r w:rsidRPr="0022067C">
        <w:rPr>
          <w:bCs/>
          <w:sz w:val="24"/>
          <w:szCs w:val="24"/>
          <w:lang w:val="en-US"/>
        </w:rPr>
        <w:t xml:space="preserve">. </w:t>
      </w:r>
      <w:r w:rsidR="00621874" w:rsidRPr="00557F5D">
        <w:rPr>
          <w:sz w:val="24"/>
          <w:szCs w:val="24"/>
          <w:lang w:val="en-US"/>
        </w:rPr>
        <w:t xml:space="preserve">Pharmacokinetic monitoring and biomarkers as a means to improve outcome in transplantation. </w:t>
      </w:r>
      <w:r w:rsidR="00371554">
        <w:rPr>
          <w:sz w:val="24"/>
          <w:szCs w:val="24"/>
          <w:lang w:val="en-US"/>
        </w:rPr>
        <w:t>IJCB</w:t>
      </w:r>
      <w:r w:rsidR="00621874" w:rsidRPr="00557F5D">
        <w:rPr>
          <w:sz w:val="24"/>
          <w:szCs w:val="24"/>
          <w:lang w:val="en-US"/>
        </w:rPr>
        <w:t xml:space="preserve"> 2013; 28 (Supp.): 30.</w:t>
      </w:r>
    </w:p>
    <w:p w14:paraId="3D4AA771" w14:textId="77777777" w:rsidR="00621874" w:rsidRDefault="00107E3F" w:rsidP="00621874">
      <w:pPr>
        <w:numPr>
          <w:ilvl w:val="0"/>
          <w:numId w:val="37"/>
        </w:numPr>
        <w:spacing w:after="480" w:line="360" w:lineRule="exact"/>
        <w:ind w:left="709" w:hanging="709"/>
        <w:jc w:val="both"/>
        <w:rPr>
          <w:sz w:val="24"/>
          <w:szCs w:val="24"/>
          <w:lang w:val="en-US"/>
        </w:rPr>
      </w:pPr>
      <w:r w:rsidRPr="0022067C">
        <w:rPr>
          <w:b/>
          <w:bCs/>
          <w:sz w:val="24"/>
          <w:szCs w:val="24"/>
          <w:lang w:val="en-US"/>
        </w:rPr>
        <w:t>Oellerich M</w:t>
      </w:r>
      <w:r w:rsidRPr="0022067C">
        <w:rPr>
          <w:bCs/>
          <w:sz w:val="24"/>
          <w:szCs w:val="24"/>
          <w:lang w:val="en-US"/>
        </w:rPr>
        <w:t xml:space="preserve">. </w:t>
      </w:r>
      <w:r w:rsidR="00621874" w:rsidRPr="00557F5D">
        <w:rPr>
          <w:sz w:val="24"/>
          <w:szCs w:val="24"/>
          <w:lang w:val="en-US"/>
        </w:rPr>
        <w:t xml:space="preserve">Future laboratory medicine – LC/MS vs immunoassays. </w:t>
      </w:r>
      <w:r w:rsidR="00371554">
        <w:rPr>
          <w:sz w:val="24"/>
          <w:szCs w:val="24"/>
          <w:lang w:val="en-US"/>
        </w:rPr>
        <w:t>IJCB</w:t>
      </w:r>
      <w:r w:rsidR="00621874" w:rsidRPr="00557F5D">
        <w:rPr>
          <w:sz w:val="24"/>
          <w:szCs w:val="24"/>
          <w:lang w:val="en-US"/>
        </w:rPr>
        <w:t xml:space="preserve"> 2013; 28 (Supp.): 43.</w:t>
      </w:r>
    </w:p>
    <w:p w14:paraId="74067CA7" w14:textId="77777777" w:rsidR="00627DCB" w:rsidRPr="00D90EC1" w:rsidRDefault="00627DCB" w:rsidP="00621874">
      <w:pPr>
        <w:numPr>
          <w:ilvl w:val="0"/>
          <w:numId w:val="37"/>
        </w:numPr>
        <w:spacing w:after="480" w:line="360" w:lineRule="exact"/>
        <w:ind w:left="709" w:hanging="709"/>
        <w:jc w:val="both"/>
        <w:rPr>
          <w:sz w:val="24"/>
          <w:szCs w:val="24"/>
          <w:lang w:val="de-DE"/>
        </w:rPr>
      </w:pPr>
      <w:r w:rsidRPr="00627DCB">
        <w:rPr>
          <w:bCs/>
          <w:sz w:val="24"/>
          <w:szCs w:val="24"/>
          <w:lang w:val="de-DE"/>
        </w:rPr>
        <w:t xml:space="preserve">Slotta JE, </w:t>
      </w:r>
      <w:proofErr w:type="spellStart"/>
      <w:r w:rsidRPr="00627DCB">
        <w:rPr>
          <w:bCs/>
          <w:sz w:val="24"/>
          <w:szCs w:val="24"/>
          <w:lang w:val="de-DE"/>
        </w:rPr>
        <w:t>Kanzow</w:t>
      </w:r>
      <w:proofErr w:type="spellEnd"/>
      <w:r w:rsidRPr="00627DCB">
        <w:rPr>
          <w:bCs/>
          <w:sz w:val="24"/>
          <w:szCs w:val="24"/>
          <w:lang w:val="de-DE"/>
        </w:rPr>
        <w:t xml:space="preserve"> P, Beck J, </w:t>
      </w:r>
      <w:r>
        <w:rPr>
          <w:b/>
          <w:bCs/>
          <w:sz w:val="24"/>
          <w:szCs w:val="24"/>
          <w:lang w:val="de-DE"/>
        </w:rPr>
        <w:t xml:space="preserve">Oellerich M, </w:t>
      </w:r>
      <w:r>
        <w:rPr>
          <w:bCs/>
          <w:sz w:val="24"/>
          <w:szCs w:val="24"/>
          <w:lang w:val="de-DE"/>
        </w:rPr>
        <w:t xml:space="preserve">Schütz E, Kollmar O. Zirkulierende Transplantat-DNA als sensitiver Biomarker der Organintegrität nach Lebertransplantation. Z </w:t>
      </w:r>
      <w:proofErr w:type="spellStart"/>
      <w:r>
        <w:rPr>
          <w:bCs/>
          <w:sz w:val="24"/>
          <w:szCs w:val="24"/>
          <w:lang w:val="de-DE"/>
        </w:rPr>
        <w:t>Gastroenterol</w:t>
      </w:r>
      <w:proofErr w:type="spellEnd"/>
      <w:r>
        <w:rPr>
          <w:bCs/>
          <w:sz w:val="24"/>
          <w:szCs w:val="24"/>
          <w:lang w:val="de-DE"/>
        </w:rPr>
        <w:t xml:space="preserve"> 2014; 52 – KC074.</w:t>
      </w:r>
    </w:p>
    <w:p w14:paraId="37E9145F" w14:textId="77777777" w:rsidR="00D90EC1" w:rsidRPr="00E53B39" w:rsidRDefault="00D90EC1" w:rsidP="00621874">
      <w:pPr>
        <w:numPr>
          <w:ilvl w:val="0"/>
          <w:numId w:val="37"/>
        </w:numPr>
        <w:spacing w:after="480" w:line="360" w:lineRule="exact"/>
        <w:ind w:left="709" w:hanging="709"/>
        <w:jc w:val="both"/>
        <w:rPr>
          <w:sz w:val="24"/>
          <w:szCs w:val="24"/>
          <w:lang w:val="en-US"/>
        </w:rPr>
      </w:pPr>
      <w:r w:rsidRPr="00D90EC1">
        <w:rPr>
          <w:bCs/>
          <w:sz w:val="24"/>
          <w:szCs w:val="24"/>
          <w:lang w:val="en-US"/>
        </w:rPr>
        <w:t xml:space="preserve">Slotta JE, Beck J, </w:t>
      </w:r>
      <w:proofErr w:type="spellStart"/>
      <w:r w:rsidRPr="00D90EC1">
        <w:rPr>
          <w:bCs/>
          <w:sz w:val="24"/>
          <w:szCs w:val="24"/>
          <w:lang w:val="en-US"/>
        </w:rPr>
        <w:t>Bi</w:t>
      </w:r>
      <w:r w:rsidR="005E5F31">
        <w:rPr>
          <w:bCs/>
          <w:sz w:val="24"/>
          <w:szCs w:val="24"/>
          <w:lang w:val="en-US"/>
        </w:rPr>
        <w:t>e</w:t>
      </w:r>
      <w:r w:rsidRPr="00D90EC1">
        <w:rPr>
          <w:bCs/>
          <w:sz w:val="24"/>
          <w:szCs w:val="24"/>
          <w:lang w:val="en-US"/>
        </w:rPr>
        <w:t>rau</w:t>
      </w:r>
      <w:proofErr w:type="spellEnd"/>
      <w:r w:rsidRPr="00D90EC1">
        <w:rPr>
          <w:bCs/>
          <w:sz w:val="24"/>
          <w:szCs w:val="24"/>
          <w:lang w:val="en-US"/>
        </w:rPr>
        <w:t xml:space="preserve"> S, Balzer S, </w:t>
      </w:r>
      <w:proofErr w:type="spellStart"/>
      <w:r w:rsidRPr="00D90EC1">
        <w:rPr>
          <w:bCs/>
          <w:sz w:val="24"/>
          <w:szCs w:val="24"/>
          <w:lang w:val="en-US"/>
        </w:rPr>
        <w:t>Andag</w:t>
      </w:r>
      <w:proofErr w:type="spellEnd"/>
      <w:r w:rsidRPr="00D90EC1">
        <w:rPr>
          <w:bCs/>
          <w:sz w:val="24"/>
          <w:szCs w:val="24"/>
          <w:lang w:val="en-US"/>
        </w:rPr>
        <w:t xml:space="preserve"> R, </w:t>
      </w:r>
      <w:proofErr w:type="spellStart"/>
      <w:r w:rsidRPr="00D90EC1">
        <w:rPr>
          <w:bCs/>
          <w:sz w:val="24"/>
          <w:szCs w:val="24"/>
          <w:lang w:val="en-US"/>
        </w:rPr>
        <w:t>Kanzow</w:t>
      </w:r>
      <w:proofErr w:type="spellEnd"/>
      <w:r w:rsidRPr="00D90EC1">
        <w:rPr>
          <w:bCs/>
          <w:sz w:val="24"/>
          <w:szCs w:val="24"/>
          <w:lang w:val="en-US"/>
        </w:rPr>
        <w:t xml:space="preserve"> P, Schmitz J, </w:t>
      </w:r>
      <w:proofErr w:type="spellStart"/>
      <w:r w:rsidRPr="00D90EC1">
        <w:rPr>
          <w:bCs/>
          <w:sz w:val="24"/>
          <w:szCs w:val="24"/>
          <w:lang w:val="en-US"/>
        </w:rPr>
        <w:t>Gaedcke</w:t>
      </w:r>
      <w:proofErr w:type="spellEnd"/>
      <w:r w:rsidRPr="00D90EC1">
        <w:rPr>
          <w:bCs/>
          <w:sz w:val="24"/>
          <w:szCs w:val="24"/>
          <w:lang w:val="en-US"/>
        </w:rPr>
        <w:t xml:space="preserve"> J, </w:t>
      </w:r>
      <w:proofErr w:type="spellStart"/>
      <w:r w:rsidRPr="00D90EC1">
        <w:rPr>
          <w:bCs/>
          <w:sz w:val="24"/>
          <w:szCs w:val="24"/>
          <w:lang w:val="en-US"/>
        </w:rPr>
        <w:t>Mörer</w:t>
      </w:r>
      <w:proofErr w:type="spellEnd"/>
      <w:r w:rsidRPr="00D90EC1">
        <w:rPr>
          <w:bCs/>
          <w:sz w:val="24"/>
          <w:szCs w:val="24"/>
          <w:lang w:val="en-US"/>
        </w:rPr>
        <w:t xml:space="preserve"> O, Walson P, </w:t>
      </w:r>
      <w:r w:rsidRPr="00D90EC1">
        <w:rPr>
          <w:b/>
          <w:bCs/>
          <w:sz w:val="24"/>
          <w:szCs w:val="24"/>
          <w:lang w:val="en-US"/>
        </w:rPr>
        <w:t>Oellerich M</w:t>
      </w:r>
      <w:r w:rsidRPr="00D90EC1">
        <w:rPr>
          <w:bCs/>
          <w:sz w:val="24"/>
          <w:szCs w:val="24"/>
          <w:lang w:val="en-US"/>
        </w:rPr>
        <w:t xml:space="preserve">, Schütz E, Kollmar O. Quantification of donor DNA in the circulation after liver transplantation as a potential universal rejection biomarker using digital droplet PCR. </w:t>
      </w:r>
      <w:r>
        <w:rPr>
          <w:bCs/>
          <w:sz w:val="24"/>
          <w:szCs w:val="24"/>
          <w:lang w:val="en-US"/>
        </w:rPr>
        <w:t xml:space="preserve">Liver </w:t>
      </w:r>
      <w:proofErr w:type="spellStart"/>
      <w:r>
        <w:rPr>
          <w:bCs/>
          <w:sz w:val="24"/>
          <w:szCs w:val="24"/>
          <w:lang w:val="en-US"/>
        </w:rPr>
        <w:t>Transpl</w:t>
      </w:r>
      <w:proofErr w:type="spellEnd"/>
      <w:r w:rsidR="00E53B39">
        <w:rPr>
          <w:bCs/>
          <w:sz w:val="24"/>
          <w:szCs w:val="24"/>
          <w:lang w:val="en-US"/>
        </w:rPr>
        <w:t xml:space="preserve"> 2014; 20 (Suppl. 1): S 107-108.</w:t>
      </w:r>
    </w:p>
    <w:p w14:paraId="03BF442D" w14:textId="77777777" w:rsidR="00E53B39" w:rsidRPr="00512F84" w:rsidRDefault="00E53B39" w:rsidP="00621874">
      <w:pPr>
        <w:numPr>
          <w:ilvl w:val="0"/>
          <w:numId w:val="37"/>
        </w:numPr>
        <w:spacing w:after="480" w:line="360" w:lineRule="exact"/>
        <w:ind w:left="709" w:hanging="709"/>
        <w:jc w:val="both"/>
        <w:rPr>
          <w:sz w:val="24"/>
          <w:szCs w:val="24"/>
          <w:lang w:val="en-US"/>
        </w:rPr>
      </w:pPr>
      <w:r w:rsidRPr="00E53B39">
        <w:rPr>
          <w:bCs/>
          <w:sz w:val="24"/>
          <w:szCs w:val="24"/>
          <w:lang w:val="en-US"/>
        </w:rPr>
        <w:t xml:space="preserve">Slotta JE, </w:t>
      </w:r>
      <w:proofErr w:type="spellStart"/>
      <w:r w:rsidRPr="00E53B39">
        <w:rPr>
          <w:bCs/>
          <w:sz w:val="24"/>
          <w:szCs w:val="24"/>
          <w:lang w:val="en-US"/>
        </w:rPr>
        <w:t>Kanzow</w:t>
      </w:r>
      <w:proofErr w:type="spellEnd"/>
      <w:r w:rsidRPr="00E53B39">
        <w:rPr>
          <w:bCs/>
          <w:sz w:val="24"/>
          <w:szCs w:val="24"/>
          <w:lang w:val="en-US"/>
        </w:rPr>
        <w:t xml:space="preserve"> P, Schütz E, </w:t>
      </w:r>
      <w:r w:rsidRPr="00E53B39">
        <w:rPr>
          <w:b/>
          <w:bCs/>
          <w:sz w:val="24"/>
          <w:szCs w:val="24"/>
          <w:lang w:val="en-US"/>
        </w:rPr>
        <w:t>Oellerich M</w:t>
      </w:r>
      <w:r w:rsidRPr="00E53B39">
        <w:rPr>
          <w:bCs/>
          <w:sz w:val="24"/>
          <w:szCs w:val="24"/>
          <w:lang w:val="en-US"/>
        </w:rPr>
        <w:t>, Kollmar O. Gr</w:t>
      </w:r>
      <w:r>
        <w:rPr>
          <w:bCs/>
          <w:sz w:val="24"/>
          <w:szCs w:val="24"/>
          <w:lang w:val="en-US"/>
        </w:rPr>
        <w:t xml:space="preserve">aft derived cell-free DNA as </w:t>
      </w:r>
      <w:r w:rsidRPr="00E53B39">
        <w:rPr>
          <w:bCs/>
          <w:sz w:val="24"/>
          <w:szCs w:val="24"/>
          <w:lang w:val="en-US"/>
        </w:rPr>
        <w:t xml:space="preserve">an early organ integrity biomarker after liver transplantation of a HELLP syndrome donor liver. </w:t>
      </w:r>
      <w:r>
        <w:rPr>
          <w:bCs/>
          <w:sz w:val="24"/>
          <w:szCs w:val="24"/>
          <w:lang w:val="en-US"/>
        </w:rPr>
        <w:t xml:space="preserve">Liver </w:t>
      </w:r>
      <w:proofErr w:type="spellStart"/>
      <w:r>
        <w:rPr>
          <w:bCs/>
          <w:sz w:val="24"/>
          <w:szCs w:val="24"/>
          <w:lang w:val="en-US"/>
        </w:rPr>
        <w:t>Transpl</w:t>
      </w:r>
      <w:proofErr w:type="spellEnd"/>
      <w:r>
        <w:rPr>
          <w:bCs/>
          <w:sz w:val="24"/>
          <w:szCs w:val="24"/>
          <w:lang w:val="en-US"/>
        </w:rPr>
        <w:t xml:space="preserve"> 2014; 20 (Suppl. 1): S 241-242.</w:t>
      </w:r>
    </w:p>
    <w:p w14:paraId="5BA726A5" w14:textId="77777777" w:rsidR="00512F84" w:rsidRPr="00512F84" w:rsidRDefault="00512F84" w:rsidP="00621874">
      <w:pPr>
        <w:numPr>
          <w:ilvl w:val="0"/>
          <w:numId w:val="37"/>
        </w:numPr>
        <w:spacing w:after="480" w:line="360" w:lineRule="exact"/>
        <w:ind w:left="709" w:hanging="709"/>
        <w:jc w:val="both"/>
        <w:rPr>
          <w:sz w:val="24"/>
          <w:szCs w:val="24"/>
          <w:lang w:val="en-US"/>
        </w:rPr>
      </w:pPr>
      <w:r>
        <w:rPr>
          <w:b/>
          <w:sz w:val="24"/>
          <w:szCs w:val="24"/>
          <w:lang w:val="en-US"/>
        </w:rPr>
        <w:t xml:space="preserve">Oellerich M. </w:t>
      </w:r>
      <w:r>
        <w:rPr>
          <w:sz w:val="24"/>
          <w:szCs w:val="24"/>
          <w:lang w:val="en-US"/>
        </w:rPr>
        <w:t>Biomarkers to achieve personalized immunosuppression in transplantation. Clin Chem Lab Med 2014; 52 (Special Suppl.): S32.</w:t>
      </w:r>
    </w:p>
    <w:p w14:paraId="36827FE7" w14:textId="77777777" w:rsidR="00512F84" w:rsidRPr="0086693F" w:rsidRDefault="00512F84" w:rsidP="00512F84">
      <w:pPr>
        <w:numPr>
          <w:ilvl w:val="0"/>
          <w:numId w:val="37"/>
        </w:numPr>
        <w:spacing w:after="480" w:line="360" w:lineRule="exact"/>
        <w:ind w:left="709" w:hanging="709"/>
        <w:jc w:val="both"/>
        <w:rPr>
          <w:sz w:val="24"/>
          <w:szCs w:val="24"/>
          <w:lang w:val="en-US"/>
        </w:rPr>
      </w:pPr>
      <w:r w:rsidRPr="0022067C">
        <w:rPr>
          <w:b/>
          <w:bCs/>
          <w:sz w:val="24"/>
          <w:szCs w:val="24"/>
          <w:lang w:val="en-US"/>
        </w:rPr>
        <w:lastRenderedPageBreak/>
        <w:t>Oellerich M</w:t>
      </w:r>
      <w:r w:rsidRPr="0022067C">
        <w:rPr>
          <w:bCs/>
          <w:sz w:val="24"/>
          <w:szCs w:val="24"/>
          <w:lang w:val="en-US"/>
        </w:rPr>
        <w:t>.</w:t>
      </w:r>
      <w:r>
        <w:rPr>
          <w:bCs/>
          <w:sz w:val="24"/>
          <w:szCs w:val="24"/>
          <w:lang w:val="en-US"/>
        </w:rPr>
        <w:t xml:space="preserve"> Use of endogenous biomarkers to achieve personalized immunosuppression. Malaysian J </w:t>
      </w:r>
      <w:proofErr w:type="spellStart"/>
      <w:r>
        <w:rPr>
          <w:bCs/>
          <w:sz w:val="24"/>
          <w:szCs w:val="24"/>
          <w:lang w:val="en-US"/>
        </w:rPr>
        <w:t>Pathol</w:t>
      </w:r>
      <w:proofErr w:type="spellEnd"/>
      <w:r>
        <w:rPr>
          <w:bCs/>
          <w:sz w:val="24"/>
          <w:szCs w:val="24"/>
          <w:lang w:val="en-US"/>
        </w:rPr>
        <w:t xml:space="preserve"> 2014; 36 (Suppl. A): 1.</w:t>
      </w:r>
    </w:p>
    <w:p w14:paraId="47719357" w14:textId="77777777" w:rsidR="0086693F" w:rsidRPr="00512F84" w:rsidRDefault="0086693F" w:rsidP="00512F84">
      <w:pPr>
        <w:numPr>
          <w:ilvl w:val="0"/>
          <w:numId w:val="37"/>
        </w:numPr>
        <w:spacing w:after="480" w:line="360" w:lineRule="exact"/>
        <w:ind w:left="709" w:hanging="709"/>
        <w:jc w:val="both"/>
        <w:rPr>
          <w:sz w:val="24"/>
          <w:szCs w:val="24"/>
          <w:lang w:val="en-US"/>
        </w:rPr>
      </w:pPr>
      <w:r>
        <w:rPr>
          <w:b/>
          <w:bCs/>
          <w:sz w:val="24"/>
          <w:szCs w:val="24"/>
          <w:lang w:val="en-US"/>
        </w:rPr>
        <w:t>Oellerich M</w:t>
      </w:r>
      <w:r w:rsidRPr="0086693F">
        <w:rPr>
          <w:sz w:val="24"/>
          <w:szCs w:val="24"/>
          <w:lang w:val="en-US"/>
        </w:rPr>
        <w:t>.</w:t>
      </w:r>
      <w:r>
        <w:rPr>
          <w:sz w:val="24"/>
          <w:szCs w:val="24"/>
          <w:lang w:val="en-US"/>
        </w:rPr>
        <w:t xml:space="preserve"> Biomarkers in transplantation – graft-derived circulating cfDNA and signatures of tolerance. Am J </w:t>
      </w:r>
      <w:proofErr w:type="spellStart"/>
      <w:r>
        <w:rPr>
          <w:sz w:val="24"/>
          <w:szCs w:val="24"/>
          <w:lang w:val="en-US"/>
        </w:rPr>
        <w:t>Pathol</w:t>
      </w:r>
      <w:proofErr w:type="spellEnd"/>
      <w:r>
        <w:rPr>
          <w:sz w:val="24"/>
          <w:szCs w:val="24"/>
          <w:lang w:val="en-US"/>
        </w:rPr>
        <w:t xml:space="preserve"> 2014; 184 (Suppl.): S</w:t>
      </w:r>
      <w:r w:rsidR="00D92039">
        <w:rPr>
          <w:sz w:val="24"/>
          <w:szCs w:val="24"/>
          <w:lang w:val="en-US"/>
        </w:rPr>
        <w:t>30.</w:t>
      </w:r>
    </w:p>
    <w:p w14:paraId="6B2E42F3" w14:textId="77777777" w:rsidR="005B3F43" w:rsidRPr="00627DCB" w:rsidRDefault="005B3F43" w:rsidP="00621874">
      <w:pPr>
        <w:numPr>
          <w:ilvl w:val="0"/>
          <w:numId w:val="37"/>
        </w:numPr>
        <w:spacing w:after="480" w:line="360" w:lineRule="exact"/>
        <w:ind w:left="709" w:hanging="709"/>
        <w:jc w:val="both"/>
        <w:rPr>
          <w:sz w:val="24"/>
          <w:szCs w:val="24"/>
          <w:lang w:val="en-US"/>
        </w:rPr>
      </w:pPr>
      <w:r w:rsidRPr="00E53B39">
        <w:rPr>
          <w:bCs/>
          <w:sz w:val="24"/>
          <w:szCs w:val="24"/>
          <w:lang w:val="en-US"/>
        </w:rPr>
        <w:t xml:space="preserve">Schmitz J, Götze S, </w:t>
      </w:r>
      <w:proofErr w:type="spellStart"/>
      <w:r w:rsidRPr="00E53B39">
        <w:rPr>
          <w:bCs/>
          <w:sz w:val="24"/>
          <w:szCs w:val="24"/>
          <w:lang w:val="en-US"/>
        </w:rPr>
        <w:t>Andag</w:t>
      </w:r>
      <w:proofErr w:type="spellEnd"/>
      <w:r w:rsidRPr="00E53B39">
        <w:rPr>
          <w:bCs/>
          <w:sz w:val="24"/>
          <w:szCs w:val="24"/>
          <w:lang w:val="en-US"/>
        </w:rPr>
        <w:t xml:space="preserve"> R, </w:t>
      </w:r>
      <w:proofErr w:type="spellStart"/>
      <w:r w:rsidRPr="00E53B39">
        <w:rPr>
          <w:bCs/>
          <w:sz w:val="24"/>
          <w:szCs w:val="24"/>
          <w:lang w:val="en-US"/>
        </w:rPr>
        <w:t>Brockmöller</w:t>
      </w:r>
      <w:proofErr w:type="spellEnd"/>
      <w:r w:rsidRPr="00E53B39">
        <w:rPr>
          <w:bCs/>
          <w:sz w:val="24"/>
          <w:szCs w:val="24"/>
          <w:lang w:val="en-US"/>
        </w:rPr>
        <w:t xml:space="preserve"> J, Kollmar O, Schütz E, </w:t>
      </w:r>
      <w:r w:rsidRPr="00E53B39">
        <w:rPr>
          <w:b/>
          <w:bCs/>
          <w:sz w:val="24"/>
          <w:szCs w:val="24"/>
          <w:lang w:val="en-US"/>
        </w:rPr>
        <w:t>Oelleric</w:t>
      </w:r>
      <w:r w:rsidRPr="005B3F43">
        <w:rPr>
          <w:b/>
          <w:bCs/>
          <w:sz w:val="24"/>
          <w:szCs w:val="24"/>
          <w:lang w:val="en-US"/>
        </w:rPr>
        <w:t xml:space="preserve">h M. </w:t>
      </w:r>
      <w:r w:rsidRPr="005B3F43">
        <w:rPr>
          <w:bCs/>
          <w:sz w:val="24"/>
          <w:szCs w:val="24"/>
          <w:lang w:val="en-US"/>
        </w:rPr>
        <w:t>Droplet digi</w:t>
      </w:r>
      <w:r>
        <w:rPr>
          <w:bCs/>
          <w:sz w:val="24"/>
          <w:szCs w:val="24"/>
          <w:lang w:val="en-US"/>
        </w:rPr>
        <w:t>tal PCR (</w:t>
      </w:r>
      <w:proofErr w:type="spellStart"/>
      <w:r>
        <w:rPr>
          <w:bCs/>
          <w:sz w:val="24"/>
          <w:szCs w:val="24"/>
          <w:lang w:val="en-US"/>
        </w:rPr>
        <w:t>ddPCR</w:t>
      </w:r>
      <w:proofErr w:type="spellEnd"/>
      <w:r>
        <w:rPr>
          <w:bCs/>
          <w:sz w:val="24"/>
          <w:szCs w:val="24"/>
          <w:lang w:val="en-US"/>
        </w:rPr>
        <w:t>) for quantitative</w:t>
      </w:r>
      <w:r w:rsidRPr="005B3F43">
        <w:rPr>
          <w:bCs/>
          <w:sz w:val="24"/>
          <w:szCs w:val="24"/>
          <w:lang w:val="en-US"/>
        </w:rPr>
        <w:t xml:space="preserve"> analysis of Treg-specific d</w:t>
      </w:r>
      <w:r>
        <w:rPr>
          <w:bCs/>
          <w:sz w:val="24"/>
          <w:szCs w:val="24"/>
          <w:lang w:val="en-US"/>
        </w:rPr>
        <w:t>e</w:t>
      </w:r>
      <w:r w:rsidRPr="005B3F43">
        <w:rPr>
          <w:bCs/>
          <w:sz w:val="24"/>
          <w:szCs w:val="24"/>
          <w:lang w:val="en-US"/>
        </w:rPr>
        <w:t>methyla</w:t>
      </w:r>
      <w:r>
        <w:rPr>
          <w:bCs/>
          <w:sz w:val="24"/>
          <w:szCs w:val="24"/>
          <w:lang w:val="en-US"/>
        </w:rPr>
        <w:t>t</w:t>
      </w:r>
      <w:r w:rsidRPr="005B3F43">
        <w:rPr>
          <w:bCs/>
          <w:sz w:val="24"/>
          <w:szCs w:val="24"/>
          <w:lang w:val="en-US"/>
        </w:rPr>
        <w:t xml:space="preserve">ion region </w:t>
      </w:r>
      <w:r>
        <w:rPr>
          <w:bCs/>
          <w:sz w:val="24"/>
          <w:szCs w:val="24"/>
          <w:lang w:val="en-US"/>
        </w:rPr>
        <w:t xml:space="preserve">(TSDR) in peripheral blood compared to Flow Cytometry (FACS). </w:t>
      </w:r>
      <w:r w:rsidR="005E3478">
        <w:rPr>
          <w:bCs/>
          <w:sz w:val="24"/>
          <w:szCs w:val="24"/>
          <w:lang w:val="en-US"/>
        </w:rPr>
        <w:t>Clin Chem 2014; 60 (Suppl): S106.</w:t>
      </w:r>
    </w:p>
    <w:p w14:paraId="68CB5604" w14:textId="77777777" w:rsidR="00627DCB" w:rsidRPr="00F94967" w:rsidRDefault="00627DCB" w:rsidP="00621874">
      <w:pPr>
        <w:numPr>
          <w:ilvl w:val="0"/>
          <w:numId w:val="37"/>
        </w:numPr>
        <w:spacing w:after="480" w:line="360" w:lineRule="exact"/>
        <w:ind w:left="709" w:hanging="709"/>
        <w:jc w:val="both"/>
        <w:rPr>
          <w:sz w:val="24"/>
          <w:szCs w:val="24"/>
          <w:lang w:val="en-US"/>
        </w:rPr>
      </w:pPr>
      <w:r>
        <w:rPr>
          <w:bCs/>
          <w:sz w:val="24"/>
          <w:szCs w:val="24"/>
          <w:lang w:val="en-US"/>
        </w:rPr>
        <w:t xml:space="preserve">Beck J, Schmitz J, </w:t>
      </w:r>
      <w:proofErr w:type="spellStart"/>
      <w:r>
        <w:rPr>
          <w:bCs/>
          <w:sz w:val="24"/>
          <w:szCs w:val="24"/>
          <w:lang w:val="en-US"/>
        </w:rPr>
        <w:t>Kanzow</w:t>
      </w:r>
      <w:proofErr w:type="spellEnd"/>
      <w:r>
        <w:rPr>
          <w:bCs/>
          <w:sz w:val="24"/>
          <w:szCs w:val="24"/>
          <w:lang w:val="en-US"/>
        </w:rPr>
        <w:t xml:space="preserve"> P, Kollmar O, </w:t>
      </w:r>
      <w:r>
        <w:rPr>
          <w:b/>
          <w:bCs/>
          <w:sz w:val="24"/>
          <w:szCs w:val="24"/>
          <w:lang w:val="en-US"/>
        </w:rPr>
        <w:t xml:space="preserve">Oellerich M, </w:t>
      </w:r>
      <w:r>
        <w:rPr>
          <w:bCs/>
          <w:sz w:val="24"/>
          <w:szCs w:val="24"/>
          <w:lang w:val="en-US"/>
        </w:rPr>
        <w:t>Schütz E. Absolute quantification of graft derived cell-free DNA (</w:t>
      </w:r>
      <w:proofErr w:type="spellStart"/>
      <w:r>
        <w:rPr>
          <w:bCs/>
          <w:sz w:val="24"/>
          <w:szCs w:val="24"/>
          <w:lang w:val="en-US"/>
        </w:rPr>
        <w:t>GcfDNA</w:t>
      </w:r>
      <w:proofErr w:type="spellEnd"/>
      <w:r>
        <w:rPr>
          <w:bCs/>
          <w:sz w:val="24"/>
          <w:szCs w:val="24"/>
          <w:lang w:val="en-US"/>
        </w:rPr>
        <w:t>) early after liver transplantation (</w:t>
      </w:r>
      <w:proofErr w:type="spellStart"/>
      <w:r>
        <w:rPr>
          <w:bCs/>
          <w:sz w:val="24"/>
          <w:szCs w:val="24"/>
          <w:lang w:val="en-US"/>
        </w:rPr>
        <w:t>LTx</w:t>
      </w:r>
      <w:proofErr w:type="spellEnd"/>
      <w:r>
        <w:rPr>
          <w:bCs/>
          <w:sz w:val="24"/>
          <w:szCs w:val="24"/>
          <w:lang w:val="en-US"/>
        </w:rPr>
        <w:t xml:space="preserve">) using droplet digital PCR. </w:t>
      </w:r>
      <w:r w:rsidR="0000694E">
        <w:rPr>
          <w:bCs/>
          <w:sz w:val="24"/>
          <w:szCs w:val="24"/>
          <w:lang w:val="en-US"/>
        </w:rPr>
        <w:t>Clin Chem 2014; 60 (Suppl.): S194-S195.</w:t>
      </w:r>
      <w:r w:rsidR="00572F15">
        <w:rPr>
          <w:bCs/>
          <w:sz w:val="24"/>
          <w:szCs w:val="24"/>
          <w:lang w:val="en-US"/>
        </w:rPr>
        <w:t xml:space="preserve"> </w:t>
      </w:r>
    </w:p>
    <w:p w14:paraId="5BAFCD77" w14:textId="77777777" w:rsidR="00F94967" w:rsidRPr="00B112DE" w:rsidRDefault="00F94967" w:rsidP="00621874">
      <w:pPr>
        <w:numPr>
          <w:ilvl w:val="0"/>
          <w:numId w:val="37"/>
        </w:numPr>
        <w:spacing w:after="480" w:line="360" w:lineRule="exact"/>
        <w:ind w:left="709" w:hanging="709"/>
        <w:jc w:val="both"/>
        <w:rPr>
          <w:sz w:val="24"/>
          <w:szCs w:val="24"/>
          <w:lang w:val="en-US"/>
        </w:rPr>
      </w:pPr>
      <w:r>
        <w:rPr>
          <w:bCs/>
          <w:sz w:val="24"/>
          <w:szCs w:val="24"/>
          <w:lang w:val="en-US"/>
        </w:rPr>
        <w:t xml:space="preserve">Beck J, Schmitz J, Kollmar O, Slotta J, </w:t>
      </w:r>
      <w:proofErr w:type="spellStart"/>
      <w:r>
        <w:rPr>
          <w:bCs/>
          <w:sz w:val="24"/>
          <w:szCs w:val="24"/>
          <w:lang w:val="en-US"/>
        </w:rPr>
        <w:t>Kanzow</w:t>
      </w:r>
      <w:proofErr w:type="spellEnd"/>
      <w:r>
        <w:rPr>
          <w:bCs/>
          <w:sz w:val="24"/>
          <w:szCs w:val="24"/>
          <w:lang w:val="en-US"/>
        </w:rPr>
        <w:t xml:space="preserve"> P, Walson P, </w:t>
      </w:r>
      <w:r w:rsidRPr="00F94967">
        <w:rPr>
          <w:b/>
          <w:bCs/>
          <w:sz w:val="24"/>
          <w:szCs w:val="24"/>
          <w:lang w:val="en-US"/>
        </w:rPr>
        <w:t>Oellerich M</w:t>
      </w:r>
      <w:r>
        <w:rPr>
          <w:bCs/>
          <w:sz w:val="24"/>
          <w:szCs w:val="24"/>
          <w:lang w:val="en-US"/>
        </w:rPr>
        <w:t xml:space="preserve">, Schütz E. Use of plasma </w:t>
      </w:r>
      <w:proofErr w:type="spellStart"/>
      <w:r>
        <w:rPr>
          <w:bCs/>
          <w:sz w:val="24"/>
          <w:szCs w:val="24"/>
          <w:lang w:val="en-US"/>
        </w:rPr>
        <w:t>GcfDNA</w:t>
      </w:r>
      <w:proofErr w:type="spellEnd"/>
      <w:r>
        <w:rPr>
          <w:bCs/>
          <w:sz w:val="24"/>
          <w:szCs w:val="24"/>
          <w:lang w:val="en-US"/>
        </w:rPr>
        <w:t xml:space="preserve"> quantification to guide personalized </w:t>
      </w:r>
      <w:r w:rsidR="00C31787">
        <w:rPr>
          <w:bCs/>
          <w:sz w:val="24"/>
          <w:szCs w:val="24"/>
          <w:lang w:val="en-US"/>
        </w:rPr>
        <w:t xml:space="preserve">immunosuppression. </w:t>
      </w:r>
      <w:proofErr w:type="spellStart"/>
      <w:r w:rsidR="00C31787">
        <w:rPr>
          <w:bCs/>
          <w:sz w:val="24"/>
          <w:szCs w:val="24"/>
          <w:lang w:val="en-US"/>
        </w:rPr>
        <w:t>Transpl</w:t>
      </w:r>
      <w:proofErr w:type="spellEnd"/>
      <w:r w:rsidR="00C31787">
        <w:rPr>
          <w:bCs/>
          <w:sz w:val="24"/>
          <w:szCs w:val="24"/>
          <w:lang w:val="en-US"/>
        </w:rPr>
        <w:t xml:space="preserve"> Int</w:t>
      </w:r>
      <w:r>
        <w:rPr>
          <w:bCs/>
          <w:sz w:val="24"/>
          <w:szCs w:val="24"/>
          <w:lang w:val="en-US"/>
        </w:rPr>
        <w:t xml:space="preserve"> 2014; 27 (Suppl. 3): </w:t>
      </w:r>
      <w:r w:rsidR="00C31787">
        <w:rPr>
          <w:bCs/>
          <w:sz w:val="24"/>
          <w:szCs w:val="24"/>
          <w:lang w:val="en-US"/>
        </w:rPr>
        <w:t>50</w:t>
      </w:r>
      <w:r w:rsidR="00300DF7">
        <w:rPr>
          <w:bCs/>
          <w:sz w:val="24"/>
          <w:szCs w:val="24"/>
          <w:lang w:val="en-US"/>
        </w:rPr>
        <w:t>.</w:t>
      </w:r>
    </w:p>
    <w:p w14:paraId="026A2B4C" w14:textId="77777777" w:rsidR="00B112DE" w:rsidRPr="00B112DE" w:rsidRDefault="00B112DE" w:rsidP="00621874">
      <w:pPr>
        <w:numPr>
          <w:ilvl w:val="0"/>
          <w:numId w:val="37"/>
        </w:numPr>
        <w:spacing w:after="480" w:line="360" w:lineRule="exact"/>
        <w:ind w:left="709" w:hanging="709"/>
        <w:jc w:val="both"/>
        <w:rPr>
          <w:sz w:val="24"/>
          <w:szCs w:val="24"/>
          <w:lang w:val="en-US"/>
        </w:rPr>
      </w:pPr>
      <w:proofErr w:type="spellStart"/>
      <w:r w:rsidRPr="00B112DE">
        <w:rPr>
          <w:bCs/>
          <w:sz w:val="24"/>
          <w:szCs w:val="24"/>
          <w:lang w:val="en-US"/>
        </w:rPr>
        <w:t>Kanzow</w:t>
      </w:r>
      <w:proofErr w:type="spellEnd"/>
      <w:r w:rsidRPr="00B112DE">
        <w:rPr>
          <w:bCs/>
          <w:sz w:val="24"/>
          <w:szCs w:val="24"/>
          <w:lang w:val="en-US"/>
        </w:rPr>
        <w:t xml:space="preserve"> P, Kollmar O, </w:t>
      </w:r>
      <w:r w:rsidRPr="00B112DE">
        <w:rPr>
          <w:b/>
          <w:bCs/>
          <w:sz w:val="24"/>
          <w:szCs w:val="24"/>
          <w:lang w:val="en-US"/>
        </w:rPr>
        <w:t>Oellerich M</w:t>
      </w:r>
      <w:r w:rsidRPr="00B112DE">
        <w:rPr>
          <w:bCs/>
          <w:sz w:val="24"/>
          <w:szCs w:val="24"/>
          <w:lang w:val="en-US"/>
        </w:rPr>
        <w:t xml:space="preserve">, Schütz E, Schmitz J, Beck J, Slotta J, Walson P. </w:t>
      </w:r>
      <w:r>
        <w:rPr>
          <w:bCs/>
          <w:sz w:val="24"/>
          <w:szCs w:val="24"/>
          <w:lang w:val="en-US"/>
        </w:rPr>
        <w:t>Potential of graft-derived cell-free DNA quantification to improve outcomes with marginal donor organs – Case report of successful liver transplantation of a HELLP syndrome donor. Am J Transplant 2014; 14 (Suppl.): 713-714.</w:t>
      </w:r>
    </w:p>
    <w:p w14:paraId="3E0BA6A6" w14:textId="77777777" w:rsidR="00B112DE" w:rsidRPr="00E432EF" w:rsidRDefault="00B112DE" w:rsidP="00621874">
      <w:pPr>
        <w:numPr>
          <w:ilvl w:val="0"/>
          <w:numId w:val="37"/>
        </w:numPr>
        <w:spacing w:after="480" w:line="360" w:lineRule="exact"/>
        <w:ind w:left="709" w:hanging="709"/>
        <w:jc w:val="both"/>
        <w:rPr>
          <w:sz w:val="24"/>
          <w:szCs w:val="24"/>
          <w:lang w:val="en-US"/>
        </w:rPr>
      </w:pPr>
      <w:r w:rsidRPr="00B112DE">
        <w:rPr>
          <w:b/>
          <w:bCs/>
          <w:sz w:val="24"/>
          <w:szCs w:val="24"/>
          <w:lang w:val="en-US"/>
        </w:rPr>
        <w:t>Oellerich M</w:t>
      </w:r>
      <w:r>
        <w:rPr>
          <w:bCs/>
          <w:sz w:val="24"/>
          <w:szCs w:val="24"/>
          <w:lang w:val="en-US"/>
        </w:rPr>
        <w:t xml:space="preserve">, </w:t>
      </w:r>
      <w:proofErr w:type="spellStart"/>
      <w:r>
        <w:rPr>
          <w:bCs/>
          <w:sz w:val="24"/>
          <w:szCs w:val="24"/>
          <w:lang w:val="en-US"/>
        </w:rPr>
        <w:t>Kanzow</w:t>
      </w:r>
      <w:proofErr w:type="spellEnd"/>
      <w:r>
        <w:rPr>
          <w:bCs/>
          <w:sz w:val="24"/>
          <w:szCs w:val="24"/>
          <w:lang w:val="en-US"/>
        </w:rPr>
        <w:t xml:space="preserve"> P, Beck J, Schmitz J, Kollmar O, Walson P, Schütz E. Graft-derived cell-free DNA (</w:t>
      </w:r>
      <w:proofErr w:type="spellStart"/>
      <w:r>
        <w:rPr>
          <w:bCs/>
          <w:sz w:val="24"/>
          <w:szCs w:val="24"/>
          <w:lang w:val="en-US"/>
        </w:rPr>
        <w:t>GcfDNA</w:t>
      </w:r>
      <w:proofErr w:type="spellEnd"/>
      <w:r>
        <w:rPr>
          <w:bCs/>
          <w:sz w:val="24"/>
          <w:szCs w:val="24"/>
          <w:lang w:val="en-US"/>
        </w:rPr>
        <w:t>) as a sensitive measure of individual graft integrity after liver transplantation. Am J Transplant 2014; 14 (Suppl.): 874.</w:t>
      </w:r>
    </w:p>
    <w:p w14:paraId="6005164E" w14:textId="77777777" w:rsidR="00E432EF" w:rsidRPr="00627DCB" w:rsidRDefault="00E432EF" w:rsidP="00E432EF">
      <w:pPr>
        <w:numPr>
          <w:ilvl w:val="0"/>
          <w:numId w:val="37"/>
        </w:numPr>
        <w:spacing w:after="480" w:line="360" w:lineRule="exact"/>
        <w:ind w:left="709" w:hanging="709"/>
        <w:jc w:val="both"/>
        <w:rPr>
          <w:sz w:val="24"/>
          <w:szCs w:val="24"/>
          <w:lang w:val="en-US"/>
        </w:rPr>
      </w:pPr>
      <w:r w:rsidRPr="00E432EF">
        <w:rPr>
          <w:bCs/>
          <w:sz w:val="24"/>
          <w:szCs w:val="24"/>
          <w:lang w:val="en-US"/>
        </w:rPr>
        <w:t xml:space="preserve">Beck J, </w:t>
      </w:r>
      <w:r w:rsidRPr="00E432EF">
        <w:rPr>
          <w:b/>
          <w:bCs/>
          <w:sz w:val="24"/>
          <w:szCs w:val="24"/>
          <w:lang w:val="en-US"/>
        </w:rPr>
        <w:t>Oellerich M</w:t>
      </w:r>
      <w:r w:rsidRPr="00E432EF">
        <w:rPr>
          <w:bCs/>
          <w:sz w:val="24"/>
          <w:szCs w:val="24"/>
          <w:lang w:val="en-US"/>
        </w:rPr>
        <w:t xml:space="preserve">, Schütz E. A new universal </w:t>
      </w:r>
      <w:proofErr w:type="spellStart"/>
      <w:r w:rsidRPr="00E432EF">
        <w:rPr>
          <w:bCs/>
          <w:sz w:val="24"/>
          <w:szCs w:val="24"/>
          <w:lang w:val="en-US"/>
        </w:rPr>
        <w:t>mulitplex</w:t>
      </w:r>
      <w:proofErr w:type="spellEnd"/>
      <w:r w:rsidRPr="00E432EF">
        <w:rPr>
          <w:bCs/>
          <w:sz w:val="24"/>
          <w:szCs w:val="24"/>
          <w:lang w:val="en-US"/>
        </w:rPr>
        <w:t xml:space="preserve"> digital PCR method with improved precision for the </w:t>
      </w:r>
      <w:r>
        <w:rPr>
          <w:bCs/>
          <w:sz w:val="24"/>
          <w:szCs w:val="24"/>
          <w:lang w:val="en-US"/>
        </w:rPr>
        <w:t>quantification of donor deriv</w:t>
      </w:r>
      <w:r w:rsidRPr="00E432EF">
        <w:rPr>
          <w:bCs/>
          <w:sz w:val="24"/>
          <w:szCs w:val="24"/>
          <w:lang w:val="en-US"/>
        </w:rPr>
        <w:t>ed graft cfDNA traces.</w:t>
      </w:r>
      <w:r>
        <w:rPr>
          <w:bCs/>
          <w:sz w:val="24"/>
          <w:szCs w:val="24"/>
          <w:lang w:val="en-US"/>
        </w:rPr>
        <w:t xml:space="preserve"> Clin Chem 2015; 61 (Suppl): S179.</w:t>
      </w:r>
    </w:p>
    <w:p w14:paraId="3E35A3AD" w14:textId="77777777" w:rsidR="00E432EF" w:rsidRPr="008E5E60" w:rsidRDefault="00E432EF" w:rsidP="00E432EF">
      <w:pPr>
        <w:numPr>
          <w:ilvl w:val="0"/>
          <w:numId w:val="37"/>
        </w:numPr>
        <w:spacing w:after="480" w:line="360" w:lineRule="exact"/>
        <w:ind w:left="709" w:hanging="709"/>
        <w:jc w:val="both"/>
        <w:rPr>
          <w:sz w:val="24"/>
          <w:szCs w:val="24"/>
          <w:lang w:val="en-US"/>
        </w:rPr>
      </w:pPr>
      <w:r w:rsidRPr="00E432EF">
        <w:rPr>
          <w:bCs/>
          <w:sz w:val="24"/>
          <w:szCs w:val="24"/>
          <w:lang w:val="en-US"/>
        </w:rPr>
        <w:t xml:space="preserve">Beck J, Reinhard L, </w:t>
      </w:r>
      <w:r w:rsidRPr="00E432EF">
        <w:rPr>
          <w:b/>
          <w:bCs/>
          <w:sz w:val="24"/>
          <w:szCs w:val="24"/>
          <w:lang w:val="en-US"/>
        </w:rPr>
        <w:t xml:space="preserve">Oellerich </w:t>
      </w:r>
      <w:r w:rsidRPr="00E432EF">
        <w:rPr>
          <w:bCs/>
          <w:sz w:val="24"/>
          <w:szCs w:val="24"/>
          <w:lang w:val="en-US"/>
        </w:rPr>
        <w:t xml:space="preserve">M, Schulz U, Fuchs U, </w:t>
      </w:r>
      <w:proofErr w:type="spellStart"/>
      <w:r w:rsidRPr="00E432EF">
        <w:rPr>
          <w:bCs/>
          <w:sz w:val="24"/>
          <w:szCs w:val="24"/>
          <w:lang w:val="en-US"/>
        </w:rPr>
        <w:t>Knabbe</w:t>
      </w:r>
      <w:proofErr w:type="spellEnd"/>
      <w:r w:rsidRPr="00E432EF">
        <w:rPr>
          <w:bCs/>
          <w:sz w:val="24"/>
          <w:szCs w:val="24"/>
          <w:lang w:val="en-US"/>
        </w:rPr>
        <w:t xml:space="preserve"> C, Gummert J, Schütz E, </w:t>
      </w:r>
      <w:proofErr w:type="spellStart"/>
      <w:r w:rsidRPr="00E432EF">
        <w:rPr>
          <w:bCs/>
          <w:sz w:val="24"/>
          <w:szCs w:val="24"/>
          <w:lang w:val="en-US"/>
        </w:rPr>
        <w:t>Birschmann</w:t>
      </w:r>
      <w:proofErr w:type="spellEnd"/>
      <w:r w:rsidRPr="00E432EF">
        <w:rPr>
          <w:bCs/>
          <w:sz w:val="24"/>
          <w:szCs w:val="24"/>
          <w:lang w:val="en-US"/>
        </w:rPr>
        <w:t xml:space="preserve"> I. Early detection of rejection after heart transplantation by a universal digital PCR method. Clin Chem 2015; 61 (Suppl): S1</w:t>
      </w:r>
      <w:r>
        <w:rPr>
          <w:bCs/>
          <w:sz w:val="24"/>
          <w:szCs w:val="24"/>
          <w:lang w:val="en-US"/>
        </w:rPr>
        <w:t>80</w:t>
      </w:r>
      <w:r w:rsidRPr="00E432EF">
        <w:rPr>
          <w:bCs/>
          <w:sz w:val="24"/>
          <w:szCs w:val="24"/>
          <w:lang w:val="en-US"/>
        </w:rPr>
        <w:t>.</w:t>
      </w:r>
    </w:p>
    <w:p w14:paraId="2AD4E88F" w14:textId="77777777" w:rsidR="008E5E60" w:rsidRPr="00D1375F" w:rsidRDefault="008E5E60" w:rsidP="008E5E60">
      <w:pPr>
        <w:numPr>
          <w:ilvl w:val="0"/>
          <w:numId w:val="37"/>
        </w:numPr>
        <w:spacing w:after="480" w:line="360" w:lineRule="exact"/>
        <w:ind w:left="709" w:hanging="709"/>
        <w:jc w:val="both"/>
        <w:rPr>
          <w:sz w:val="24"/>
          <w:szCs w:val="24"/>
          <w:lang w:val="en-US"/>
        </w:rPr>
      </w:pPr>
      <w:r>
        <w:rPr>
          <w:bCs/>
          <w:sz w:val="24"/>
          <w:szCs w:val="24"/>
          <w:lang w:val="en-US"/>
        </w:rPr>
        <w:lastRenderedPageBreak/>
        <w:t xml:space="preserve">Schütz E, Blum A, Beck J, Harden M, Koch M, Wuensch T, Stockmann M, Nashan B, Kollmar O, Matthaei J, </w:t>
      </w:r>
      <w:proofErr w:type="spellStart"/>
      <w:r>
        <w:rPr>
          <w:bCs/>
          <w:sz w:val="24"/>
          <w:szCs w:val="24"/>
          <w:lang w:val="en-US"/>
        </w:rPr>
        <w:t>Kanzow</w:t>
      </w:r>
      <w:proofErr w:type="spellEnd"/>
      <w:r>
        <w:rPr>
          <w:bCs/>
          <w:sz w:val="24"/>
          <w:szCs w:val="24"/>
          <w:lang w:val="en-US"/>
        </w:rPr>
        <w:t xml:space="preserve"> P, Walson PD, Brockmöller J, </w:t>
      </w:r>
      <w:r w:rsidRPr="008E5E60">
        <w:rPr>
          <w:b/>
          <w:bCs/>
          <w:sz w:val="24"/>
          <w:szCs w:val="24"/>
          <w:lang w:val="en-US"/>
        </w:rPr>
        <w:t>Oellerich M</w:t>
      </w:r>
      <w:r w:rsidRPr="00E432EF">
        <w:rPr>
          <w:bCs/>
          <w:sz w:val="24"/>
          <w:szCs w:val="24"/>
          <w:lang w:val="en-US"/>
        </w:rPr>
        <w:t xml:space="preserve">. </w:t>
      </w:r>
      <w:r>
        <w:rPr>
          <w:bCs/>
          <w:sz w:val="24"/>
          <w:szCs w:val="24"/>
          <w:lang w:val="en-US"/>
        </w:rPr>
        <w:t>Graft-derived cell-free DNA – a promising rejection marker in liver transplantation – results from a prospective multicenter trial</w:t>
      </w:r>
      <w:r w:rsidRPr="00E432EF">
        <w:rPr>
          <w:bCs/>
          <w:sz w:val="24"/>
          <w:szCs w:val="24"/>
          <w:lang w:val="en-US"/>
        </w:rPr>
        <w:t>. Clin Chem 201</w:t>
      </w:r>
      <w:r>
        <w:rPr>
          <w:bCs/>
          <w:sz w:val="24"/>
          <w:szCs w:val="24"/>
          <w:lang w:val="en-US"/>
        </w:rPr>
        <w:t>6; 62 (Suppl): S34</w:t>
      </w:r>
      <w:r w:rsidRPr="00E432EF">
        <w:rPr>
          <w:bCs/>
          <w:sz w:val="24"/>
          <w:szCs w:val="24"/>
          <w:lang w:val="en-US"/>
        </w:rPr>
        <w:t>.</w:t>
      </w:r>
    </w:p>
    <w:p w14:paraId="44EA7F14" w14:textId="77777777" w:rsidR="009E6D68" w:rsidRPr="009E6D68" w:rsidRDefault="00D1375F" w:rsidP="009E6D68">
      <w:pPr>
        <w:numPr>
          <w:ilvl w:val="0"/>
          <w:numId w:val="37"/>
        </w:numPr>
        <w:spacing w:after="480" w:line="360" w:lineRule="exact"/>
        <w:ind w:left="709" w:hanging="709"/>
        <w:jc w:val="both"/>
        <w:rPr>
          <w:sz w:val="24"/>
          <w:szCs w:val="24"/>
          <w:lang w:val="en-US"/>
        </w:rPr>
      </w:pPr>
      <w:r w:rsidRPr="00D1375F">
        <w:rPr>
          <w:bCs/>
          <w:sz w:val="24"/>
          <w:szCs w:val="24"/>
          <w:lang w:val="en-US"/>
        </w:rPr>
        <w:t xml:space="preserve">Beck J, Schirmer M, Rave-Fraenk M, </w:t>
      </w:r>
      <w:proofErr w:type="spellStart"/>
      <w:r w:rsidRPr="00D1375F">
        <w:rPr>
          <w:bCs/>
          <w:sz w:val="24"/>
          <w:szCs w:val="24"/>
          <w:lang w:val="en-US"/>
        </w:rPr>
        <w:t>Urnovitz</w:t>
      </w:r>
      <w:proofErr w:type="spellEnd"/>
      <w:r w:rsidRPr="00D1375F">
        <w:rPr>
          <w:bCs/>
          <w:sz w:val="24"/>
          <w:szCs w:val="24"/>
          <w:lang w:val="en-US"/>
        </w:rPr>
        <w:t xml:space="preserve"> H, Bornemann-</w:t>
      </w:r>
      <w:proofErr w:type="spellStart"/>
      <w:r w:rsidRPr="00D1375F">
        <w:rPr>
          <w:bCs/>
          <w:sz w:val="24"/>
          <w:szCs w:val="24"/>
          <w:lang w:val="en-US"/>
        </w:rPr>
        <w:t>Kolatzki</w:t>
      </w:r>
      <w:proofErr w:type="spellEnd"/>
      <w:r w:rsidRPr="00D1375F">
        <w:rPr>
          <w:bCs/>
          <w:sz w:val="24"/>
          <w:szCs w:val="24"/>
          <w:lang w:val="en-US"/>
        </w:rPr>
        <w:t xml:space="preserve"> K, Mitchell WM, </w:t>
      </w:r>
      <w:r w:rsidRPr="00D1375F">
        <w:rPr>
          <w:b/>
          <w:bCs/>
          <w:sz w:val="24"/>
          <w:szCs w:val="24"/>
          <w:lang w:val="en-US"/>
        </w:rPr>
        <w:t>Oellerich M</w:t>
      </w:r>
      <w:r w:rsidRPr="00D1375F">
        <w:rPr>
          <w:bCs/>
          <w:sz w:val="24"/>
          <w:szCs w:val="24"/>
          <w:lang w:val="en-US"/>
        </w:rPr>
        <w:t xml:space="preserve">, Schütz E, Canis M. Cell-free DNA for treatment monitoring and outcome predictor in head and neck cancer. </w:t>
      </w:r>
      <w:r w:rsidR="00D34652">
        <w:rPr>
          <w:bCs/>
          <w:sz w:val="24"/>
          <w:szCs w:val="24"/>
          <w:lang w:val="en-US"/>
        </w:rPr>
        <w:t xml:space="preserve">J Clin Oncol 2017; 35 (suppl; </w:t>
      </w:r>
      <w:proofErr w:type="spellStart"/>
      <w:r w:rsidR="00D34652">
        <w:rPr>
          <w:bCs/>
          <w:sz w:val="24"/>
          <w:szCs w:val="24"/>
          <w:lang w:val="en-US"/>
        </w:rPr>
        <w:t>abstr</w:t>
      </w:r>
      <w:proofErr w:type="spellEnd"/>
      <w:r w:rsidR="00D34652">
        <w:rPr>
          <w:bCs/>
          <w:sz w:val="24"/>
          <w:szCs w:val="24"/>
          <w:lang w:val="en-US"/>
        </w:rPr>
        <w:t xml:space="preserve"> 6055)</w:t>
      </w:r>
      <w:r w:rsidR="00D063C7">
        <w:rPr>
          <w:bCs/>
          <w:sz w:val="24"/>
          <w:szCs w:val="24"/>
          <w:lang w:val="en-US"/>
        </w:rPr>
        <w:t xml:space="preserve">; </w:t>
      </w:r>
      <w:proofErr w:type="spellStart"/>
      <w:r w:rsidR="00D063C7">
        <w:rPr>
          <w:bCs/>
          <w:sz w:val="24"/>
          <w:szCs w:val="24"/>
          <w:lang w:val="en-US"/>
        </w:rPr>
        <w:t>doi</w:t>
      </w:r>
      <w:proofErr w:type="spellEnd"/>
      <w:r w:rsidR="00D063C7">
        <w:rPr>
          <w:bCs/>
          <w:sz w:val="24"/>
          <w:szCs w:val="24"/>
          <w:lang w:val="en-US"/>
        </w:rPr>
        <w:t>: 10.1200/JCO.2017.35.15_suppl.6055</w:t>
      </w:r>
      <w:r w:rsidR="00D34652">
        <w:rPr>
          <w:bCs/>
          <w:sz w:val="24"/>
          <w:szCs w:val="24"/>
          <w:lang w:val="en-US"/>
        </w:rPr>
        <w:t>.</w:t>
      </w:r>
    </w:p>
    <w:p w14:paraId="731A06E4" w14:textId="77777777" w:rsidR="0034452A" w:rsidRPr="009E6D68" w:rsidRDefault="0034452A" w:rsidP="009E6D68">
      <w:pPr>
        <w:numPr>
          <w:ilvl w:val="0"/>
          <w:numId w:val="37"/>
        </w:numPr>
        <w:spacing w:after="480" w:line="360" w:lineRule="exact"/>
        <w:ind w:left="709" w:hanging="709"/>
        <w:jc w:val="both"/>
        <w:rPr>
          <w:sz w:val="24"/>
          <w:szCs w:val="24"/>
          <w:lang w:val="en-US"/>
        </w:rPr>
      </w:pPr>
      <w:r w:rsidRPr="009E6D68">
        <w:rPr>
          <w:bCs/>
          <w:sz w:val="24"/>
          <w:szCs w:val="24"/>
          <w:lang w:val="en-US"/>
        </w:rPr>
        <w:t xml:space="preserve">Schütz E, Reinhard L, </w:t>
      </w:r>
      <w:proofErr w:type="spellStart"/>
      <w:r w:rsidRPr="009E6D68">
        <w:rPr>
          <w:bCs/>
          <w:sz w:val="24"/>
          <w:szCs w:val="24"/>
          <w:lang w:val="en-US"/>
        </w:rPr>
        <w:t>Knüttgen</w:t>
      </w:r>
      <w:proofErr w:type="spellEnd"/>
      <w:r w:rsidRPr="009E6D68">
        <w:rPr>
          <w:bCs/>
          <w:sz w:val="24"/>
          <w:szCs w:val="24"/>
          <w:lang w:val="en-US"/>
        </w:rPr>
        <w:t xml:space="preserve"> F, Beck J, Schulz U, Harden M, Fuchs U, </w:t>
      </w:r>
      <w:proofErr w:type="spellStart"/>
      <w:r w:rsidRPr="009E6D68">
        <w:rPr>
          <w:bCs/>
          <w:sz w:val="24"/>
          <w:szCs w:val="24"/>
          <w:lang w:val="en-US"/>
        </w:rPr>
        <w:t>Mettenmeyer</w:t>
      </w:r>
      <w:proofErr w:type="spellEnd"/>
      <w:r w:rsidRPr="009E6D68">
        <w:rPr>
          <w:bCs/>
          <w:sz w:val="24"/>
          <w:szCs w:val="24"/>
          <w:lang w:val="en-US"/>
        </w:rPr>
        <w:t xml:space="preserve"> N, </w:t>
      </w:r>
      <w:proofErr w:type="spellStart"/>
      <w:r w:rsidRPr="009E6D68">
        <w:rPr>
          <w:bCs/>
          <w:sz w:val="24"/>
          <w:szCs w:val="24"/>
          <w:lang w:val="en-US"/>
        </w:rPr>
        <w:t>Knabbe</w:t>
      </w:r>
      <w:proofErr w:type="spellEnd"/>
      <w:r w:rsidRPr="009E6D68">
        <w:rPr>
          <w:bCs/>
          <w:sz w:val="24"/>
          <w:szCs w:val="24"/>
          <w:lang w:val="en-US"/>
        </w:rPr>
        <w:t xml:space="preserve"> C, </w:t>
      </w:r>
      <w:proofErr w:type="spellStart"/>
      <w:r w:rsidRPr="009E6D68">
        <w:rPr>
          <w:bCs/>
          <w:sz w:val="24"/>
          <w:szCs w:val="24"/>
          <w:lang w:val="en-US"/>
        </w:rPr>
        <w:t>Zittermann</w:t>
      </w:r>
      <w:proofErr w:type="spellEnd"/>
      <w:r w:rsidRPr="009E6D68">
        <w:rPr>
          <w:bCs/>
          <w:sz w:val="24"/>
          <w:szCs w:val="24"/>
          <w:lang w:val="en-US"/>
        </w:rPr>
        <w:t xml:space="preserve"> A, Gummert J, </w:t>
      </w:r>
      <w:proofErr w:type="spellStart"/>
      <w:r w:rsidRPr="009E6D68">
        <w:rPr>
          <w:bCs/>
          <w:sz w:val="24"/>
          <w:szCs w:val="24"/>
          <w:lang w:val="en-US"/>
        </w:rPr>
        <w:t>Birschmann</w:t>
      </w:r>
      <w:proofErr w:type="spellEnd"/>
      <w:r w:rsidRPr="009E6D68">
        <w:rPr>
          <w:bCs/>
          <w:sz w:val="24"/>
          <w:szCs w:val="24"/>
          <w:lang w:val="en-US"/>
        </w:rPr>
        <w:t xml:space="preserve"> I, </w:t>
      </w:r>
      <w:r w:rsidRPr="009E6D68">
        <w:rPr>
          <w:b/>
          <w:bCs/>
          <w:sz w:val="24"/>
          <w:szCs w:val="24"/>
          <w:lang w:val="en-US"/>
        </w:rPr>
        <w:t>Oellerich M</w:t>
      </w:r>
      <w:r w:rsidRPr="009E6D68">
        <w:rPr>
          <w:bCs/>
          <w:sz w:val="24"/>
          <w:szCs w:val="24"/>
          <w:lang w:val="en-US"/>
        </w:rPr>
        <w:t xml:space="preserve">. Graft-derived cell-free DNA - a promising rejection marker in cardiac transplantation – results from a prospective observational trial. </w:t>
      </w:r>
      <w:r w:rsidR="00977088" w:rsidRPr="009E6D68">
        <w:rPr>
          <w:bCs/>
          <w:sz w:val="24"/>
          <w:szCs w:val="24"/>
          <w:lang w:val="en-US"/>
        </w:rPr>
        <w:t>69</w:t>
      </w:r>
      <w:r w:rsidR="00977088" w:rsidRPr="009E6D68">
        <w:rPr>
          <w:bCs/>
          <w:sz w:val="24"/>
          <w:szCs w:val="24"/>
          <w:vertAlign w:val="superscript"/>
          <w:lang w:val="en-US"/>
        </w:rPr>
        <w:t>th</w:t>
      </w:r>
      <w:r w:rsidR="00977088" w:rsidRPr="009E6D68">
        <w:rPr>
          <w:bCs/>
          <w:sz w:val="24"/>
          <w:szCs w:val="24"/>
          <w:lang w:val="en-US"/>
        </w:rPr>
        <w:t xml:space="preserve"> AACC Annual Scientific Meeting Abstracts, 2017: </w:t>
      </w:r>
      <w:r w:rsidRPr="009E6D68">
        <w:rPr>
          <w:bCs/>
          <w:sz w:val="24"/>
          <w:szCs w:val="24"/>
          <w:lang w:val="en-US"/>
        </w:rPr>
        <w:t xml:space="preserve">S34. </w:t>
      </w:r>
    </w:p>
    <w:p w14:paraId="488756DB" w14:textId="77777777" w:rsidR="004409CD" w:rsidRPr="00851D31" w:rsidRDefault="004409CD" w:rsidP="008E5E60">
      <w:pPr>
        <w:numPr>
          <w:ilvl w:val="0"/>
          <w:numId w:val="37"/>
        </w:numPr>
        <w:spacing w:after="480" w:line="360" w:lineRule="exact"/>
        <w:ind w:left="709" w:hanging="709"/>
        <w:jc w:val="both"/>
        <w:rPr>
          <w:sz w:val="24"/>
          <w:szCs w:val="24"/>
          <w:lang w:val="en-US"/>
        </w:rPr>
      </w:pPr>
      <w:r w:rsidRPr="004409CD">
        <w:rPr>
          <w:b/>
          <w:bCs/>
          <w:sz w:val="24"/>
          <w:szCs w:val="24"/>
          <w:lang w:val="en-US"/>
        </w:rPr>
        <w:t>Oellerich M.</w:t>
      </w:r>
      <w:r>
        <w:rPr>
          <w:bCs/>
          <w:sz w:val="24"/>
          <w:szCs w:val="24"/>
          <w:lang w:val="en-US"/>
        </w:rPr>
        <w:t xml:space="preserve"> Circulating cell-free DNA in cancer and transplantation. Clin Chem Lab Med 2017; 55, Special Suppl: S1153.</w:t>
      </w:r>
    </w:p>
    <w:p w14:paraId="0B1BFD7B" w14:textId="77777777" w:rsidR="00851D31" w:rsidRPr="00A472FE" w:rsidRDefault="00851D31" w:rsidP="00851D31">
      <w:pPr>
        <w:numPr>
          <w:ilvl w:val="0"/>
          <w:numId w:val="37"/>
        </w:numPr>
        <w:spacing w:after="480" w:line="360" w:lineRule="exact"/>
        <w:ind w:left="709" w:hanging="709"/>
        <w:jc w:val="both"/>
        <w:rPr>
          <w:sz w:val="24"/>
          <w:szCs w:val="24"/>
          <w:lang w:val="en-US"/>
        </w:rPr>
      </w:pPr>
      <w:r w:rsidRPr="00851D31">
        <w:rPr>
          <w:b/>
          <w:bCs/>
          <w:sz w:val="24"/>
          <w:szCs w:val="24"/>
          <w:lang w:val="de-DE"/>
        </w:rPr>
        <w:t>Oellerich M</w:t>
      </w:r>
      <w:r w:rsidRPr="00851D31">
        <w:rPr>
          <w:bCs/>
          <w:sz w:val="24"/>
          <w:szCs w:val="24"/>
          <w:lang w:val="de-DE"/>
        </w:rPr>
        <w:t xml:space="preserve">, Shipkova M, Schauerte V, Asendorf T, </w:t>
      </w:r>
      <w:proofErr w:type="spellStart"/>
      <w:r w:rsidRPr="00851D31">
        <w:rPr>
          <w:bCs/>
          <w:sz w:val="24"/>
          <w:szCs w:val="24"/>
          <w:lang w:val="de-DE"/>
        </w:rPr>
        <w:t>Walson</w:t>
      </w:r>
      <w:proofErr w:type="spellEnd"/>
      <w:r w:rsidRPr="00851D31">
        <w:rPr>
          <w:bCs/>
          <w:sz w:val="24"/>
          <w:szCs w:val="24"/>
          <w:lang w:val="de-DE"/>
        </w:rPr>
        <w:t xml:space="preserve"> PD, </w:t>
      </w:r>
      <w:proofErr w:type="spellStart"/>
      <w:r w:rsidRPr="00851D31">
        <w:rPr>
          <w:bCs/>
          <w:sz w:val="24"/>
          <w:szCs w:val="24"/>
          <w:lang w:val="de-DE"/>
        </w:rPr>
        <w:t>Mettenmeyer</w:t>
      </w:r>
      <w:proofErr w:type="spellEnd"/>
      <w:r w:rsidRPr="00851D31">
        <w:rPr>
          <w:bCs/>
          <w:sz w:val="24"/>
          <w:szCs w:val="24"/>
          <w:lang w:val="de-DE"/>
        </w:rPr>
        <w:t xml:space="preserve"> N, </w:t>
      </w:r>
      <w:proofErr w:type="spellStart"/>
      <w:r w:rsidRPr="00851D31">
        <w:rPr>
          <w:bCs/>
          <w:sz w:val="24"/>
          <w:szCs w:val="24"/>
          <w:lang w:val="de-DE"/>
        </w:rPr>
        <w:t>Kabakchiev</w:t>
      </w:r>
      <w:proofErr w:type="spellEnd"/>
      <w:r w:rsidRPr="00851D31">
        <w:rPr>
          <w:bCs/>
          <w:sz w:val="24"/>
          <w:szCs w:val="24"/>
          <w:lang w:val="de-DE"/>
        </w:rPr>
        <w:t xml:space="preserve"> M, Ellenberger D, Friede T, Wieland E, Schwenger V, Schütz E, Beck J.  </w:t>
      </w:r>
      <w:r>
        <w:rPr>
          <w:bCs/>
          <w:sz w:val="24"/>
          <w:szCs w:val="24"/>
          <w:lang w:val="en-US"/>
        </w:rPr>
        <w:t>Absolute quantification of graft-derived cell-free DNA as a marker of rejection and graft injury in kidney transplantation – results from a prospective observational trial.</w:t>
      </w:r>
      <w:r w:rsidRPr="00E432EF">
        <w:rPr>
          <w:bCs/>
          <w:sz w:val="24"/>
          <w:szCs w:val="24"/>
          <w:lang w:val="en-US"/>
        </w:rPr>
        <w:t xml:space="preserve"> </w:t>
      </w:r>
      <w:r>
        <w:rPr>
          <w:bCs/>
          <w:sz w:val="24"/>
          <w:szCs w:val="24"/>
          <w:lang w:val="en-US"/>
        </w:rPr>
        <w:t>70</w:t>
      </w:r>
      <w:r w:rsidRPr="00977088">
        <w:rPr>
          <w:bCs/>
          <w:sz w:val="24"/>
          <w:szCs w:val="24"/>
          <w:vertAlign w:val="superscript"/>
          <w:lang w:val="en-US"/>
        </w:rPr>
        <w:t>th</w:t>
      </w:r>
      <w:r>
        <w:rPr>
          <w:bCs/>
          <w:sz w:val="24"/>
          <w:szCs w:val="24"/>
          <w:lang w:val="en-US"/>
        </w:rPr>
        <w:t xml:space="preserve"> AACC Annual Scientific Meeting Abstracts, 2018: S226-227</w:t>
      </w:r>
      <w:r w:rsidRPr="00E432EF">
        <w:rPr>
          <w:bCs/>
          <w:sz w:val="24"/>
          <w:szCs w:val="24"/>
          <w:lang w:val="en-US"/>
        </w:rPr>
        <w:t>.</w:t>
      </w:r>
      <w:r w:rsidRPr="0034452A">
        <w:rPr>
          <w:bCs/>
          <w:sz w:val="24"/>
          <w:szCs w:val="24"/>
          <w:lang w:val="en-US"/>
        </w:rPr>
        <w:t xml:space="preserve"> </w:t>
      </w:r>
    </w:p>
    <w:p w14:paraId="4BD81D11" w14:textId="77777777" w:rsidR="00A472FE" w:rsidRPr="003A7831" w:rsidRDefault="00A472FE" w:rsidP="00851D31">
      <w:pPr>
        <w:numPr>
          <w:ilvl w:val="0"/>
          <w:numId w:val="37"/>
        </w:numPr>
        <w:spacing w:after="480" w:line="360" w:lineRule="exact"/>
        <w:ind w:left="709" w:hanging="709"/>
        <w:jc w:val="both"/>
        <w:rPr>
          <w:sz w:val="24"/>
          <w:szCs w:val="24"/>
          <w:lang w:val="en-US"/>
        </w:rPr>
      </w:pPr>
      <w:proofErr w:type="spellStart"/>
      <w:r w:rsidRPr="00A472FE">
        <w:rPr>
          <w:bCs/>
          <w:sz w:val="24"/>
          <w:szCs w:val="24"/>
          <w:lang w:val="en-US"/>
        </w:rPr>
        <w:t>Knüttgen</w:t>
      </w:r>
      <w:proofErr w:type="spellEnd"/>
      <w:r w:rsidRPr="00A472FE">
        <w:rPr>
          <w:bCs/>
          <w:sz w:val="24"/>
          <w:szCs w:val="24"/>
          <w:lang w:val="en-US"/>
        </w:rPr>
        <w:t xml:space="preserve"> F, Beck J, Reinhard L, </w:t>
      </w:r>
      <w:proofErr w:type="spellStart"/>
      <w:r w:rsidRPr="00A472FE">
        <w:rPr>
          <w:bCs/>
          <w:sz w:val="24"/>
          <w:szCs w:val="24"/>
          <w:lang w:val="en-US"/>
        </w:rPr>
        <w:t>Zittermann</w:t>
      </w:r>
      <w:proofErr w:type="spellEnd"/>
      <w:r w:rsidRPr="00A472FE">
        <w:rPr>
          <w:bCs/>
          <w:sz w:val="24"/>
          <w:szCs w:val="24"/>
          <w:lang w:val="en-US"/>
        </w:rPr>
        <w:t xml:space="preserve"> A, </w:t>
      </w:r>
      <w:r w:rsidRPr="00A472FE">
        <w:rPr>
          <w:b/>
          <w:bCs/>
          <w:sz w:val="24"/>
          <w:szCs w:val="24"/>
          <w:lang w:val="en-US"/>
        </w:rPr>
        <w:t>Oellerich M</w:t>
      </w:r>
      <w:r w:rsidRPr="00A472FE">
        <w:rPr>
          <w:bCs/>
          <w:sz w:val="24"/>
          <w:szCs w:val="24"/>
          <w:lang w:val="en-US"/>
        </w:rPr>
        <w:t xml:space="preserve">, Schulz U, Fuchs U, </w:t>
      </w:r>
      <w:proofErr w:type="spellStart"/>
      <w:r w:rsidRPr="00A472FE">
        <w:rPr>
          <w:bCs/>
          <w:sz w:val="24"/>
          <w:szCs w:val="24"/>
          <w:lang w:val="en-US"/>
        </w:rPr>
        <w:t>Knabbe</w:t>
      </w:r>
      <w:proofErr w:type="spellEnd"/>
      <w:r w:rsidRPr="00A472FE">
        <w:rPr>
          <w:bCs/>
          <w:sz w:val="24"/>
          <w:szCs w:val="24"/>
          <w:lang w:val="en-US"/>
        </w:rPr>
        <w:t xml:space="preserve"> C, Flieder T, von Bargen K, Schütz E, Gummert J, </w:t>
      </w:r>
      <w:proofErr w:type="spellStart"/>
      <w:r w:rsidRPr="00A472FE">
        <w:rPr>
          <w:bCs/>
          <w:sz w:val="24"/>
          <w:szCs w:val="24"/>
          <w:lang w:val="en-US"/>
        </w:rPr>
        <w:t>Birschmann</w:t>
      </w:r>
      <w:proofErr w:type="spellEnd"/>
      <w:r w:rsidRPr="00A472FE">
        <w:rPr>
          <w:bCs/>
          <w:sz w:val="24"/>
          <w:szCs w:val="24"/>
          <w:lang w:val="en-US"/>
        </w:rPr>
        <w:t xml:space="preserve"> I. Cell-free DNA as non-invasive biomarker of cardiac allograft rejection.</w:t>
      </w:r>
      <w:r>
        <w:rPr>
          <w:bCs/>
          <w:sz w:val="24"/>
          <w:szCs w:val="24"/>
          <w:lang w:val="en-US"/>
        </w:rPr>
        <w:t xml:space="preserve"> J Lab Med 2018; 42: eA22.</w:t>
      </w:r>
    </w:p>
    <w:p w14:paraId="3CDFF6A8" w14:textId="77777777" w:rsidR="003A7831" w:rsidRPr="00503672" w:rsidRDefault="003A7831" w:rsidP="00851D31">
      <w:pPr>
        <w:numPr>
          <w:ilvl w:val="0"/>
          <w:numId w:val="37"/>
        </w:numPr>
        <w:spacing w:after="480" w:line="360" w:lineRule="exact"/>
        <w:ind w:left="709" w:hanging="709"/>
        <w:jc w:val="both"/>
        <w:rPr>
          <w:sz w:val="24"/>
          <w:szCs w:val="24"/>
          <w:lang w:val="en-US"/>
        </w:rPr>
      </w:pPr>
      <w:r>
        <w:rPr>
          <w:b/>
          <w:bCs/>
          <w:sz w:val="24"/>
          <w:szCs w:val="24"/>
          <w:lang w:val="en-US"/>
        </w:rPr>
        <w:t xml:space="preserve">Oellerich M. </w:t>
      </w:r>
      <w:r>
        <w:rPr>
          <w:bCs/>
          <w:sz w:val="24"/>
          <w:szCs w:val="24"/>
          <w:lang w:val="en-US"/>
        </w:rPr>
        <w:t>Laboratory medicine – challenges and opportunities. Clin Chem Lab Med 2018; 56: eA204.</w:t>
      </w:r>
    </w:p>
    <w:p w14:paraId="770670EE" w14:textId="77777777" w:rsidR="00503672" w:rsidRPr="009211EC" w:rsidRDefault="00503672" w:rsidP="00503672">
      <w:pPr>
        <w:numPr>
          <w:ilvl w:val="0"/>
          <w:numId w:val="37"/>
        </w:numPr>
        <w:spacing w:after="480" w:line="360" w:lineRule="exact"/>
        <w:ind w:left="709" w:hanging="709"/>
        <w:jc w:val="both"/>
        <w:rPr>
          <w:sz w:val="24"/>
          <w:szCs w:val="24"/>
          <w:lang w:val="en-US"/>
        </w:rPr>
      </w:pPr>
      <w:r w:rsidRPr="00503672">
        <w:rPr>
          <w:bCs/>
          <w:sz w:val="24"/>
          <w:szCs w:val="24"/>
          <w:lang w:val="en-US"/>
        </w:rPr>
        <w:t>Beck J,</w:t>
      </w:r>
      <w:r>
        <w:rPr>
          <w:b/>
          <w:bCs/>
          <w:sz w:val="24"/>
          <w:szCs w:val="24"/>
          <w:lang w:val="en-US"/>
        </w:rPr>
        <w:t xml:space="preserve"> Oellerich M</w:t>
      </w:r>
      <w:r w:rsidRPr="00503672">
        <w:rPr>
          <w:bCs/>
          <w:sz w:val="24"/>
          <w:szCs w:val="24"/>
          <w:lang w:val="en-US"/>
        </w:rPr>
        <w:t>,</w:t>
      </w:r>
      <w:r>
        <w:rPr>
          <w:b/>
          <w:bCs/>
          <w:sz w:val="24"/>
          <w:szCs w:val="24"/>
          <w:lang w:val="en-US"/>
        </w:rPr>
        <w:t xml:space="preserve"> </w:t>
      </w:r>
      <w:r w:rsidRPr="00503672">
        <w:rPr>
          <w:bCs/>
          <w:sz w:val="24"/>
          <w:szCs w:val="24"/>
          <w:lang w:val="en-US"/>
        </w:rPr>
        <w:t>Teubert A, Glaubitz R, Schütz E.</w:t>
      </w:r>
      <w:r>
        <w:rPr>
          <w:bCs/>
          <w:sz w:val="24"/>
          <w:szCs w:val="24"/>
          <w:lang w:val="en-US"/>
        </w:rPr>
        <w:t xml:space="preserve"> Analytical validation of a clinical </w:t>
      </w:r>
      <w:proofErr w:type="spellStart"/>
      <w:r>
        <w:rPr>
          <w:bCs/>
          <w:sz w:val="24"/>
          <w:szCs w:val="24"/>
          <w:lang w:val="en-US"/>
        </w:rPr>
        <w:t>ddPCR</w:t>
      </w:r>
      <w:proofErr w:type="spellEnd"/>
      <w:r>
        <w:rPr>
          <w:bCs/>
          <w:sz w:val="24"/>
          <w:szCs w:val="24"/>
          <w:lang w:val="en-US"/>
        </w:rPr>
        <w:t xml:space="preserve"> assay for graft-derived cell-free DNA determination. 71</w:t>
      </w:r>
      <w:r w:rsidRPr="00503672">
        <w:rPr>
          <w:bCs/>
          <w:sz w:val="24"/>
          <w:szCs w:val="24"/>
          <w:vertAlign w:val="superscript"/>
          <w:lang w:val="en-US"/>
        </w:rPr>
        <w:t>st</w:t>
      </w:r>
      <w:r>
        <w:rPr>
          <w:bCs/>
          <w:sz w:val="24"/>
          <w:szCs w:val="24"/>
          <w:lang w:val="en-US"/>
        </w:rPr>
        <w:t xml:space="preserve"> AACC Annual Scientific Meeting Abstracts, 2019: S189-190</w:t>
      </w:r>
      <w:r w:rsidRPr="00E432EF">
        <w:rPr>
          <w:bCs/>
          <w:sz w:val="24"/>
          <w:szCs w:val="24"/>
          <w:lang w:val="en-US"/>
        </w:rPr>
        <w:t>.</w:t>
      </w:r>
      <w:r w:rsidRPr="0034452A">
        <w:rPr>
          <w:bCs/>
          <w:sz w:val="24"/>
          <w:szCs w:val="24"/>
          <w:lang w:val="en-US"/>
        </w:rPr>
        <w:t xml:space="preserve"> </w:t>
      </w:r>
    </w:p>
    <w:p w14:paraId="4D275BDD" w14:textId="3EDA39DF" w:rsidR="00503672" w:rsidRPr="00636DDB" w:rsidRDefault="009211EC" w:rsidP="00BD7589">
      <w:pPr>
        <w:numPr>
          <w:ilvl w:val="0"/>
          <w:numId w:val="37"/>
        </w:numPr>
        <w:spacing w:after="480" w:line="360" w:lineRule="exact"/>
        <w:ind w:left="709" w:hanging="709"/>
        <w:jc w:val="both"/>
        <w:rPr>
          <w:sz w:val="24"/>
          <w:szCs w:val="24"/>
          <w:lang w:val="en-US"/>
        </w:rPr>
      </w:pPr>
      <w:r w:rsidRPr="009211EC">
        <w:rPr>
          <w:bCs/>
          <w:sz w:val="24"/>
          <w:szCs w:val="24"/>
          <w:lang w:val="en-US"/>
        </w:rPr>
        <w:lastRenderedPageBreak/>
        <w:t xml:space="preserve">Schütz E, Asendorf T, Beck J, </w:t>
      </w:r>
      <w:proofErr w:type="spellStart"/>
      <w:r w:rsidRPr="009211EC">
        <w:rPr>
          <w:bCs/>
          <w:sz w:val="24"/>
          <w:szCs w:val="24"/>
          <w:lang w:val="en-US"/>
        </w:rPr>
        <w:t>Shipkova</w:t>
      </w:r>
      <w:proofErr w:type="spellEnd"/>
      <w:r w:rsidRPr="009211EC">
        <w:rPr>
          <w:bCs/>
          <w:sz w:val="24"/>
          <w:szCs w:val="24"/>
          <w:lang w:val="en-US"/>
        </w:rPr>
        <w:t xml:space="preserve"> M, </w:t>
      </w:r>
      <w:proofErr w:type="spellStart"/>
      <w:r w:rsidRPr="009211EC">
        <w:rPr>
          <w:bCs/>
          <w:sz w:val="24"/>
          <w:szCs w:val="24"/>
          <w:lang w:val="en-US"/>
        </w:rPr>
        <w:t>Kabkachiev</w:t>
      </w:r>
      <w:proofErr w:type="spellEnd"/>
      <w:r w:rsidRPr="009211EC">
        <w:rPr>
          <w:bCs/>
          <w:sz w:val="24"/>
          <w:szCs w:val="24"/>
          <w:lang w:val="en-US"/>
        </w:rPr>
        <w:t xml:space="preserve"> M, Walson PD, Wieland E, </w:t>
      </w:r>
      <w:r w:rsidRPr="00BD7589">
        <w:rPr>
          <w:b/>
          <w:bCs/>
          <w:sz w:val="24"/>
          <w:szCs w:val="24"/>
          <w:lang w:val="en-US"/>
        </w:rPr>
        <w:t>Oellerich M</w:t>
      </w:r>
      <w:r w:rsidRPr="009211EC">
        <w:rPr>
          <w:bCs/>
          <w:sz w:val="24"/>
          <w:szCs w:val="24"/>
          <w:lang w:val="en-US"/>
        </w:rPr>
        <w:t xml:space="preserve">, Schwenger V, </w:t>
      </w:r>
      <w:proofErr w:type="spellStart"/>
      <w:r w:rsidRPr="009211EC">
        <w:rPr>
          <w:bCs/>
          <w:sz w:val="24"/>
          <w:szCs w:val="24"/>
          <w:lang w:val="en-US"/>
        </w:rPr>
        <w:t>Schauerte</w:t>
      </w:r>
      <w:proofErr w:type="spellEnd"/>
      <w:r w:rsidRPr="009211EC">
        <w:rPr>
          <w:bCs/>
          <w:sz w:val="24"/>
          <w:szCs w:val="24"/>
          <w:lang w:val="en-US"/>
        </w:rPr>
        <w:t xml:space="preserve"> V. Time dependent apparent increase in dd-cfDNA percentage in clinically stable patients between </w:t>
      </w:r>
      <w:proofErr w:type="gramStart"/>
      <w:r w:rsidRPr="009211EC">
        <w:rPr>
          <w:bCs/>
          <w:sz w:val="24"/>
          <w:szCs w:val="24"/>
          <w:lang w:val="en-US"/>
        </w:rPr>
        <w:t>one and five years</w:t>
      </w:r>
      <w:proofErr w:type="gramEnd"/>
      <w:r w:rsidRPr="009211EC">
        <w:rPr>
          <w:bCs/>
          <w:sz w:val="24"/>
          <w:szCs w:val="24"/>
          <w:lang w:val="en-US"/>
        </w:rPr>
        <w:t xml:space="preserve"> following kidney transplantation. </w:t>
      </w:r>
      <w:r>
        <w:rPr>
          <w:bCs/>
          <w:sz w:val="24"/>
          <w:szCs w:val="24"/>
          <w:lang w:val="en-US"/>
        </w:rPr>
        <w:t>72</w:t>
      </w:r>
      <w:r w:rsidR="006C2701">
        <w:rPr>
          <w:bCs/>
          <w:sz w:val="24"/>
          <w:szCs w:val="24"/>
          <w:vertAlign w:val="superscript"/>
          <w:lang w:val="en-US"/>
        </w:rPr>
        <w:t>nd</w:t>
      </w:r>
      <w:r>
        <w:rPr>
          <w:bCs/>
          <w:sz w:val="24"/>
          <w:szCs w:val="24"/>
          <w:lang w:val="en-US"/>
        </w:rPr>
        <w:t xml:space="preserve"> AACC Annual Scientific Meeting Abstracts, 2020: S45</w:t>
      </w:r>
      <w:r w:rsidRPr="0034452A">
        <w:rPr>
          <w:bCs/>
          <w:sz w:val="24"/>
          <w:szCs w:val="24"/>
          <w:lang w:val="en-US"/>
        </w:rPr>
        <w:t xml:space="preserve"> </w:t>
      </w:r>
    </w:p>
    <w:p w14:paraId="54EAF774" w14:textId="062391BE" w:rsidR="00636DDB" w:rsidRPr="00636DDB" w:rsidRDefault="00636DDB" w:rsidP="00636DDB">
      <w:pPr>
        <w:numPr>
          <w:ilvl w:val="0"/>
          <w:numId w:val="37"/>
        </w:numPr>
        <w:spacing w:after="480" w:line="360" w:lineRule="exact"/>
        <w:ind w:left="709" w:hanging="709"/>
        <w:jc w:val="both"/>
        <w:rPr>
          <w:sz w:val="24"/>
          <w:szCs w:val="24"/>
          <w:lang w:val="en-US"/>
        </w:rPr>
      </w:pPr>
      <w:r w:rsidRPr="00636DDB">
        <w:rPr>
          <w:sz w:val="24"/>
          <w:szCs w:val="24"/>
          <w:lang w:val="en-US"/>
        </w:rPr>
        <w:t xml:space="preserve">Osmanodja B, Akifova A, </w:t>
      </w:r>
      <w:r w:rsidRPr="00636DDB">
        <w:rPr>
          <w:b/>
          <w:bCs/>
          <w:sz w:val="24"/>
          <w:szCs w:val="24"/>
          <w:lang w:val="en-US"/>
        </w:rPr>
        <w:t>Oellerich M</w:t>
      </w:r>
      <w:r w:rsidRPr="00636DDB">
        <w:rPr>
          <w:sz w:val="24"/>
          <w:szCs w:val="24"/>
          <w:lang w:val="en-US"/>
        </w:rPr>
        <w:t xml:space="preserve">, Beck J, Bornemann-Kolatzki K, Schütz E, Budde K. Longitudinal dd-cfDNA monitoring reduces time to ABMR diagnosis in </w:t>
      </w:r>
      <w:proofErr w:type="spellStart"/>
      <w:r w:rsidRPr="00636DDB">
        <w:rPr>
          <w:sz w:val="24"/>
          <w:szCs w:val="24"/>
          <w:lang w:val="en-US"/>
        </w:rPr>
        <w:t>dnDSA</w:t>
      </w:r>
      <w:proofErr w:type="spellEnd"/>
      <w:r w:rsidRPr="00636DDB">
        <w:rPr>
          <w:sz w:val="24"/>
          <w:szCs w:val="24"/>
          <w:lang w:val="en-US"/>
        </w:rPr>
        <w:t xml:space="preserve"> positive kidney transplant recipients: a diagnostic randomized clinical trial. ESOT Congress Abstract Book, Late Breaking Full Orals, LOS1_3, p. 445, </w:t>
      </w:r>
      <w:proofErr w:type="spellStart"/>
      <w:r w:rsidRPr="00636DDB">
        <w:rPr>
          <w:sz w:val="24"/>
          <w:szCs w:val="24"/>
          <w:lang w:val="en-US"/>
        </w:rPr>
        <w:t>Transpl</w:t>
      </w:r>
      <w:proofErr w:type="spellEnd"/>
      <w:r w:rsidRPr="00636DDB">
        <w:rPr>
          <w:sz w:val="24"/>
          <w:szCs w:val="24"/>
          <w:lang w:val="en-US"/>
        </w:rPr>
        <w:t xml:space="preserve"> Int</w:t>
      </w:r>
      <w:r>
        <w:rPr>
          <w:sz w:val="24"/>
          <w:szCs w:val="24"/>
          <w:lang w:val="en-US"/>
        </w:rPr>
        <w:t>,</w:t>
      </w:r>
      <w:r w:rsidRPr="00636DDB">
        <w:rPr>
          <w:sz w:val="24"/>
          <w:szCs w:val="24"/>
          <w:lang w:val="en-US"/>
        </w:rPr>
        <w:t xml:space="preserve"> </w:t>
      </w:r>
      <w:r>
        <w:rPr>
          <w:sz w:val="24"/>
          <w:szCs w:val="24"/>
          <w:lang w:val="en-US"/>
        </w:rPr>
        <w:t>21</w:t>
      </w:r>
      <w:r w:rsidRPr="00636DDB">
        <w:rPr>
          <w:sz w:val="24"/>
          <w:szCs w:val="24"/>
          <w:vertAlign w:val="superscript"/>
          <w:lang w:val="en-US"/>
        </w:rPr>
        <w:t>st</w:t>
      </w:r>
      <w:r>
        <w:rPr>
          <w:sz w:val="24"/>
          <w:szCs w:val="24"/>
          <w:lang w:val="en-US"/>
        </w:rPr>
        <w:t xml:space="preserve"> Congress of the European Society for Organ Transplantation, 2023</w:t>
      </w:r>
    </w:p>
    <w:p w14:paraId="79FBFB6F" w14:textId="77777777" w:rsidR="00851D31" w:rsidRPr="009211EC" w:rsidRDefault="00851D31" w:rsidP="00851D31">
      <w:pPr>
        <w:spacing w:after="480" w:line="360" w:lineRule="exact"/>
        <w:ind w:left="709"/>
        <w:jc w:val="both"/>
        <w:rPr>
          <w:sz w:val="24"/>
          <w:szCs w:val="24"/>
          <w:lang w:val="en-US"/>
        </w:rPr>
      </w:pPr>
    </w:p>
    <w:p w14:paraId="52E9BC79" w14:textId="77777777" w:rsidR="008E5E60" w:rsidRPr="009211EC" w:rsidRDefault="008E5E60" w:rsidP="008E5E60">
      <w:pPr>
        <w:spacing w:after="480" w:line="360" w:lineRule="exact"/>
        <w:ind w:left="709"/>
        <w:jc w:val="both"/>
        <w:rPr>
          <w:sz w:val="24"/>
          <w:szCs w:val="24"/>
          <w:lang w:val="en-US"/>
        </w:rPr>
      </w:pPr>
    </w:p>
    <w:p w14:paraId="6BF03E34" w14:textId="77777777" w:rsidR="00CE6817" w:rsidRPr="009211EC" w:rsidRDefault="00275316" w:rsidP="00C03CB5">
      <w:pPr>
        <w:spacing w:after="480" w:line="360" w:lineRule="exact"/>
        <w:ind w:left="709"/>
        <w:jc w:val="both"/>
        <w:rPr>
          <w:sz w:val="24"/>
          <w:szCs w:val="24"/>
          <w:lang w:val="en-US"/>
        </w:rPr>
      </w:pPr>
      <w:r w:rsidRPr="009211EC">
        <w:rPr>
          <w:sz w:val="24"/>
          <w:szCs w:val="24"/>
          <w:lang w:val="en-US"/>
        </w:rPr>
        <w:t xml:space="preserve"> </w:t>
      </w:r>
    </w:p>
    <w:sectPr w:rsidR="00CE6817" w:rsidRPr="009211EC" w:rsidSect="00514E91">
      <w:headerReference w:type="even" r:id="rId17"/>
      <w:headerReference w:type="default" r:id="rId18"/>
      <w:footerReference w:type="default" r:id="rId19"/>
      <w:headerReference w:type="first" r:id="rId20"/>
      <w:footerReference w:type="first" r:id="rId21"/>
      <w:pgSz w:w="11906" w:h="16838"/>
      <w:pgMar w:top="1701" w:right="1418" w:bottom="1134" w:left="1423"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34CFE" w14:textId="77777777" w:rsidR="00955D4E" w:rsidRDefault="00955D4E">
      <w:r>
        <w:separator/>
      </w:r>
    </w:p>
  </w:endnote>
  <w:endnote w:type="continuationSeparator" w:id="0">
    <w:p w14:paraId="6BF92904" w14:textId="77777777" w:rsidR="00955D4E" w:rsidRDefault="0095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siatische Schriftart verwende">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9361436"/>
      <w:docPartObj>
        <w:docPartGallery w:val="Page Numbers (Bottom of Page)"/>
        <w:docPartUnique/>
      </w:docPartObj>
    </w:sdtPr>
    <w:sdtContent>
      <w:p w14:paraId="06412EA3" w14:textId="77777777" w:rsidR="00D63F03" w:rsidRDefault="00D63F03">
        <w:pPr>
          <w:pStyle w:val="Fuzeile"/>
          <w:jc w:val="right"/>
        </w:pPr>
        <w:r>
          <w:fldChar w:fldCharType="begin"/>
        </w:r>
        <w:r>
          <w:instrText>PAGE   \* MERGEFORMAT</w:instrText>
        </w:r>
        <w:r>
          <w:fldChar w:fldCharType="separate"/>
        </w:r>
        <w:r w:rsidRPr="00DB5487">
          <w:rPr>
            <w:noProof/>
            <w:lang w:val="de-DE"/>
          </w:rPr>
          <w:t>52</w:t>
        </w:r>
        <w:r>
          <w:fldChar w:fldCharType="end"/>
        </w:r>
      </w:p>
    </w:sdtContent>
  </w:sdt>
  <w:p w14:paraId="0DA6D45F" w14:textId="77777777" w:rsidR="00D63F03" w:rsidRDefault="00D63F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0B7C3" w14:textId="77777777" w:rsidR="00D63F03" w:rsidRDefault="00D63F03">
    <w:pPr>
      <w:pStyle w:val="Fuzeile"/>
      <w:jc w:val="right"/>
    </w:pPr>
  </w:p>
  <w:p w14:paraId="1F66AFC6" w14:textId="77777777" w:rsidR="00D63F03" w:rsidRDefault="00D63F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EF1C0" w14:textId="77777777" w:rsidR="00955D4E" w:rsidRDefault="00955D4E">
      <w:r>
        <w:separator/>
      </w:r>
    </w:p>
  </w:footnote>
  <w:footnote w:type="continuationSeparator" w:id="0">
    <w:p w14:paraId="0206A1F0" w14:textId="77777777" w:rsidR="00955D4E" w:rsidRDefault="00955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D1AC5" w14:textId="77777777" w:rsidR="00D63F03" w:rsidRDefault="00955D4E">
    <w:pPr>
      <w:pStyle w:val="Kopfzeile"/>
      <w:framePr w:wrap="around" w:vAnchor="text" w:hAnchor="margin" w:xAlign="right" w:y="1"/>
      <w:rPr>
        <w:rStyle w:val="Seitenzahl"/>
      </w:rPr>
    </w:pPr>
    <w:r>
      <w:rPr>
        <w:noProof/>
        <w:lang w:val="de-DE"/>
      </w:rPr>
      <w:pict w14:anchorId="24819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3182" o:spid="_x0000_s1026" type="#_x0000_t75" alt="" style="position:absolute;margin-left:0;margin-top:0;width:452.85pt;height:339.9pt;z-index:-251657216;mso-wrap-edited:f;mso-width-percent:0;mso-height-percent:0;mso-position-horizontal:center;mso-position-horizontal-relative:margin;mso-position-vertical:center;mso-position-vertical-relative:margin;mso-width-percent:0;mso-height-percent:0" o:allowincell="f">
          <v:imagedata r:id="rId1" o:title="Bild1" gain="19661f" blacklevel="22938f"/>
          <w10:wrap anchorx="margin" anchory="margin"/>
        </v:shape>
      </w:pict>
    </w:r>
    <w:r w:rsidR="00D63F03">
      <w:rPr>
        <w:rStyle w:val="Seitenzahl"/>
      </w:rPr>
      <w:fldChar w:fldCharType="begin"/>
    </w:r>
    <w:r w:rsidR="00D63F03">
      <w:rPr>
        <w:rStyle w:val="Seitenzahl"/>
      </w:rPr>
      <w:instrText xml:space="preserve">PAGE  </w:instrText>
    </w:r>
    <w:r w:rsidR="00D63F03">
      <w:rPr>
        <w:rStyle w:val="Seitenzahl"/>
      </w:rPr>
      <w:fldChar w:fldCharType="end"/>
    </w:r>
  </w:p>
  <w:p w14:paraId="4E58DA79" w14:textId="77777777" w:rsidR="00D63F03" w:rsidRDefault="00D63F03">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ACC4D" w14:textId="77777777" w:rsidR="00D63F03" w:rsidRDefault="00D63F03">
    <w:pPr>
      <w:pStyle w:val="Kopfzeile"/>
      <w:framePr w:wrap="around" w:vAnchor="text" w:hAnchor="margin" w:xAlign="right" w:y="1"/>
      <w:rPr>
        <w:rStyle w:val="Seitenzahl"/>
      </w:rPr>
    </w:pPr>
  </w:p>
  <w:p w14:paraId="494C7B2A" w14:textId="306C28CC" w:rsidR="00153DDC" w:rsidRDefault="00452565" w:rsidP="006B7B80">
    <w:pPr>
      <w:pStyle w:val="Kopfzeile"/>
      <w:ind w:right="360"/>
      <w:rPr>
        <w:sz w:val="20"/>
      </w:rPr>
    </w:pPr>
    <w:r>
      <w:rPr>
        <w:sz w:val="20"/>
      </w:rPr>
      <w:t>25</w:t>
    </w:r>
    <w:r w:rsidR="00463959">
      <w:rPr>
        <w:sz w:val="20"/>
      </w:rPr>
      <w:t>.0</w:t>
    </w:r>
    <w:r>
      <w:rPr>
        <w:sz w:val="20"/>
      </w:rPr>
      <w:t>6</w:t>
    </w:r>
    <w:r w:rsidR="00725909">
      <w:rPr>
        <w:sz w:val="20"/>
      </w:rPr>
      <w:t>.25</w:t>
    </w:r>
  </w:p>
  <w:p w14:paraId="161DE841" w14:textId="0D1451A4" w:rsidR="00D63F03" w:rsidRDefault="00D63F03" w:rsidP="006B7B80">
    <w:pPr>
      <w:pStyle w:val="Kopfzeile"/>
      <w:ind w:right="360"/>
      <w:rPr>
        <w:sz w:val="20"/>
      </w:rPr>
    </w:pPr>
    <w:r>
      <w:rPr>
        <w:sz w:val="20"/>
      </w:rPr>
      <w:fldChar w:fldCharType="begin"/>
    </w:r>
    <w:r>
      <w:rPr>
        <w:sz w:val="20"/>
      </w:rPr>
      <w:instrText xml:space="preserve"> STYLEREF  "Überschrift 1"  \* MERGEFORMAT </w:instrText>
    </w:r>
    <w:r>
      <w:rPr>
        <w:sz w:val="20"/>
      </w:rPr>
      <w:fldChar w:fldCharType="separate"/>
    </w:r>
    <w:r w:rsidR="00E01644">
      <w:rPr>
        <w:noProof/>
        <w:sz w:val="20"/>
      </w:rPr>
      <w:t>Molecular diagnostics</w:t>
    </w:r>
    <w:r>
      <w:rPr>
        <w:sz w:val="20"/>
      </w:rPr>
      <w:fldChar w:fldCharType="end"/>
    </w:r>
  </w:p>
  <w:p w14:paraId="1463D1F8" w14:textId="440A8F4F" w:rsidR="00D63F03" w:rsidRPr="006B7B80" w:rsidRDefault="00D63F03" w:rsidP="006B7B80">
    <w:pPr>
      <w:pStyle w:val="Kopfzeile"/>
      <w:ind w:right="360"/>
      <w:rPr>
        <w:sz w:val="20"/>
      </w:rPr>
    </w:pPr>
    <w:r>
      <w:rPr>
        <w:sz w:val="20"/>
      </w:rPr>
      <w:fldChar w:fldCharType="begin"/>
    </w:r>
    <w:r>
      <w:rPr>
        <w:sz w:val="20"/>
      </w:rPr>
      <w:instrText xml:space="preserve"> SUBJECT   \* MERGEFORMAT </w:instrText>
    </w:r>
    <w:r>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BF83D" w14:textId="283A3AB2" w:rsidR="00D63F03" w:rsidRPr="00513272" w:rsidRDefault="00D63F03">
    <w:pPr>
      <w:pStyle w:val="Kopfzeile"/>
      <w:rPr>
        <w:sz w:val="20"/>
      </w:rPr>
    </w:pPr>
    <w:r w:rsidRPr="00513272">
      <w:rPr>
        <w:sz w:val="20"/>
      </w:rPr>
      <w:fldChar w:fldCharType="begin"/>
    </w:r>
    <w:r w:rsidRPr="00513272">
      <w:rPr>
        <w:sz w:val="20"/>
      </w:rPr>
      <w:instrText xml:space="preserve"> DATE \@ "dd.MM.yyyy" </w:instrText>
    </w:r>
    <w:r w:rsidRPr="00513272">
      <w:rPr>
        <w:sz w:val="20"/>
      </w:rPr>
      <w:fldChar w:fldCharType="separate"/>
    </w:r>
    <w:r w:rsidR="00452565">
      <w:rPr>
        <w:noProof/>
        <w:sz w:val="20"/>
      </w:rPr>
      <w:t>25.06.2025</w:t>
    </w:r>
    <w:r w:rsidRPr="00513272">
      <w:rPr>
        <w:sz w:val="20"/>
      </w:rPr>
      <w:fldChar w:fldCharType="end"/>
    </w:r>
    <w:r w:rsidR="00955D4E">
      <w:rPr>
        <w:noProof/>
        <w:sz w:val="20"/>
        <w:lang w:val="de-DE"/>
      </w:rPr>
      <w:pict w14:anchorId="1F421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3181" o:spid="_x0000_s1025" type="#_x0000_t75" alt="" style="position:absolute;margin-left:0;margin-top:0;width:452.85pt;height:339.9pt;z-index:-251658240;mso-wrap-edited:f;mso-width-percent:0;mso-height-percent:0;mso-position-horizontal:center;mso-position-horizontal-relative:margin;mso-position-vertical:center;mso-position-vertical-relative:margin;mso-width-percent:0;mso-height-percent:0" o:allowincell="f">
          <v:imagedata r:id="rId1" o:title="Bild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2740B"/>
    <w:multiLevelType w:val="hybridMultilevel"/>
    <w:tmpl w:val="7856D6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44173A"/>
    <w:multiLevelType w:val="hybridMultilevel"/>
    <w:tmpl w:val="708E59BA"/>
    <w:lvl w:ilvl="0" w:tplc="590A6216">
      <w:start w:val="1"/>
      <w:numFmt w:val="decimal"/>
      <w:lvlText w:val="%1."/>
      <w:lvlJc w:val="left"/>
      <w:pPr>
        <w:ind w:left="1215" w:hanging="85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1949A4"/>
    <w:multiLevelType w:val="hybridMultilevel"/>
    <w:tmpl w:val="C694CA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9E2E4B"/>
    <w:multiLevelType w:val="hybridMultilevel"/>
    <w:tmpl w:val="DE12FA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CD499C"/>
    <w:multiLevelType w:val="hybridMultilevel"/>
    <w:tmpl w:val="AC62C9AC"/>
    <w:lvl w:ilvl="0" w:tplc="4FB8BF4E">
      <w:start w:val="9"/>
      <w:numFmt w:val="decimal"/>
      <w:lvlText w:val="%1."/>
      <w:lvlJc w:val="left"/>
      <w:pPr>
        <w:tabs>
          <w:tab w:val="num" w:pos="646"/>
        </w:tabs>
        <w:ind w:left="646" w:hanging="615"/>
      </w:pPr>
      <w:rPr>
        <w:rFonts w:hint="default"/>
      </w:rPr>
    </w:lvl>
    <w:lvl w:ilvl="1" w:tplc="04070019" w:tentative="1">
      <w:start w:val="1"/>
      <w:numFmt w:val="lowerLetter"/>
      <w:lvlText w:val="%2."/>
      <w:lvlJc w:val="left"/>
      <w:pPr>
        <w:tabs>
          <w:tab w:val="num" w:pos="1111"/>
        </w:tabs>
        <w:ind w:left="1111" w:hanging="360"/>
      </w:pPr>
    </w:lvl>
    <w:lvl w:ilvl="2" w:tplc="0407001B" w:tentative="1">
      <w:start w:val="1"/>
      <w:numFmt w:val="lowerRoman"/>
      <w:lvlText w:val="%3."/>
      <w:lvlJc w:val="right"/>
      <w:pPr>
        <w:tabs>
          <w:tab w:val="num" w:pos="1831"/>
        </w:tabs>
        <w:ind w:left="1831" w:hanging="180"/>
      </w:pPr>
    </w:lvl>
    <w:lvl w:ilvl="3" w:tplc="0407000F" w:tentative="1">
      <w:start w:val="1"/>
      <w:numFmt w:val="decimal"/>
      <w:lvlText w:val="%4."/>
      <w:lvlJc w:val="left"/>
      <w:pPr>
        <w:tabs>
          <w:tab w:val="num" w:pos="2551"/>
        </w:tabs>
        <w:ind w:left="2551" w:hanging="360"/>
      </w:pPr>
    </w:lvl>
    <w:lvl w:ilvl="4" w:tplc="04070019" w:tentative="1">
      <w:start w:val="1"/>
      <w:numFmt w:val="lowerLetter"/>
      <w:lvlText w:val="%5."/>
      <w:lvlJc w:val="left"/>
      <w:pPr>
        <w:tabs>
          <w:tab w:val="num" w:pos="3271"/>
        </w:tabs>
        <w:ind w:left="3271" w:hanging="360"/>
      </w:pPr>
    </w:lvl>
    <w:lvl w:ilvl="5" w:tplc="0407001B" w:tentative="1">
      <w:start w:val="1"/>
      <w:numFmt w:val="lowerRoman"/>
      <w:lvlText w:val="%6."/>
      <w:lvlJc w:val="right"/>
      <w:pPr>
        <w:tabs>
          <w:tab w:val="num" w:pos="3991"/>
        </w:tabs>
        <w:ind w:left="3991" w:hanging="180"/>
      </w:pPr>
    </w:lvl>
    <w:lvl w:ilvl="6" w:tplc="0407000F" w:tentative="1">
      <w:start w:val="1"/>
      <w:numFmt w:val="decimal"/>
      <w:lvlText w:val="%7."/>
      <w:lvlJc w:val="left"/>
      <w:pPr>
        <w:tabs>
          <w:tab w:val="num" w:pos="4711"/>
        </w:tabs>
        <w:ind w:left="4711" w:hanging="360"/>
      </w:pPr>
    </w:lvl>
    <w:lvl w:ilvl="7" w:tplc="04070019" w:tentative="1">
      <w:start w:val="1"/>
      <w:numFmt w:val="lowerLetter"/>
      <w:lvlText w:val="%8."/>
      <w:lvlJc w:val="left"/>
      <w:pPr>
        <w:tabs>
          <w:tab w:val="num" w:pos="5431"/>
        </w:tabs>
        <w:ind w:left="5431" w:hanging="360"/>
      </w:pPr>
    </w:lvl>
    <w:lvl w:ilvl="8" w:tplc="0407001B" w:tentative="1">
      <w:start w:val="1"/>
      <w:numFmt w:val="lowerRoman"/>
      <w:lvlText w:val="%9."/>
      <w:lvlJc w:val="right"/>
      <w:pPr>
        <w:tabs>
          <w:tab w:val="num" w:pos="6151"/>
        </w:tabs>
        <w:ind w:left="6151" w:hanging="180"/>
      </w:pPr>
    </w:lvl>
  </w:abstractNum>
  <w:abstractNum w:abstractNumId="5" w15:restartNumberingAfterBreak="0">
    <w:nsid w:val="28156670"/>
    <w:multiLevelType w:val="hybridMultilevel"/>
    <w:tmpl w:val="7F9861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9D45F50"/>
    <w:multiLevelType w:val="hybridMultilevel"/>
    <w:tmpl w:val="63D679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6190907"/>
    <w:multiLevelType w:val="hybridMultilevel"/>
    <w:tmpl w:val="58C4B7FE"/>
    <w:lvl w:ilvl="0" w:tplc="0407000F">
      <w:start w:val="60"/>
      <w:numFmt w:val="decimal"/>
      <w:lvlText w:val="%1."/>
      <w:lvlJc w:val="left"/>
      <w:pPr>
        <w:tabs>
          <w:tab w:val="num" w:pos="937"/>
        </w:tabs>
        <w:ind w:left="937" w:hanging="360"/>
      </w:pPr>
      <w:rPr>
        <w:rFonts w:hint="default"/>
      </w:rPr>
    </w:lvl>
    <w:lvl w:ilvl="1" w:tplc="04070019" w:tentative="1">
      <w:start w:val="1"/>
      <w:numFmt w:val="lowerLetter"/>
      <w:lvlText w:val="%2."/>
      <w:lvlJc w:val="left"/>
      <w:pPr>
        <w:tabs>
          <w:tab w:val="num" w:pos="1657"/>
        </w:tabs>
        <w:ind w:left="1657" w:hanging="360"/>
      </w:pPr>
    </w:lvl>
    <w:lvl w:ilvl="2" w:tplc="0407001B" w:tentative="1">
      <w:start w:val="1"/>
      <w:numFmt w:val="lowerRoman"/>
      <w:lvlText w:val="%3."/>
      <w:lvlJc w:val="right"/>
      <w:pPr>
        <w:tabs>
          <w:tab w:val="num" w:pos="2377"/>
        </w:tabs>
        <w:ind w:left="2377" w:hanging="180"/>
      </w:pPr>
    </w:lvl>
    <w:lvl w:ilvl="3" w:tplc="0407000F" w:tentative="1">
      <w:start w:val="1"/>
      <w:numFmt w:val="decimal"/>
      <w:lvlText w:val="%4."/>
      <w:lvlJc w:val="left"/>
      <w:pPr>
        <w:tabs>
          <w:tab w:val="num" w:pos="3097"/>
        </w:tabs>
        <w:ind w:left="3097" w:hanging="360"/>
      </w:pPr>
    </w:lvl>
    <w:lvl w:ilvl="4" w:tplc="04070019" w:tentative="1">
      <w:start w:val="1"/>
      <w:numFmt w:val="lowerLetter"/>
      <w:lvlText w:val="%5."/>
      <w:lvlJc w:val="left"/>
      <w:pPr>
        <w:tabs>
          <w:tab w:val="num" w:pos="3817"/>
        </w:tabs>
        <w:ind w:left="3817" w:hanging="360"/>
      </w:pPr>
    </w:lvl>
    <w:lvl w:ilvl="5" w:tplc="0407001B" w:tentative="1">
      <w:start w:val="1"/>
      <w:numFmt w:val="lowerRoman"/>
      <w:lvlText w:val="%6."/>
      <w:lvlJc w:val="right"/>
      <w:pPr>
        <w:tabs>
          <w:tab w:val="num" w:pos="4537"/>
        </w:tabs>
        <w:ind w:left="4537" w:hanging="180"/>
      </w:pPr>
    </w:lvl>
    <w:lvl w:ilvl="6" w:tplc="0407000F" w:tentative="1">
      <w:start w:val="1"/>
      <w:numFmt w:val="decimal"/>
      <w:lvlText w:val="%7."/>
      <w:lvlJc w:val="left"/>
      <w:pPr>
        <w:tabs>
          <w:tab w:val="num" w:pos="5257"/>
        </w:tabs>
        <w:ind w:left="5257" w:hanging="360"/>
      </w:pPr>
    </w:lvl>
    <w:lvl w:ilvl="7" w:tplc="04070019" w:tentative="1">
      <w:start w:val="1"/>
      <w:numFmt w:val="lowerLetter"/>
      <w:lvlText w:val="%8."/>
      <w:lvlJc w:val="left"/>
      <w:pPr>
        <w:tabs>
          <w:tab w:val="num" w:pos="5977"/>
        </w:tabs>
        <w:ind w:left="5977" w:hanging="360"/>
      </w:pPr>
    </w:lvl>
    <w:lvl w:ilvl="8" w:tplc="0407001B" w:tentative="1">
      <w:start w:val="1"/>
      <w:numFmt w:val="lowerRoman"/>
      <w:lvlText w:val="%9."/>
      <w:lvlJc w:val="right"/>
      <w:pPr>
        <w:tabs>
          <w:tab w:val="num" w:pos="6697"/>
        </w:tabs>
        <w:ind w:left="6697" w:hanging="180"/>
      </w:pPr>
    </w:lvl>
  </w:abstractNum>
  <w:abstractNum w:abstractNumId="8" w15:restartNumberingAfterBreak="0">
    <w:nsid w:val="39C3237C"/>
    <w:multiLevelType w:val="hybridMultilevel"/>
    <w:tmpl w:val="65B4261C"/>
    <w:lvl w:ilvl="0" w:tplc="44945C74">
      <w:start w:val="12"/>
      <w:numFmt w:val="decimal"/>
      <w:lvlText w:val="%1."/>
      <w:lvlJc w:val="left"/>
      <w:pPr>
        <w:tabs>
          <w:tab w:val="num" w:pos="644"/>
        </w:tabs>
        <w:ind w:left="644" w:hanging="675"/>
      </w:pPr>
      <w:rPr>
        <w:rFonts w:hint="default"/>
      </w:rPr>
    </w:lvl>
    <w:lvl w:ilvl="1" w:tplc="04070019" w:tentative="1">
      <w:start w:val="1"/>
      <w:numFmt w:val="lowerLetter"/>
      <w:lvlText w:val="%2."/>
      <w:lvlJc w:val="left"/>
      <w:pPr>
        <w:tabs>
          <w:tab w:val="num" w:pos="1049"/>
        </w:tabs>
        <w:ind w:left="1049" w:hanging="360"/>
      </w:pPr>
    </w:lvl>
    <w:lvl w:ilvl="2" w:tplc="0407001B" w:tentative="1">
      <w:start w:val="1"/>
      <w:numFmt w:val="lowerRoman"/>
      <w:lvlText w:val="%3."/>
      <w:lvlJc w:val="right"/>
      <w:pPr>
        <w:tabs>
          <w:tab w:val="num" w:pos="1769"/>
        </w:tabs>
        <w:ind w:left="1769" w:hanging="180"/>
      </w:pPr>
    </w:lvl>
    <w:lvl w:ilvl="3" w:tplc="0407000F" w:tentative="1">
      <w:start w:val="1"/>
      <w:numFmt w:val="decimal"/>
      <w:lvlText w:val="%4."/>
      <w:lvlJc w:val="left"/>
      <w:pPr>
        <w:tabs>
          <w:tab w:val="num" w:pos="2489"/>
        </w:tabs>
        <w:ind w:left="2489" w:hanging="360"/>
      </w:pPr>
    </w:lvl>
    <w:lvl w:ilvl="4" w:tplc="04070019" w:tentative="1">
      <w:start w:val="1"/>
      <w:numFmt w:val="lowerLetter"/>
      <w:lvlText w:val="%5."/>
      <w:lvlJc w:val="left"/>
      <w:pPr>
        <w:tabs>
          <w:tab w:val="num" w:pos="3209"/>
        </w:tabs>
        <w:ind w:left="3209" w:hanging="360"/>
      </w:pPr>
    </w:lvl>
    <w:lvl w:ilvl="5" w:tplc="0407001B" w:tentative="1">
      <w:start w:val="1"/>
      <w:numFmt w:val="lowerRoman"/>
      <w:lvlText w:val="%6."/>
      <w:lvlJc w:val="right"/>
      <w:pPr>
        <w:tabs>
          <w:tab w:val="num" w:pos="3929"/>
        </w:tabs>
        <w:ind w:left="3929" w:hanging="180"/>
      </w:pPr>
    </w:lvl>
    <w:lvl w:ilvl="6" w:tplc="0407000F" w:tentative="1">
      <w:start w:val="1"/>
      <w:numFmt w:val="decimal"/>
      <w:lvlText w:val="%7."/>
      <w:lvlJc w:val="left"/>
      <w:pPr>
        <w:tabs>
          <w:tab w:val="num" w:pos="4649"/>
        </w:tabs>
        <w:ind w:left="4649" w:hanging="360"/>
      </w:pPr>
    </w:lvl>
    <w:lvl w:ilvl="7" w:tplc="04070019" w:tentative="1">
      <w:start w:val="1"/>
      <w:numFmt w:val="lowerLetter"/>
      <w:lvlText w:val="%8."/>
      <w:lvlJc w:val="left"/>
      <w:pPr>
        <w:tabs>
          <w:tab w:val="num" w:pos="5369"/>
        </w:tabs>
        <w:ind w:left="5369" w:hanging="360"/>
      </w:pPr>
    </w:lvl>
    <w:lvl w:ilvl="8" w:tplc="0407001B" w:tentative="1">
      <w:start w:val="1"/>
      <w:numFmt w:val="lowerRoman"/>
      <w:lvlText w:val="%9."/>
      <w:lvlJc w:val="right"/>
      <w:pPr>
        <w:tabs>
          <w:tab w:val="num" w:pos="6089"/>
        </w:tabs>
        <w:ind w:left="6089" w:hanging="180"/>
      </w:pPr>
    </w:lvl>
  </w:abstractNum>
  <w:abstractNum w:abstractNumId="9" w15:restartNumberingAfterBreak="0">
    <w:nsid w:val="3F88038D"/>
    <w:multiLevelType w:val="hybridMultilevel"/>
    <w:tmpl w:val="91E447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AD4C4D"/>
    <w:multiLevelType w:val="hybridMultilevel"/>
    <w:tmpl w:val="202E00DE"/>
    <w:lvl w:ilvl="0" w:tplc="0407000F">
      <w:start w:val="5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29879E2"/>
    <w:multiLevelType w:val="hybridMultilevel"/>
    <w:tmpl w:val="637042E2"/>
    <w:lvl w:ilvl="0" w:tplc="0407000F">
      <w:start w:val="57"/>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41805EF"/>
    <w:multiLevelType w:val="hybridMultilevel"/>
    <w:tmpl w:val="8DBE2BF8"/>
    <w:lvl w:ilvl="0" w:tplc="0407000F">
      <w:start w:val="5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850570F"/>
    <w:multiLevelType w:val="hybridMultilevel"/>
    <w:tmpl w:val="4B56B4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AC8294E"/>
    <w:multiLevelType w:val="hybridMultilevel"/>
    <w:tmpl w:val="DFFC4EC4"/>
    <w:lvl w:ilvl="0" w:tplc="0407000F">
      <w:start w:val="46"/>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C3E1A17"/>
    <w:multiLevelType w:val="hybridMultilevel"/>
    <w:tmpl w:val="75B296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CC58CF"/>
    <w:multiLevelType w:val="hybridMultilevel"/>
    <w:tmpl w:val="B2A61A36"/>
    <w:lvl w:ilvl="0" w:tplc="CEFE956E">
      <w:start w:val="1"/>
      <w:numFmt w:val="decimal"/>
      <w:lvlText w:val="%1."/>
      <w:lvlJc w:val="left"/>
      <w:pPr>
        <w:ind w:left="720" w:hanging="360"/>
      </w:pPr>
      <w:rPr>
        <w:rFonts w:hint="default"/>
        <w:b w:val="0"/>
        <w:i w:val="0"/>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E8B7587"/>
    <w:multiLevelType w:val="hybridMultilevel"/>
    <w:tmpl w:val="5B2E75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23330D2"/>
    <w:multiLevelType w:val="hybridMultilevel"/>
    <w:tmpl w:val="EC5E955C"/>
    <w:lvl w:ilvl="0" w:tplc="CCA44532">
      <w:start w:val="13"/>
      <w:numFmt w:val="decimal"/>
      <w:lvlText w:val="%1."/>
      <w:lvlJc w:val="left"/>
      <w:pPr>
        <w:tabs>
          <w:tab w:val="num" w:pos="721"/>
        </w:tabs>
        <w:ind w:left="721" w:hanging="690"/>
      </w:pPr>
      <w:rPr>
        <w:rFonts w:hint="default"/>
      </w:rPr>
    </w:lvl>
    <w:lvl w:ilvl="1" w:tplc="04070019" w:tentative="1">
      <w:start w:val="1"/>
      <w:numFmt w:val="lowerLetter"/>
      <w:lvlText w:val="%2."/>
      <w:lvlJc w:val="left"/>
      <w:pPr>
        <w:tabs>
          <w:tab w:val="num" w:pos="1111"/>
        </w:tabs>
        <w:ind w:left="1111" w:hanging="360"/>
      </w:pPr>
    </w:lvl>
    <w:lvl w:ilvl="2" w:tplc="0407001B" w:tentative="1">
      <w:start w:val="1"/>
      <w:numFmt w:val="lowerRoman"/>
      <w:lvlText w:val="%3."/>
      <w:lvlJc w:val="right"/>
      <w:pPr>
        <w:tabs>
          <w:tab w:val="num" w:pos="1831"/>
        </w:tabs>
        <w:ind w:left="1831" w:hanging="180"/>
      </w:pPr>
    </w:lvl>
    <w:lvl w:ilvl="3" w:tplc="0407000F" w:tentative="1">
      <w:start w:val="1"/>
      <w:numFmt w:val="decimal"/>
      <w:lvlText w:val="%4."/>
      <w:lvlJc w:val="left"/>
      <w:pPr>
        <w:tabs>
          <w:tab w:val="num" w:pos="2551"/>
        </w:tabs>
        <w:ind w:left="2551" w:hanging="360"/>
      </w:pPr>
    </w:lvl>
    <w:lvl w:ilvl="4" w:tplc="04070019" w:tentative="1">
      <w:start w:val="1"/>
      <w:numFmt w:val="lowerLetter"/>
      <w:lvlText w:val="%5."/>
      <w:lvlJc w:val="left"/>
      <w:pPr>
        <w:tabs>
          <w:tab w:val="num" w:pos="3271"/>
        </w:tabs>
        <w:ind w:left="3271" w:hanging="360"/>
      </w:pPr>
    </w:lvl>
    <w:lvl w:ilvl="5" w:tplc="0407001B" w:tentative="1">
      <w:start w:val="1"/>
      <w:numFmt w:val="lowerRoman"/>
      <w:lvlText w:val="%6."/>
      <w:lvlJc w:val="right"/>
      <w:pPr>
        <w:tabs>
          <w:tab w:val="num" w:pos="3991"/>
        </w:tabs>
        <w:ind w:left="3991" w:hanging="180"/>
      </w:pPr>
    </w:lvl>
    <w:lvl w:ilvl="6" w:tplc="0407000F" w:tentative="1">
      <w:start w:val="1"/>
      <w:numFmt w:val="decimal"/>
      <w:lvlText w:val="%7."/>
      <w:lvlJc w:val="left"/>
      <w:pPr>
        <w:tabs>
          <w:tab w:val="num" w:pos="4711"/>
        </w:tabs>
        <w:ind w:left="4711" w:hanging="360"/>
      </w:pPr>
    </w:lvl>
    <w:lvl w:ilvl="7" w:tplc="04070019" w:tentative="1">
      <w:start w:val="1"/>
      <w:numFmt w:val="lowerLetter"/>
      <w:lvlText w:val="%8."/>
      <w:lvlJc w:val="left"/>
      <w:pPr>
        <w:tabs>
          <w:tab w:val="num" w:pos="5431"/>
        </w:tabs>
        <w:ind w:left="5431" w:hanging="360"/>
      </w:pPr>
    </w:lvl>
    <w:lvl w:ilvl="8" w:tplc="0407001B" w:tentative="1">
      <w:start w:val="1"/>
      <w:numFmt w:val="lowerRoman"/>
      <w:lvlText w:val="%9."/>
      <w:lvlJc w:val="right"/>
      <w:pPr>
        <w:tabs>
          <w:tab w:val="num" w:pos="6151"/>
        </w:tabs>
        <w:ind w:left="6151" w:hanging="180"/>
      </w:pPr>
    </w:lvl>
  </w:abstractNum>
  <w:abstractNum w:abstractNumId="19" w15:restartNumberingAfterBreak="0">
    <w:nsid w:val="5CC4191B"/>
    <w:multiLevelType w:val="hybridMultilevel"/>
    <w:tmpl w:val="A9F0D246"/>
    <w:lvl w:ilvl="0" w:tplc="0407000F">
      <w:start w:val="39"/>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62726B3D"/>
    <w:multiLevelType w:val="hybridMultilevel"/>
    <w:tmpl w:val="1D769D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49E47B4"/>
    <w:multiLevelType w:val="hybridMultilevel"/>
    <w:tmpl w:val="08CCEDD6"/>
    <w:lvl w:ilvl="0" w:tplc="0407000F">
      <w:start w:val="18"/>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84C6985"/>
    <w:multiLevelType w:val="hybridMultilevel"/>
    <w:tmpl w:val="E65A92F0"/>
    <w:lvl w:ilvl="0" w:tplc="0407000F">
      <w:start w:val="6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69275937"/>
    <w:multiLevelType w:val="hybridMultilevel"/>
    <w:tmpl w:val="B0E26D3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B364F57"/>
    <w:multiLevelType w:val="hybridMultilevel"/>
    <w:tmpl w:val="4D80B1D6"/>
    <w:lvl w:ilvl="0" w:tplc="0407000F">
      <w:start w:val="5"/>
      <w:numFmt w:val="decimal"/>
      <w:lvlText w:val="%1."/>
      <w:lvlJc w:val="left"/>
      <w:pPr>
        <w:tabs>
          <w:tab w:val="num" w:pos="2138"/>
        </w:tabs>
        <w:ind w:left="2138" w:hanging="360"/>
      </w:pPr>
      <w:rPr>
        <w:rFonts w:hint="default"/>
      </w:rPr>
    </w:lvl>
    <w:lvl w:ilvl="1" w:tplc="04070019" w:tentative="1">
      <w:start w:val="1"/>
      <w:numFmt w:val="lowerLetter"/>
      <w:lvlText w:val="%2."/>
      <w:lvlJc w:val="left"/>
      <w:pPr>
        <w:tabs>
          <w:tab w:val="num" w:pos="2858"/>
        </w:tabs>
        <w:ind w:left="2858" w:hanging="360"/>
      </w:pPr>
    </w:lvl>
    <w:lvl w:ilvl="2" w:tplc="0407001B" w:tentative="1">
      <w:start w:val="1"/>
      <w:numFmt w:val="lowerRoman"/>
      <w:lvlText w:val="%3."/>
      <w:lvlJc w:val="right"/>
      <w:pPr>
        <w:tabs>
          <w:tab w:val="num" w:pos="3578"/>
        </w:tabs>
        <w:ind w:left="3578" w:hanging="180"/>
      </w:pPr>
    </w:lvl>
    <w:lvl w:ilvl="3" w:tplc="0407000F" w:tentative="1">
      <w:start w:val="1"/>
      <w:numFmt w:val="decimal"/>
      <w:lvlText w:val="%4."/>
      <w:lvlJc w:val="left"/>
      <w:pPr>
        <w:tabs>
          <w:tab w:val="num" w:pos="4298"/>
        </w:tabs>
        <w:ind w:left="4298" w:hanging="360"/>
      </w:pPr>
    </w:lvl>
    <w:lvl w:ilvl="4" w:tplc="04070019" w:tentative="1">
      <w:start w:val="1"/>
      <w:numFmt w:val="lowerLetter"/>
      <w:lvlText w:val="%5."/>
      <w:lvlJc w:val="left"/>
      <w:pPr>
        <w:tabs>
          <w:tab w:val="num" w:pos="5018"/>
        </w:tabs>
        <w:ind w:left="5018" w:hanging="360"/>
      </w:pPr>
    </w:lvl>
    <w:lvl w:ilvl="5" w:tplc="0407001B" w:tentative="1">
      <w:start w:val="1"/>
      <w:numFmt w:val="lowerRoman"/>
      <w:lvlText w:val="%6."/>
      <w:lvlJc w:val="right"/>
      <w:pPr>
        <w:tabs>
          <w:tab w:val="num" w:pos="5738"/>
        </w:tabs>
        <w:ind w:left="5738" w:hanging="180"/>
      </w:pPr>
    </w:lvl>
    <w:lvl w:ilvl="6" w:tplc="0407000F" w:tentative="1">
      <w:start w:val="1"/>
      <w:numFmt w:val="decimal"/>
      <w:lvlText w:val="%7."/>
      <w:lvlJc w:val="left"/>
      <w:pPr>
        <w:tabs>
          <w:tab w:val="num" w:pos="6458"/>
        </w:tabs>
        <w:ind w:left="6458" w:hanging="360"/>
      </w:pPr>
    </w:lvl>
    <w:lvl w:ilvl="7" w:tplc="04070019" w:tentative="1">
      <w:start w:val="1"/>
      <w:numFmt w:val="lowerLetter"/>
      <w:lvlText w:val="%8."/>
      <w:lvlJc w:val="left"/>
      <w:pPr>
        <w:tabs>
          <w:tab w:val="num" w:pos="7178"/>
        </w:tabs>
        <w:ind w:left="7178" w:hanging="360"/>
      </w:pPr>
    </w:lvl>
    <w:lvl w:ilvl="8" w:tplc="0407001B" w:tentative="1">
      <w:start w:val="1"/>
      <w:numFmt w:val="lowerRoman"/>
      <w:lvlText w:val="%9."/>
      <w:lvlJc w:val="right"/>
      <w:pPr>
        <w:tabs>
          <w:tab w:val="num" w:pos="7898"/>
        </w:tabs>
        <w:ind w:left="7898" w:hanging="180"/>
      </w:pPr>
    </w:lvl>
  </w:abstractNum>
  <w:abstractNum w:abstractNumId="25" w15:restartNumberingAfterBreak="0">
    <w:nsid w:val="6F1129F8"/>
    <w:multiLevelType w:val="hybridMultilevel"/>
    <w:tmpl w:val="1DCC66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19B0A68"/>
    <w:multiLevelType w:val="hybridMultilevel"/>
    <w:tmpl w:val="60065A0A"/>
    <w:lvl w:ilvl="0" w:tplc="0407000F">
      <w:start w:val="148"/>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7B82C81"/>
    <w:multiLevelType w:val="hybridMultilevel"/>
    <w:tmpl w:val="147E72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8AA5AE4"/>
    <w:multiLevelType w:val="hybridMultilevel"/>
    <w:tmpl w:val="957E76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8F76AEE"/>
    <w:multiLevelType w:val="hybridMultilevel"/>
    <w:tmpl w:val="3326C7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B5F3E2E"/>
    <w:multiLevelType w:val="hybridMultilevel"/>
    <w:tmpl w:val="D67C0A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CC97C0C"/>
    <w:multiLevelType w:val="hybridMultilevel"/>
    <w:tmpl w:val="A40861A4"/>
    <w:lvl w:ilvl="0" w:tplc="0407000F">
      <w:start w:val="60"/>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7D2A095F"/>
    <w:multiLevelType w:val="hybridMultilevel"/>
    <w:tmpl w:val="4A84381E"/>
    <w:lvl w:ilvl="0" w:tplc="E79A9166">
      <w:start w:val="8"/>
      <w:numFmt w:val="decimal"/>
      <w:lvlText w:val="%1."/>
      <w:lvlJc w:val="left"/>
      <w:pPr>
        <w:tabs>
          <w:tab w:val="num" w:pos="4645"/>
        </w:tabs>
        <w:ind w:left="4645" w:hanging="360"/>
      </w:pPr>
      <w:rPr>
        <w:rFonts w:hint="default"/>
      </w:rPr>
    </w:lvl>
    <w:lvl w:ilvl="1" w:tplc="04070019" w:tentative="1">
      <w:start w:val="1"/>
      <w:numFmt w:val="lowerLetter"/>
      <w:lvlText w:val="%2."/>
      <w:lvlJc w:val="left"/>
      <w:pPr>
        <w:tabs>
          <w:tab w:val="num" w:pos="5365"/>
        </w:tabs>
        <w:ind w:left="5365" w:hanging="360"/>
      </w:pPr>
    </w:lvl>
    <w:lvl w:ilvl="2" w:tplc="0407001B" w:tentative="1">
      <w:start w:val="1"/>
      <w:numFmt w:val="lowerRoman"/>
      <w:lvlText w:val="%3."/>
      <w:lvlJc w:val="right"/>
      <w:pPr>
        <w:tabs>
          <w:tab w:val="num" w:pos="6085"/>
        </w:tabs>
        <w:ind w:left="6085" w:hanging="180"/>
      </w:pPr>
    </w:lvl>
    <w:lvl w:ilvl="3" w:tplc="0407000F" w:tentative="1">
      <w:start w:val="1"/>
      <w:numFmt w:val="decimal"/>
      <w:lvlText w:val="%4."/>
      <w:lvlJc w:val="left"/>
      <w:pPr>
        <w:tabs>
          <w:tab w:val="num" w:pos="6805"/>
        </w:tabs>
        <w:ind w:left="6805" w:hanging="360"/>
      </w:pPr>
    </w:lvl>
    <w:lvl w:ilvl="4" w:tplc="04070019" w:tentative="1">
      <w:start w:val="1"/>
      <w:numFmt w:val="lowerLetter"/>
      <w:lvlText w:val="%5."/>
      <w:lvlJc w:val="left"/>
      <w:pPr>
        <w:tabs>
          <w:tab w:val="num" w:pos="7525"/>
        </w:tabs>
        <w:ind w:left="7525" w:hanging="360"/>
      </w:pPr>
    </w:lvl>
    <w:lvl w:ilvl="5" w:tplc="0407001B" w:tentative="1">
      <w:start w:val="1"/>
      <w:numFmt w:val="lowerRoman"/>
      <w:lvlText w:val="%6."/>
      <w:lvlJc w:val="right"/>
      <w:pPr>
        <w:tabs>
          <w:tab w:val="num" w:pos="8245"/>
        </w:tabs>
        <w:ind w:left="8245" w:hanging="180"/>
      </w:pPr>
    </w:lvl>
    <w:lvl w:ilvl="6" w:tplc="0407000F" w:tentative="1">
      <w:start w:val="1"/>
      <w:numFmt w:val="decimal"/>
      <w:lvlText w:val="%7."/>
      <w:lvlJc w:val="left"/>
      <w:pPr>
        <w:tabs>
          <w:tab w:val="num" w:pos="8965"/>
        </w:tabs>
        <w:ind w:left="8965" w:hanging="360"/>
      </w:pPr>
    </w:lvl>
    <w:lvl w:ilvl="7" w:tplc="04070019" w:tentative="1">
      <w:start w:val="1"/>
      <w:numFmt w:val="lowerLetter"/>
      <w:lvlText w:val="%8."/>
      <w:lvlJc w:val="left"/>
      <w:pPr>
        <w:tabs>
          <w:tab w:val="num" w:pos="9685"/>
        </w:tabs>
        <w:ind w:left="9685" w:hanging="360"/>
      </w:pPr>
    </w:lvl>
    <w:lvl w:ilvl="8" w:tplc="0407001B" w:tentative="1">
      <w:start w:val="1"/>
      <w:numFmt w:val="lowerRoman"/>
      <w:lvlText w:val="%9."/>
      <w:lvlJc w:val="right"/>
      <w:pPr>
        <w:tabs>
          <w:tab w:val="num" w:pos="10405"/>
        </w:tabs>
        <w:ind w:left="10405" w:hanging="180"/>
      </w:pPr>
    </w:lvl>
  </w:abstractNum>
  <w:num w:numId="1" w16cid:durableId="1995525302">
    <w:abstractNumId w:val="26"/>
  </w:num>
  <w:num w:numId="2" w16cid:durableId="1533761229">
    <w:abstractNumId w:val="21"/>
  </w:num>
  <w:num w:numId="3" w16cid:durableId="1113788478">
    <w:abstractNumId w:val="10"/>
  </w:num>
  <w:num w:numId="4" w16cid:durableId="502670928">
    <w:abstractNumId w:val="12"/>
  </w:num>
  <w:num w:numId="5" w16cid:durableId="732585081">
    <w:abstractNumId w:val="19"/>
  </w:num>
  <w:num w:numId="6" w16cid:durableId="1667244884">
    <w:abstractNumId w:val="11"/>
  </w:num>
  <w:num w:numId="7" w16cid:durableId="556936863">
    <w:abstractNumId w:val="22"/>
  </w:num>
  <w:num w:numId="8" w16cid:durableId="87313401">
    <w:abstractNumId w:val="7"/>
  </w:num>
  <w:num w:numId="9" w16cid:durableId="1450274007">
    <w:abstractNumId w:val="19"/>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1670394">
    <w:abstractNumId w:val="7"/>
    <w:lvlOverride w:ilvl="0">
      <w:startOverride w:val="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0452">
    <w:abstractNumId w:val="26"/>
    <w:lvlOverride w:ilvl="0">
      <w:startOverride w:val="1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6762727">
    <w:abstractNumId w:val="2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5301023">
    <w:abstractNumId w:val="31"/>
  </w:num>
  <w:num w:numId="14" w16cid:durableId="48460756">
    <w:abstractNumId w:val="14"/>
  </w:num>
  <w:num w:numId="15" w16cid:durableId="10959925">
    <w:abstractNumId w:val="24"/>
  </w:num>
  <w:num w:numId="16" w16cid:durableId="845245007">
    <w:abstractNumId w:val="32"/>
  </w:num>
  <w:num w:numId="17" w16cid:durableId="9332549">
    <w:abstractNumId w:val="4"/>
  </w:num>
  <w:num w:numId="18" w16cid:durableId="307978404">
    <w:abstractNumId w:val="18"/>
  </w:num>
  <w:num w:numId="19" w16cid:durableId="487746773">
    <w:abstractNumId w:val="8"/>
  </w:num>
  <w:num w:numId="20" w16cid:durableId="1148592967">
    <w:abstractNumId w:val="23"/>
  </w:num>
  <w:num w:numId="21" w16cid:durableId="145971541">
    <w:abstractNumId w:val="6"/>
  </w:num>
  <w:num w:numId="22" w16cid:durableId="1688865061">
    <w:abstractNumId w:val="9"/>
  </w:num>
  <w:num w:numId="23" w16cid:durableId="1551645898">
    <w:abstractNumId w:val="2"/>
  </w:num>
  <w:num w:numId="24" w16cid:durableId="2090997041">
    <w:abstractNumId w:val="29"/>
  </w:num>
  <w:num w:numId="25" w16cid:durableId="1930039704">
    <w:abstractNumId w:val="0"/>
  </w:num>
  <w:num w:numId="26" w16cid:durableId="822162237">
    <w:abstractNumId w:val="27"/>
  </w:num>
  <w:num w:numId="27" w16cid:durableId="1156915310">
    <w:abstractNumId w:val="15"/>
  </w:num>
  <w:num w:numId="28" w16cid:durableId="956177289">
    <w:abstractNumId w:val="17"/>
  </w:num>
  <w:num w:numId="29" w16cid:durableId="1009718508">
    <w:abstractNumId w:val="25"/>
  </w:num>
  <w:num w:numId="30" w16cid:durableId="1371342493">
    <w:abstractNumId w:val="5"/>
  </w:num>
  <w:num w:numId="31" w16cid:durableId="1521159524">
    <w:abstractNumId w:val="28"/>
  </w:num>
  <w:num w:numId="32" w16cid:durableId="2025352480">
    <w:abstractNumId w:val="1"/>
  </w:num>
  <w:num w:numId="33" w16cid:durableId="1154491880">
    <w:abstractNumId w:val="20"/>
  </w:num>
  <w:num w:numId="34" w16cid:durableId="894269699">
    <w:abstractNumId w:val="3"/>
  </w:num>
  <w:num w:numId="35" w16cid:durableId="32848823">
    <w:abstractNumId w:val="30"/>
  </w:num>
  <w:num w:numId="36" w16cid:durableId="534316533">
    <w:abstractNumId w:val="13"/>
  </w:num>
  <w:num w:numId="37" w16cid:durableId="3440168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en-CA" w:vendorID="64" w:dllVersion="4096" w:nlCheck="1" w:checkStyle="0"/>
  <w:activeWritingStyle w:appName="MSWord" w:lang="es-MX" w:vendorID="64" w:dllVersion="4096" w:nlCheck="1" w:checkStyle="0"/>
  <w:proofState w:spelling="clean" w:grammar="clean"/>
  <w:defaultTabStop w:val="708"/>
  <w:hyphenationZone w:val="425"/>
  <w:doNotHyphenateCaps/>
  <w:drawingGridHorizontalSpacing w:val="31"/>
  <w:drawingGridVerticalSpacing w:val="42"/>
  <w:displayHorizontalDrawingGridEvery w:val="0"/>
  <w:displayVerticalDrawingGridEvery w:val="2"/>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54B"/>
    <w:rsid w:val="000034F7"/>
    <w:rsid w:val="00004AE2"/>
    <w:rsid w:val="0000694E"/>
    <w:rsid w:val="000079C1"/>
    <w:rsid w:val="000115D5"/>
    <w:rsid w:val="00015050"/>
    <w:rsid w:val="00023258"/>
    <w:rsid w:val="000269AD"/>
    <w:rsid w:val="000414C0"/>
    <w:rsid w:val="00050559"/>
    <w:rsid w:val="0005136E"/>
    <w:rsid w:val="00076AFC"/>
    <w:rsid w:val="0008265C"/>
    <w:rsid w:val="00086EE6"/>
    <w:rsid w:val="0008755F"/>
    <w:rsid w:val="000941B3"/>
    <w:rsid w:val="000A0F08"/>
    <w:rsid w:val="000A3837"/>
    <w:rsid w:val="000B0307"/>
    <w:rsid w:val="000B284A"/>
    <w:rsid w:val="000B2B3B"/>
    <w:rsid w:val="000B31A4"/>
    <w:rsid w:val="000C14A4"/>
    <w:rsid w:val="000C43C6"/>
    <w:rsid w:val="000D2F24"/>
    <w:rsid w:val="000E7C0F"/>
    <w:rsid w:val="000F19E5"/>
    <w:rsid w:val="000F3A5A"/>
    <w:rsid w:val="00107E3F"/>
    <w:rsid w:val="00113218"/>
    <w:rsid w:val="0012616A"/>
    <w:rsid w:val="00131F71"/>
    <w:rsid w:val="001322CF"/>
    <w:rsid w:val="00132E61"/>
    <w:rsid w:val="001338D3"/>
    <w:rsid w:val="00133A95"/>
    <w:rsid w:val="00134388"/>
    <w:rsid w:val="00151E1D"/>
    <w:rsid w:val="00153DDC"/>
    <w:rsid w:val="00162E43"/>
    <w:rsid w:val="00165760"/>
    <w:rsid w:val="00173F6A"/>
    <w:rsid w:val="00176831"/>
    <w:rsid w:val="001937C4"/>
    <w:rsid w:val="00194770"/>
    <w:rsid w:val="0019483E"/>
    <w:rsid w:val="00194C8C"/>
    <w:rsid w:val="001A49BC"/>
    <w:rsid w:val="001B6A50"/>
    <w:rsid w:val="001C40CD"/>
    <w:rsid w:val="001C5EBF"/>
    <w:rsid w:val="001F18A7"/>
    <w:rsid w:val="001F3380"/>
    <w:rsid w:val="001F398E"/>
    <w:rsid w:val="001F4CAB"/>
    <w:rsid w:val="001F68A7"/>
    <w:rsid w:val="001F6A58"/>
    <w:rsid w:val="002012D4"/>
    <w:rsid w:val="0022067C"/>
    <w:rsid w:val="002334C1"/>
    <w:rsid w:val="002427CC"/>
    <w:rsid w:val="00243954"/>
    <w:rsid w:val="00246B19"/>
    <w:rsid w:val="00275316"/>
    <w:rsid w:val="00283063"/>
    <w:rsid w:val="00293C77"/>
    <w:rsid w:val="00295927"/>
    <w:rsid w:val="0029699C"/>
    <w:rsid w:val="002A7893"/>
    <w:rsid w:val="002B0A04"/>
    <w:rsid w:val="002C0667"/>
    <w:rsid w:val="002C3755"/>
    <w:rsid w:val="002C5454"/>
    <w:rsid w:val="002E6815"/>
    <w:rsid w:val="002F0D2A"/>
    <w:rsid w:val="00300DF7"/>
    <w:rsid w:val="00301CB9"/>
    <w:rsid w:val="00312C12"/>
    <w:rsid w:val="0031447F"/>
    <w:rsid w:val="00315FDB"/>
    <w:rsid w:val="00326ED7"/>
    <w:rsid w:val="00331672"/>
    <w:rsid w:val="00333A9D"/>
    <w:rsid w:val="00335FA7"/>
    <w:rsid w:val="003420AA"/>
    <w:rsid w:val="0034452A"/>
    <w:rsid w:val="00344A36"/>
    <w:rsid w:val="00353C87"/>
    <w:rsid w:val="003558AF"/>
    <w:rsid w:val="003570EC"/>
    <w:rsid w:val="003572E6"/>
    <w:rsid w:val="00361BBE"/>
    <w:rsid w:val="003707C9"/>
    <w:rsid w:val="0037138F"/>
    <w:rsid w:val="00371554"/>
    <w:rsid w:val="0037454B"/>
    <w:rsid w:val="00391BB9"/>
    <w:rsid w:val="003A5383"/>
    <w:rsid w:val="003A7172"/>
    <w:rsid w:val="003A7831"/>
    <w:rsid w:val="003C0550"/>
    <w:rsid w:val="003C5982"/>
    <w:rsid w:val="003C7798"/>
    <w:rsid w:val="003D155A"/>
    <w:rsid w:val="003E3AF4"/>
    <w:rsid w:val="003E3B98"/>
    <w:rsid w:val="003E4980"/>
    <w:rsid w:val="003E5E49"/>
    <w:rsid w:val="003E6358"/>
    <w:rsid w:val="003F299F"/>
    <w:rsid w:val="00407187"/>
    <w:rsid w:val="00412695"/>
    <w:rsid w:val="00414A47"/>
    <w:rsid w:val="00416204"/>
    <w:rsid w:val="00432CFE"/>
    <w:rsid w:val="00437894"/>
    <w:rsid w:val="004409CD"/>
    <w:rsid w:val="0044799C"/>
    <w:rsid w:val="00452184"/>
    <w:rsid w:val="00452565"/>
    <w:rsid w:val="00454E01"/>
    <w:rsid w:val="004616E3"/>
    <w:rsid w:val="00463959"/>
    <w:rsid w:val="00464D15"/>
    <w:rsid w:val="004661BB"/>
    <w:rsid w:val="00467552"/>
    <w:rsid w:val="00472ED0"/>
    <w:rsid w:val="00475A39"/>
    <w:rsid w:val="004767A9"/>
    <w:rsid w:val="00487050"/>
    <w:rsid w:val="00494CAB"/>
    <w:rsid w:val="00497014"/>
    <w:rsid w:val="004A3E36"/>
    <w:rsid w:val="004A4C59"/>
    <w:rsid w:val="004B71E7"/>
    <w:rsid w:val="004C11E7"/>
    <w:rsid w:val="004C5D58"/>
    <w:rsid w:val="004C5D64"/>
    <w:rsid w:val="004C62BD"/>
    <w:rsid w:val="004D37E2"/>
    <w:rsid w:val="004D505A"/>
    <w:rsid w:val="004D677D"/>
    <w:rsid w:val="004E0252"/>
    <w:rsid w:val="004E3B69"/>
    <w:rsid w:val="004E3EB2"/>
    <w:rsid w:val="004F615C"/>
    <w:rsid w:val="00503672"/>
    <w:rsid w:val="005106F0"/>
    <w:rsid w:val="00512F84"/>
    <w:rsid w:val="00513272"/>
    <w:rsid w:val="00514E91"/>
    <w:rsid w:val="00516DFA"/>
    <w:rsid w:val="00520A79"/>
    <w:rsid w:val="00520B8E"/>
    <w:rsid w:val="005217BA"/>
    <w:rsid w:val="005217E7"/>
    <w:rsid w:val="005221DA"/>
    <w:rsid w:val="00522570"/>
    <w:rsid w:val="005334E2"/>
    <w:rsid w:val="00542667"/>
    <w:rsid w:val="00542F45"/>
    <w:rsid w:val="005522BC"/>
    <w:rsid w:val="00557F5D"/>
    <w:rsid w:val="00572F15"/>
    <w:rsid w:val="00575C67"/>
    <w:rsid w:val="00581085"/>
    <w:rsid w:val="0058263B"/>
    <w:rsid w:val="00582AAA"/>
    <w:rsid w:val="00590993"/>
    <w:rsid w:val="0059550D"/>
    <w:rsid w:val="005A2973"/>
    <w:rsid w:val="005A4668"/>
    <w:rsid w:val="005A736C"/>
    <w:rsid w:val="005B247D"/>
    <w:rsid w:val="005B36E1"/>
    <w:rsid w:val="005B3F43"/>
    <w:rsid w:val="005C1F91"/>
    <w:rsid w:val="005C43AC"/>
    <w:rsid w:val="005C70B7"/>
    <w:rsid w:val="005D6FE8"/>
    <w:rsid w:val="005E3478"/>
    <w:rsid w:val="005E5F31"/>
    <w:rsid w:val="005E7A36"/>
    <w:rsid w:val="005F2B93"/>
    <w:rsid w:val="00605EFA"/>
    <w:rsid w:val="00621874"/>
    <w:rsid w:val="00622ED3"/>
    <w:rsid w:val="00627DCB"/>
    <w:rsid w:val="00630139"/>
    <w:rsid w:val="00632132"/>
    <w:rsid w:val="00632415"/>
    <w:rsid w:val="0063678F"/>
    <w:rsid w:val="00636DDB"/>
    <w:rsid w:val="006375DA"/>
    <w:rsid w:val="00667447"/>
    <w:rsid w:val="00674865"/>
    <w:rsid w:val="00677000"/>
    <w:rsid w:val="0068279F"/>
    <w:rsid w:val="00693287"/>
    <w:rsid w:val="006935C9"/>
    <w:rsid w:val="006A2A27"/>
    <w:rsid w:val="006A535A"/>
    <w:rsid w:val="006B0352"/>
    <w:rsid w:val="006B7B80"/>
    <w:rsid w:val="006C24DA"/>
    <w:rsid w:val="006C2701"/>
    <w:rsid w:val="006C5F26"/>
    <w:rsid w:val="006D3B50"/>
    <w:rsid w:val="006E02F3"/>
    <w:rsid w:val="006E34DC"/>
    <w:rsid w:val="006F4714"/>
    <w:rsid w:val="006F49CA"/>
    <w:rsid w:val="006F49DF"/>
    <w:rsid w:val="007003BE"/>
    <w:rsid w:val="00701F6E"/>
    <w:rsid w:val="00704557"/>
    <w:rsid w:val="007060AC"/>
    <w:rsid w:val="00707587"/>
    <w:rsid w:val="00707FA1"/>
    <w:rsid w:val="00713A70"/>
    <w:rsid w:val="00713BC6"/>
    <w:rsid w:val="00725909"/>
    <w:rsid w:val="00730E42"/>
    <w:rsid w:val="00731167"/>
    <w:rsid w:val="007378ED"/>
    <w:rsid w:val="00742C41"/>
    <w:rsid w:val="00744BE3"/>
    <w:rsid w:val="00754938"/>
    <w:rsid w:val="0076259E"/>
    <w:rsid w:val="007628BE"/>
    <w:rsid w:val="0077069B"/>
    <w:rsid w:val="00772D74"/>
    <w:rsid w:val="00776668"/>
    <w:rsid w:val="00777DA7"/>
    <w:rsid w:val="00780B49"/>
    <w:rsid w:val="00782268"/>
    <w:rsid w:val="007A1964"/>
    <w:rsid w:val="007A4FBF"/>
    <w:rsid w:val="007B3CF6"/>
    <w:rsid w:val="007B4B16"/>
    <w:rsid w:val="007C066E"/>
    <w:rsid w:val="007D546A"/>
    <w:rsid w:val="007D5D42"/>
    <w:rsid w:val="007D601B"/>
    <w:rsid w:val="00801C47"/>
    <w:rsid w:val="00804D9F"/>
    <w:rsid w:val="008271CD"/>
    <w:rsid w:val="00845245"/>
    <w:rsid w:val="00845B2D"/>
    <w:rsid w:val="00847EA1"/>
    <w:rsid w:val="00851D31"/>
    <w:rsid w:val="00853109"/>
    <w:rsid w:val="0086693F"/>
    <w:rsid w:val="00866E13"/>
    <w:rsid w:val="00870E41"/>
    <w:rsid w:val="00875E93"/>
    <w:rsid w:val="008768E5"/>
    <w:rsid w:val="00881D58"/>
    <w:rsid w:val="008C0606"/>
    <w:rsid w:val="008C320E"/>
    <w:rsid w:val="008D5125"/>
    <w:rsid w:val="008E25A1"/>
    <w:rsid w:val="008E5E60"/>
    <w:rsid w:val="008E6B7D"/>
    <w:rsid w:val="008F1C99"/>
    <w:rsid w:val="008F78E0"/>
    <w:rsid w:val="009211EC"/>
    <w:rsid w:val="00926D24"/>
    <w:rsid w:val="00932D1C"/>
    <w:rsid w:val="0093348D"/>
    <w:rsid w:val="009459DE"/>
    <w:rsid w:val="0094752E"/>
    <w:rsid w:val="00955D4E"/>
    <w:rsid w:val="009742E6"/>
    <w:rsid w:val="009766C8"/>
    <w:rsid w:val="00977088"/>
    <w:rsid w:val="00987C22"/>
    <w:rsid w:val="0099011E"/>
    <w:rsid w:val="00995D57"/>
    <w:rsid w:val="00996D4D"/>
    <w:rsid w:val="009A3E72"/>
    <w:rsid w:val="009A6E6D"/>
    <w:rsid w:val="009C597F"/>
    <w:rsid w:val="009C5B22"/>
    <w:rsid w:val="009C7A17"/>
    <w:rsid w:val="009D1029"/>
    <w:rsid w:val="009D6B3D"/>
    <w:rsid w:val="009E4412"/>
    <w:rsid w:val="009E6375"/>
    <w:rsid w:val="009E6D68"/>
    <w:rsid w:val="009F0309"/>
    <w:rsid w:val="009F0A7B"/>
    <w:rsid w:val="00A005E9"/>
    <w:rsid w:val="00A0166F"/>
    <w:rsid w:val="00A05530"/>
    <w:rsid w:val="00A10E2C"/>
    <w:rsid w:val="00A22D23"/>
    <w:rsid w:val="00A2615A"/>
    <w:rsid w:val="00A27BE6"/>
    <w:rsid w:val="00A40381"/>
    <w:rsid w:val="00A44C83"/>
    <w:rsid w:val="00A4671A"/>
    <w:rsid w:val="00A472FE"/>
    <w:rsid w:val="00A50A83"/>
    <w:rsid w:val="00A51C54"/>
    <w:rsid w:val="00A5260D"/>
    <w:rsid w:val="00A62C22"/>
    <w:rsid w:val="00A63AD8"/>
    <w:rsid w:val="00A669D4"/>
    <w:rsid w:val="00A76BC5"/>
    <w:rsid w:val="00A85AD1"/>
    <w:rsid w:val="00A85F02"/>
    <w:rsid w:val="00A92086"/>
    <w:rsid w:val="00A92AD6"/>
    <w:rsid w:val="00A93D63"/>
    <w:rsid w:val="00A96B8E"/>
    <w:rsid w:val="00A96DAA"/>
    <w:rsid w:val="00AA04BD"/>
    <w:rsid w:val="00AA0C01"/>
    <w:rsid w:val="00AA127A"/>
    <w:rsid w:val="00AA1437"/>
    <w:rsid w:val="00AA16E4"/>
    <w:rsid w:val="00AA1E16"/>
    <w:rsid w:val="00AA3C32"/>
    <w:rsid w:val="00AA69B0"/>
    <w:rsid w:val="00AB477A"/>
    <w:rsid w:val="00AB52B9"/>
    <w:rsid w:val="00AC2FEE"/>
    <w:rsid w:val="00AD0FED"/>
    <w:rsid w:val="00AD124F"/>
    <w:rsid w:val="00AE1022"/>
    <w:rsid w:val="00AE3D77"/>
    <w:rsid w:val="00AE540E"/>
    <w:rsid w:val="00AF51A8"/>
    <w:rsid w:val="00AF61A3"/>
    <w:rsid w:val="00AF72A6"/>
    <w:rsid w:val="00B00684"/>
    <w:rsid w:val="00B017B1"/>
    <w:rsid w:val="00B017F8"/>
    <w:rsid w:val="00B018EE"/>
    <w:rsid w:val="00B10D9F"/>
    <w:rsid w:val="00B112DE"/>
    <w:rsid w:val="00B13F38"/>
    <w:rsid w:val="00B20173"/>
    <w:rsid w:val="00B20EE2"/>
    <w:rsid w:val="00B23C5B"/>
    <w:rsid w:val="00B25878"/>
    <w:rsid w:val="00B25BCE"/>
    <w:rsid w:val="00B32008"/>
    <w:rsid w:val="00B32F90"/>
    <w:rsid w:val="00B33F58"/>
    <w:rsid w:val="00B346A4"/>
    <w:rsid w:val="00B355DA"/>
    <w:rsid w:val="00B42D07"/>
    <w:rsid w:val="00B53E3C"/>
    <w:rsid w:val="00B70369"/>
    <w:rsid w:val="00B765CD"/>
    <w:rsid w:val="00B82762"/>
    <w:rsid w:val="00B92906"/>
    <w:rsid w:val="00BA47F7"/>
    <w:rsid w:val="00BA58F3"/>
    <w:rsid w:val="00BC3747"/>
    <w:rsid w:val="00BC4EBA"/>
    <w:rsid w:val="00BC5C5B"/>
    <w:rsid w:val="00BC6622"/>
    <w:rsid w:val="00BD0C4D"/>
    <w:rsid w:val="00BD5676"/>
    <w:rsid w:val="00BD7589"/>
    <w:rsid w:val="00BF5AE8"/>
    <w:rsid w:val="00BF6639"/>
    <w:rsid w:val="00BF6FAE"/>
    <w:rsid w:val="00C02AE3"/>
    <w:rsid w:val="00C03CB5"/>
    <w:rsid w:val="00C14C00"/>
    <w:rsid w:val="00C15EC9"/>
    <w:rsid w:val="00C213B8"/>
    <w:rsid w:val="00C26567"/>
    <w:rsid w:val="00C31787"/>
    <w:rsid w:val="00C33AB7"/>
    <w:rsid w:val="00C34125"/>
    <w:rsid w:val="00C44A2D"/>
    <w:rsid w:val="00C47216"/>
    <w:rsid w:val="00C506E0"/>
    <w:rsid w:val="00C5422D"/>
    <w:rsid w:val="00C550CF"/>
    <w:rsid w:val="00C61073"/>
    <w:rsid w:val="00C71DE0"/>
    <w:rsid w:val="00C81761"/>
    <w:rsid w:val="00C82DFA"/>
    <w:rsid w:val="00C86A03"/>
    <w:rsid w:val="00C916EF"/>
    <w:rsid w:val="00C91881"/>
    <w:rsid w:val="00C93F1C"/>
    <w:rsid w:val="00CA2D2A"/>
    <w:rsid w:val="00CA490B"/>
    <w:rsid w:val="00CA7994"/>
    <w:rsid w:val="00CC275A"/>
    <w:rsid w:val="00CC4495"/>
    <w:rsid w:val="00CC6EAB"/>
    <w:rsid w:val="00CC7402"/>
    <w:rsid w:val="00CD3740"/>
    <w:rsid w:val="00CD4A2E"/>
    <w:rsid w:val="00CE4901"/>
    <w:rsid w:val="00CE6817"/>
    <w:rsid w:val="00CE75D3"/>
    <w:rsid w:val="00D01349"/>
    <w:rsid w:val="00D063C7"/>
    <w:rsid w:val="00D1375F"/>
    <w:rsid w:val="00D17074"/>
    <w:rsid w:val="00D17D07"/>
    <w:rsid w:val="00D273F7"/>
    <w:rsid w:val="00D30300"/>
    <w:rsid w:val="00D34652"/>
    <w:rsid w:val="00D34716"/>
    <w:rsid w:val="00D53703"/>
    <w:rsid w:val="00D55DF1"/>
    <w:rsid w:val="00D562F5"/>
    <w:rsid w:val="00D63F03"/>
    <w:rsid w:val="00D6527A"/>
    <w:rsid w:val="00D709CC"/>
    <w:rsid w:val="00D70D42"/>
    <w:rsid w:val="00D74D76"/>
    <w:rsid w:val="00D7637E"/>
    <w:rsid w:val="00D80144"/>
    <w:rsid w:val="00D90EC1"/>
    <w:rsid w:val="00D92039"/>
    <w:rsid w:val="00D94F84"/>
    <w:rsid w:val="00DA067A"/>
    <w:rsid w:val="00DA14DC"/>
    <w:rsid w:val="00DA1E97"/>
    <w:rsid w:val="00DA27EC"/>
    <w:rsid w:val="00DA7EEC"/>
    <w:rsid w:val="00DB5487"/>
    <w:rsid w:val="00DB6928"/>
    <w:rsid w:val="00DB7B27"/>
    <w:rsid w:val="00DC372F"/>
    <w:rsid w:val="00DD4B4A"/>
    <w:rsid w:val="00DD6192"/>
    <w:rsid w:val="00DF02CE"/>
    <w:rsid w:val="00DF1D4E"/>
    <w:rsid w:val="00DF64DE"/>
    <w:rsid w:val="00DF6CCC"/>
    <w:rsid w:val="00E01644"/>
    <w:rsid w:val="00E0379B"/>
    <w:rsid w:val="00E20267"/>
    <w:rsid w:val="00E25591"/>
    <w:rsid w:val="00E273F0"/>
    <w:rsid w:val="00E356D5"/>
    <w:rsid w:val="00E35EE4"/>
    <w:rsid w:val="00E4133B"/>
    <w:rsid w:val="00E41F63"/>
    <w:rsid w:val="00E42D94"/>
    <w:rsid w:val="00E432EF"/>
    <w:rsid w:val="00E4597E"/>
    <w:rsid w:val="00E53B39"/>
    <w:rsid w:val="00E6691E"/>
    <w:rsid w:val="00E7466C"/>
    <w:rsid w:val="00E77799"/>
    <w:rsid w:val="00E77EF1"/>
    <w:rsid w:val="00E81E5A"/>
    <w:rsid w:val="00EA132D"/>
    <w:rsid w:val="00EA2410"/>
    <w:rsid w:val="00EB1545"/>
    <w:rsid w:val="00EB3A74"/>
    <w:rsid w:val="00EB56D2"/>
    <w:rsid w:val="00EC6107"/>
    <w:rsid w:val="00EC6DB0"/>
    <w:rsid w:val="00ED1E84"/>
    <w:rsid w:val="00ED289B"/>
    <w:rsid w:val="00EE12B3"/>
    <w:rsid w:val="00EF0E63"/>
    <w:rsid w:val="00EF4174"/>
    <w:rsid w:val="00EF6281"/>
    <w:rsid w:val="00EF76EA"/>
    <w:rsid w:val="00F0487D"/>
    <w:rsid w:val="00F13517"/>
    <w:rsid w:val="00F218C4"/>
    <w:rsid w:val="00F23D11"/>
    <w:rsid w:val="00F60F01"/>
    <w:rsid w:val="00F62314"/>
    <w:rsid w:val="00F6355C"/>
    <w:rsid w:val="00F63CA7"/>
    <w:rsid w:val="00F6477B"/>
    <w:rsid w:val="00F73FE3"/>
    <w:rsid w:val="00F87FB7"/>
    <w:rsid w:val="00F94967"/>
    <w:rsid w:val="00F9536B"/>
    <w:rsid w:val="00FA4E2A"/>
    <w:rsid w:val="00FA7F30"/>
    <w:rsid w:val="00FB1B30"/>
    <w:rsid w:val="00FB2A31"/>
    <w:rsid w:val="00FC3751"/>
    <w:rsid w:val="00FD00F5"/>
    <w:rsid w:val="00FD19F8"/>
    <w:rsid w:val="00FE4861"/>
    <w:rsid w:val="00FE6133"/>
    <w:rsid w:val="00FF1150"/>
    <w:rsid w:val="00FF3AAC"/>
    <w:rsid w:val="00FF6B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DB4BB"/>
  <w15:docId w15:val="{8CD47D40-66A1-45FB-A54C-7D8D2C4C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1073"/>
    <w:rPr>
      <w:sz w:val="26"/>
      <w:lang w:val="en-GB"/>
    </w:rPr>
  </w:style>
  <w:style w:type="paragraph" w:styleId="berschrift1">
    <w:name w:val="heading 1"/>
    <w:basedOn w:val="Standard"/>
    <w:next w:val="Standard"/>
    <w:link w:val="berschrift1Zchn"/>
    <w:qFormat/>
    <w:pPr>
      <w:keepNext/>
      <w:tabs>
        <w:tab w:val="left" w:pos="851"/>
      </w:tabs>
      <w:spacing w:line="360" w:lineRule="atLeast"/>
      <w:ind w:left="851" w:hanging="851"/>
      <w:jc w:val="center"/>
      <w:outlineLvl w:val="0"/>
    </w:pPr>
    <w:rPr>
      <w:rFonts w:eastAsia="Arial Unicode MS"/>
      <w:b/>
      <w:sz w:val="24"/>
    </w:rPr>
  </w:style>
  <w:style w:type="paragraph" w:styleId="berschrift2">
    <w:name w:val="heading 2"/>
    <w:basedOn w:val="Standard"/>
    <w:next w:val="Standard"/>
    <w:link w:val="berschrift2Zchn"/>
    <w:qFormat/>
    <w:pPr>
      <w:keepNext/>
      <w:spacing w:line="240" w:lineRule="atLeast"/>
      <w:jc w:val="center"/>
      <w:outlineLvl w:val="1"/>
    </w:pPr>
    <w:rPr>
      <w:rFonts w:eastAsia="Arial Unicode MS"/>
      <w:b/>
      <w:sz w:val="24"/>
    </w:rPr>
  </w:style>
  <w:style w:type="paragraph" w:styleId="berschrift3">
    <w:name w:val="heading 3"/>
    <w:basedOn w:val="Standard"/>
    <w:next w:val="Standard"/>
    <w:qFormat/>
    <w:pPr>
      <w:keepNext/>
      <w:tabs>
        <w:tab w:val="left" w:pos="851"/>
      </w:tabs>
      <w:spacing w:line="360" w:lineRule="exact"/>
      <w:ind w:left="851" w:hanging="851"/>
      <w:jc w:val="center"/>
      <w:outlineLvl w:val="2"/>
    </w:pPr>
    <w:rPr>
      <w:b/>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semiHidden/>
    <w:pPr>
      <w:framePr w:w="7938" w:h="1985" w:hRule="exact" w:hSpace="141" w:wrap="auto" w:hAnchor="page" w:xAlign="center" w:yAlign="bottom"/>
      <w:ind w:left="2835"/>
    </w:pPr>
    <w:rPr>
      <w:color w:val="000000"/>
    </w:rPr>
  </w:style>
  <w:style w:type="character" w:styleId="Hyperlink">
    <w:name w:val="Hyperlink"/>
    <w:uiPriority w:val="99"/>
    <w:rPr>
      <w:color w:val="0000FF"/>
      <w:u w:val="single"/>
    </w:rPr>
  </w:style>
  <w:style w:type="paragraph" w:customStyle="1" w:styleId="UMGBRIEFADRESSFELD">
    <w:name w:val="UMG BRIEF ADRESSFELD"/>
    <w:pPr>
      <w:spacing w:line="280" w:lineRule="exact"/>
    </w:pPr>
    <w:rPr>
      <w:rFonts w:ascii="Arial" w:hAnsi="Arial"/>
      <w:noProof/>
    </w:rPr>
  </w:style>
  <w:style w:type="paragraph" w:styleId="Titel">
    <w:name w:val="Title"/>
    <w:basedOn w:val="Standard"/>
    <w:qFormat/>
    <w:pPr>
      <w:spacing w:line="360" w:lineRule="atLeast"/>
      <w:ind w:left="851"/>
      <w:jc w:val="center"/>
    </w:pPr>
    <w:rPr>
      <w:b/>
      <w:spacing w:val="28"/>
      <w:sz w:val="40"/>
    </w:rPr>
  </w:style>
  <w:style w:type="paragraph" w:styleId="Textkrper-Einzug3">
    <w:name w:val="Body Text Indent 3"/>
    <w:basedOn w:val="Standard"/>
    <w:semiHidden/>
    <w:pPr>
      <w:tabs>
        <w:tab w:val="left" w:pos="851"/>
      </w:tabs>
      <w:spacing w:line="360" w:lineRule="atLeast"/>
      <w:ind w:left="708" w:hanging="708"/>
      <w:jc w:val="both"/>
    </w:pPr>
    <w:rPr>
      <w:sz w:val="24"/>
    </w:rPr>
  </w:style>
  <w:style w:type="paragraph" w:styleId="Textkrper">
    <w:name w:val="Body Text"/>
    <w:basedOn w:val="Standard"/>
    <w:semiHidden/>
    <w:pPr>
      <w:tabs>
        <w:tab w:val="left" w:pos="851"/>
      </w:tabs>
      <w:spacing w:line="360" w:lineRule="atLeast"/>
      <w:jc w:val="both"/>
    </w:pPr>
    <w:rPr>
      <w:sz w:val="24"/>
    </w:rPr>
  </w:style>
  <w:style w:type="paragraph" w:styleId="Textkrper-Einzug2">
    <w:name w:val="Body Text Indent 2"/>
    <w:basedOn w:val="Standard"/>
    <w:semiHidden/>
    <w:pPr>
      <w:tabs>
        <w:tab w:val="left" w:pos="709"/>
      </w:tabs>
      <w:spacing w:line="360" w:lineRule="atLeast"/>
      <w:ind w:left="709" w:hanging="709"/>
      <w:jc w:val="both"/>
    </w:pPr>
    <w:rPr>
      <w:sz w:val="24"/>
    </w:rPr>
  </w:style>
  <w:style w:type="paragraph" w:styleId="Textkrper-Zeileneinzug">
    <w:name w:val="Body Text Indent"/>
    <w:basedOn w:val="Standard"/>
    <w:semiHidden/>
    <w:pPr>
      <w:tabs>
        <w:tab w:val="left" w:pos="851"/>
      </w:tabs>
      <w:spacing w:line="360" w:lineRule="exact"/>
      <w:ind w:left="851" w:hanging="851"/>
      <w:jc w:val="both"/>
    </w:pPr>
    <w:rPr>
      <w:sz w:val="24"/>
      <w:lang w:val="de-DE"/>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B70369"/>
    <w:rPr>
      <w:rFonts w:ascii="Tahoma" w:hAnsi="Tahoma" w:cs="Tahoma"/>
      <w:sz w:val="16"/>
      <w:szCs w:val="16"/>
    </w:rPr>
  </w:style>
  <w:style w:type="character" w:customStyle="1" w:styleId="SprechblasentextZchn">
    <w:name w:val="Sprechblasentext Zchn"/>
    <w:link w:val="Sprechblasentext"/>
    <w:uiPriority w:val="99"/>
    <w:semiHidden/>
    <w:rsid w:val="00B70369"/>
    <w:rPr>
      <w:rFonts w:ascii="Tahoma" w:hAnsi="Tahoma" w:cs="Tahoma"/>
      <w:sz w:val="16"/>
      <w:szCs w:val="16"/>
      <w:lang w:val="en-GB"/>
    </w:rPr>
  </w:style>
  <w:style w:type="paragraph" w:styleId="Fuzeile">
    <w:name w:val="footer"/>
    <w:basedOn w:val="Standard"/>
    <w:link w:val="FuzeileZchn"/>
    <w:uiPriority w:val="99"/>
    <w:unhideWhenUsed/>
    <w:rsid w:val="00B70369"/>
    <w:pPr>
      <w:tabs>
        <w:tab w:val="center" w:pos="4536"/>
        <w:tab w:val="right" w:pos="9072"/>
      </w:tabs>
    </w:pPr>
  </w:style>
  <w:style w:type="character" w:customStyle="1" w:styleId="FuzeileZchn">
    <w:name w:val="Fußzeile Zchn"/>
    <w:link w:val="Fuzeile"/>
    <w:uiPriority w:val="99"/>
    <w:rsid w:val="00B70369"/>
    <w:rPr>
      <w:sz w:val="26"/>
      <w:lang w:val="en-GB"/>
    </w:rPr>
  </w:style>
  <w:style w:type="character" w:customStyle="1" w:styleId="berschrift1Zchn">
    <w:name w:val="Überschrift 1 Zchn"/>
    <w:link w:val="berschrift1"/>
    <w:rsid w:val="003E6358"/>
    <w:rPr>
      <w:rFonts w:eastAsia="Arial Unicode MS"/>
      <w:b/>
      <w:sz w:val="24"/>
      <w:lang w:val="en-GB"/>
    </w:rPr>
  </w:style>
  <w:style w:type="character" w:customStyle="1" w:styleId="berschrift2Zchn">
    <w:name w:val="Überschrift 2 Zchn"/>
    <w:link w:val="berschrift2"/>
    <w:rsid w:val="003E6358"/>
    <w:rPr>
      <w:rFonts w:eastAsia="Arial Unicode MS"/>
      <w:b/>
      <w:sz w:val="24"/>
      <w:lang w:val="en-GB"/>
    </w:rPr>
  </w:style>
  <w:style w:type="paragraph" w:styleId="Listenabsatz">
    <w:name w:val="List Paragraph"/>
    <w:basedOn w:val="Standard"/>
    <w:uiPriority w:val="34"/>
    <w:qFormat/>
    <w:rsid w:val="00CC6EAB"/>
    <w:pPr>
      <w:ind w:left="720"/>
      <w:contextualSpacing/>
    </w:pPr>
  </w:style>
  <w:style w:type="paragraph" w:styleId="Inhaltsverzeichnisberschrift">
    <w:name w:val="TOC Heading"/>
    <w:basedOn w:val="berschrift1"/>
    <w:next w:val="Standard"/>
    <w:uiPriority w:val="39"/>
    <w:semiHidden/>
    <w:unhideWhenUsed/>
    <w:qFormat/>
    <w:rsid w:val="00693287"/>
    <w:pPr>
      <w:keepLines/>
      <w:tabs>
        <w:tab w:val="clear" w:pos="851"/>
      </w:tab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lang w:val="de-DE"/>
    </w:rPr>
  </w:style>
  <w:style w:type="paragraph" w:styleId="Verzeichnis1">
    <w:name w:val="toc 1"/>
    <w:basedOn w:val="Standard"/>
    <w:next w:val="Standard"/>
    <w:autoRedefine/>
    <w:uiPriority w:val="39"/>
    <w:unhideWhenUsed/>
    <w:rsid w:val="00693287"/>
    <w:pPr>
      <w:spacing w:after="100"/>
    </w:pPr>
  </w:style>
  <w:style w:type="paragraph" w:styleId="Verzeichnis2">
    <w:name w:val="toc 2"/>
    <w:basedOn w:val="Standard"/>
    <w:next w:val="Standard"/>
    <w:autoRedefine/>
    <w:uiPriority w:val="39"/>
    <w:unhideWhenUsed/>
    <w:rsid w:val="00693287"/>
    <w:pPr>
      <w:spacing w:after="100"/>
      <w:ind w:left="260"/>
    </w:pPr>
  </w:style>
  <w:style w:type="character" w:customStyle="1" w:styleId="articlesource">
    <w:name w:val="articlesource"/>
    <w:basedOn w:val="Absatz-Standardschriftart"/>
    <w:rsid w:val="00D80144"/>
  </w:style>
  <w:style w:type="character" w:styleId="NichtaufgelsteErwhnung">
    <w:name w:val="Unresolved Mention"/>
    <w:basedOn w:val="Absatz-Standardschriftart"/>
    <w:uiPriority w:val="99"/>
    <w:semiHidden/>
    <w:unhideWhenUsed/>
    <w:rsid w:val="000B0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89656">
      <w:bodyDiv w:val="1"/>
      <w:marLeft w:val="0"/>
      <w:marRight w:val="0"/>
      <w:marTop w:val="0"/>
      <w:marBottom w:val="0"/>
      <w:divBdr>
        <w:top w:val="none" w:sz="0" w:space="0" w:color="auto"/>
        <w:left w:val="none" w:sz="0" w:space="0" w:color="auto"/>
        <w:bottom w:val="none" w:sz="0" w:space="0" w:color="auto"/>
        <w:right w:val="none" w:sz="0" w:space="0" w:color="auto"/>
      </w:divBdr>
    </w:div>
    <w:div w:id="261651931">
      <w:bodyDiv w:val="1"/>
      <w:marLeft w:val="0"/>
      <w:marRight w:val="0"/>
      <w:marTop w:val="0"/>
      <w:marBottom w:val="0"/>
      <w:divBdr>
        <w:top w:val="none" w:sz="0" w:space="0" w:color="auto"/>
        <w:left w:val="none" w:sz="0" w:space="0" w:color="auto"/>
        <w:bottom w:val="none" w:sz="0" w:space="0" w:color="auto"/>
        <w:right w:val="none" w:sz="0" w:space="0" w:color="auto"/>
      </w:divBdr>
    </w:div>
    <w:div w:id="693919647">
      <w:bodyDiv w:val="1"/>
      <w:marLeft w:val="0"/>
      <w:marRight w:val="0"/>
      <w:marTop w:val="0"/>
      <w:marBottom w:val="0"/>
      <w:divBdr>
        <w:top w:val="none" w:sz="0" w:space="0" w:color="auto"/>
        <w:left w:val="none" w:sz="0" w:space="0" w:color="auto"/>
        <w:bottom w:val="none" w:sz="0" w:space="0" w:color="auto"/>
        <w:right w:val="none" w:sz="0" w:space="0" w:color="auto"/>
      </w:divBdr>
    </w:div>
    <w:div w:id="697043500">
      <w:bodyDiv w:val="1"/>
      <w:marLeft w:val="0"/>
      <w:marRight w:val="0"/>
      <w:marTop w:val="0"/>
      <w:marBottom w:val="0"/>
      <w:divBdr>
        <w:top w:val="none" w:sz="0" w:space="0" w:color="auto"/>
        <w:left w:val="none" w:sz="0" w:space="0" w:color="auto"/>
        <w:bottom w:val="none" w:sz="0" w:space="0" w:color="auto"/>
        <w:right w:val="none" w:sz="0" w:space="0" w:color="auto"/>
      </w:divBdr>
      <w:divsChild>
        <w:div w:id="2037537005">
          <w:marLeft w:val="0"/>
          <w:marRight w:val="0"/>
          <w:marTop w:val="0"/>
          <w:marBottom w:val="0"/>
          <w:divBdr>
            <w:top w:val="none" w:sz="0" w:space="0" w:color="auto"/>
            <w:left w:val="none" w:sz="0" w:space="0" w:color="auto"/>
            <w:bottom w:val="none" w:sz="0" w:space="0" w:color="auto"/>
            <w:right w:val="none" w:sz="0" w:space="0" w:color="auto"/>
          </w:divBdr>
        </w:div>
      </w:divsChild>
    </w:div>
    <w:div w:id="801267057">
      <w:bodyDiv w:val="1"/>
      <w:marLeft w:val="0"/>
      <w:marRight w:val="0"/>
      <w:marTop w:val="0"/>
      <w:marBottom w:val="0"/>
      <w:divBdr>
        <w:top w:val="none" w:sz="0" w:space="0" w:color="auto"/>
        <w:left w:val="none" w:sz="0" w:space="0" w:color="auto"/>
        <w:bottom w:val="none" w:sz="0" w:space="0" w:color="auto"/>
        <w:right w:val="none" w:sz="0" w:space="0" w:color="auto"/>
      </w:divBdr>
    </w:div>
    <w:div w:id="1082217288">
      <w:bodyDiv w:val="1"/>
      <w:marLeft w:val="0"/>
      <w:marRight w:val="0"/>
      <w:marTop w:val="0"/>
      <w:marBottom w:val="0"/>
      <w:divBdr>
        <w:top w:val="none" w:sz="0" w:space="0" w:color="auto"/>
        <w:left w:val="none" w:sz="0" w:space="0" w:color="auto"/>
        <w:bottom w:val="none" w:sz="0" w:space="0" w:color="auto"/>
        <w:right w:val="none" w:sz="0" w:space="0" w:color="auto"/>
      </w:divBdr>
    </w:div>
    <w:div w:id="1194687930">
      <w:bodyDiv w:val="1"/>
      <w:marLeft w:val="0"/>
      <w:marRight w:val="0"/>
      <w:marTop w:val="0"/>
      <w:marBottom w:val="0"/>
      <w:divBdr>
        <w:top w:val="none" w:sz="0" w:space="0" w:color="auto"/>
        <w:left w:val="none" w:sz="0" w:space="0" w:color="auto"/>
        <w:bottom w:val="none" w:sz="0" w:space="0" w:color="auto"/>
        <w:right w:val="none" w:sz="0" w:space="0" w:color="auto"/>
      </w:divBdr>
    </w:div>
    <w:div w:id="1300068986">
      <w:bodyDiv w:val="1"/>
      <w:marLeft w:val="0"/>
      <w:marRight w:val="0"/>
      <w:marTop w:val="0"/>
      <w:marBottom w:val="0"/>
      <w:divBdr>
        <w:top w:val="none" w:sz="0" w:space="0" w:color="auto"/>
        <w:left w:val="none" w:sz="0" w:space="0" w:color="auto"/>
        <w:bottom w:val="none" w:sz="0" w:space="0" w:color="auto"/>
        <w:right w:val="none" w:sz="0" w:space="0" w:color="auto"/>
      </w:divBdr>
    </w:div>
    <w:div w:id="1806660286">
      <w:bodyDiv w:val="1"/>
      <w:marLeft w:val="0"/>
      <w:marRight w:val="0"/>
      <w:marTop w:val="0"/>
      <w:marBottom w:val="0"/>
      <w:divBdr>
        <w:top w:val="none" w:sz="0" w:space="0" w:color="auto"/>
        <w:left w:val="none" w:sz="0" w:space="0" w:color="auto"/>
        <w:bottom w:val="none" w:sz="0" w:space="0" w:color="auto"/>
        <w:right w:val="none" w:sz="0" w:space="0" w:color="auto"/>
      </w:divBdr>
    </w:div>
    <w:div w:id="181463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file:///Y:\Publikationsliste\Publikationsliste%202018\Publikationsliste%2025.05.18.doc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llergome.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doi.org/10.1016/j.ekir.2023.07.011"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file:///Y:\Publikationsliste\Publikationsliste%202018\Publikationsliste%2025.05.18.doc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8D92D-7F23-4F50-82B8-889369E6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111</Pages>
  <Words>26672</Words>
  <Characters>168040</Characters>
  <Application>Microsoft Office Word</Application>
  <DocSecurity>0</DocSecurity>
  <Lines>1400</Lines>
  <Paragraphs>388</Paragraphs>
  <ScaleCrop>false</ScaleCrop>
  <HeadingPairs>
    <vt:vector size="2" baseType="variant">
      <vt:variant>
        <vt:lpstr>Titel</vt:lpstr>
      </vt:variant>
      <vt:variant>
        <vt:i4>1</vt:i4>
      </vt:variant>
    </vt:vector>
  </HeadingPairs>
  <TitlesOfParts>
    <vt:vector size="1" baseType="lpstr">
      <vt:lpstr>P U B L I C A T I O N S</vt:lpstr>
    </vt:vector>
  </TitlesOfParts>
  <Company>Univeristaet Goettingen</Company>
  <LinksUpToDate>false</LinksUpToDate>
  <CharactersWithSpaces>194324</CharactersWithSpaces>
  <SharedDoc>false</SharedDoc>
  <HLinks>
    <vt:vector size="6" baseType="variant">
      <vt:variant>
        <vt:i4>5636111</vt:i4>
      </vt:variant>
      <vt:variant>
        <vt:i4>3</vt:i4>
      </vt:variant>
      <vt:variant>
        <vt:i4>0</vt:i4>
      </vt:variant>
      <vt:variant>
        <vt:i4>5</vt:i4>
      </vt:variant>
      <vt:variant>
        <vt:lpwstr>http://www.allergome.org/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U B L I C A T I O N S</dc:title>
  <dc:creator>Jordan</dc:creator>
  <cp:lastModifiedBy>Michael Oellerich</cp:lastModifiedBy>
  <cp:revision>3</cp:revision>
  <cp:lastPrinted>2025-05-12T13:15:00Z</cp:lastPrinted>
  <dcterms:created xsi:type="dcterms:W3CDTF">2025-06-25T12:42:00Z</dcterms:created>
  <dcterms:modified xsi:type="dcterms:W3CDTF">2025-06-25T12:46:00Z</dcterms:modified>
</cp:coreProperties>
</file>